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570" w:rsidRPr="00605D58" w:rsidRDefault="00EC6570" w:rsidP="00EC6570">
      <w:pPr>
        <w:shd w:val="clear" w:color="auto" w:fill="FFFFFF"/>
        <w:spacing w:line="360" w:lineRule="auto"/>
        <w:ind w:left="5" w:right="5" w:firstLine="720"/>
        <w:jc w:val="both"/>
        <w:rPr>
          <w:rFonts w:eastAsiaTheme="minorHAnsi"/>
          <w:sz w:val="28"/>
          <w:szCs w:val="28"/>
          <w:lang w:eastAsia="en-US"/>
        </w:rPr>
      </w:pPr>
      <w:r w:rsidRPr="00605D58">
        <w:rPr>
          <w:rFonts w:eastAsiaTheme="minorHAnsi"/>
          <w:sz w:val="28"/>
          <w:szCs w:val="28"/>
          <w:lang w:eastAsia="en-US"/>
        </w:rPr>
        <w:t xml:space="preserve">Овладение грамотой - первый этап школьного обучения, в течение которого у детей должны быть сформированы начальные навыки чтения и письма. Данным вопросом занимались В. В. Давыдов, Л. Е. </w:t>
      </w:r>
      <w:proofErr w:type="spellStart"/>
      <w:r w:rsidRPr="00605D58">
        <w:rPr>
          <w:rFonts w:eastAsiaTheme="minorHAnsi"/>
          <w:sz w:val="28"/>
          <w:szCs w:val="28"/>
          <w:lang w:eastAsia="en-US"/>
        </w:rPr>
        <w:t>Журова</w:t>
      </w:r>
      <w:proofErr w:type="spellEnd"/>
      <w:r w:rsidRPr="00605D58">
        <w:rPr>
          <w:rFonts w:eastAsiaTheme="minorHAnsi"/>
          <w:sz w:val="28"/>
          <w:szCs w:val="28"/>
          <w:lang w:eastAsia="en-US"/>
        </w:rPr>
        <w:t xml:space="preserve">, Н. В. </w:t>
      </w:r>
      <w:proofErr w:type="spellStart"/>
      <w:r w:rsidRPr="00605D58">
        <w:rPr>
          <w:rFonts w:eastAsiaTheme="minorHAnsi"/>
          <w:sz w:val="28"/>
          <w:szCs w:val="28"/>
          <w:lang w:eastAsia="en-US"/>
        </w:rPr>
        <w:t>Нищева</w:t>
      </w:r>
      <w:proofErr w:type="spellEnd"/>
      <w:r w:rsidRPr="00605D58">
        <w:rPr>
          <w:rFonts w:eastAsiaTheme="minorHAnsi"/>
          <w:sz w:val="28"/>
          <w:szCs w:val="28"/>
          <w:lang w:eastAsia="en-US"/>
        </w:rPr>
        <w:t xml:space="preserve">, Р. Д. </w:t>
      </w:r>
      <w:proofErr w:type="spellStart"/>
      <w:r w:rsidRPr="00605D58">
        <w:rPr>
          <w:rFonts w:eastAsiaTheme="minorHAnsi"/>
          <w:sz w:val="28"/>
          <w:szCs w:val="28"/>
          <w:lang w:eastAsia="en-US"/>
        </w:rPr>
        <w:t>Тригер</w:t>
      </w:r>
      <w:proofErr w:type="spellEnd"/>
      <w:r w:rsidRPr="00605D58">
        <w:rPr>
          <w:rFonts w:eastAsiaTheme="minorHAnsi"/>
          <w:sz w:val="28"/>
          <w:szCs w:val="28"/>
          <w:lang w:eastAsia="en-US"/>
        </w:rPr>
        <w:t xml:space="preserve">, Д. Б. </w:t>
      </w:r>
      <w:proofErr w:type="spellStart"/>
      <w:r w:rsidRPr="00605D58">
        <w:rPr>
          <w:rFonts w:eastAsiaTheme="minorHAnsi"/>
          <w:sz w:val="28"/>
          <w:szCs w:val="28"/>
          <w:lang w:eastAsia="en-US"/>
        </w:rPr>
        <w:t>Эльконин</w:t>
      </w:r>
      <w:proofErr w:type="spellEnd"/>
      <w:r w:rsidRPr="00605D58">
        <w:rPr>
          <w:rFonts w:eastAsiaTheme="minorHAnsi"/>
          <w:sz w:val="28"/>
          <w:szCs w:val="28"/>
          <w:lang w:eastAsia="en-US"/>
        </w:rPr>
        <w:t>. При этом исследователи основной целью овладения грамотой детьми ставили усвоение системы родного языка и ее основных закономерностей.</w:t>
      </w:r>
    </w:p>
    <w:p w:rsidR="00EC6570" w:rsidRPr="00605D58" w:rsidRDefault="00EC6570" w:rsidP="00EC6570">
      <w:pPr>
        <w:shd w:val="clear" w:color="auto" w:fill="FFFFFF"/>
        <w:spacing w:line="360" w:lineRule="auto"/>
        <w:ind w:left="5" w:right="5" w:firstLine="720"/>
        <w:jc w:val="both"/>
        <w:rPr>
          <w:sz w:val="28"/>
          <w:szCs w:val="28"/>
        </w:rPr>
      </w:pPr>
      <w:r w:rsidRPr="00605D58">
        <w:rPr>
          <w:sz w:val="28"/>
          <w:szCs w:val="28"/>
        </w:rPr>
        <w:t>Иначе</w:t>
      </w:r>
      <w:r w:rsidRPr="00605D58">
        <w:rPr>
          <w:rFonts w:eastAsiaTheme="minorHAnsi"/>
          <w:sz w:val="28"/>
          <w:szCs w:val="28"/>
          <w:lang w:eastAsia="en-US"/>
        </w:rPr>
        <w:t xml:space="preserve"> реализуется этап овладения грамотой у умственно отсталых детей. </w:t>
      </w:r>
      <w:r w:rsidRPr="00605D58">
        <w:rPr>
          <w:sz w:val="28"/>
          <w:szCs w:val="28"/>
          <w:shd w:val="clear" w:color="auto" w:fill="FFFFFF"/>
        </w:rPr>
        <w:t>Обучение грамоте умственно отсталых школьников имеет много общего с обучением грамоте детей, не имеющих отклонений в развитии речи, но имеет и множество особенностей.</w:t>
      </w:r>
      <w:r w:rsidRPr="00605D58">
        <w:rPr>
          <w:rStyle w:val="apple-converted-space"/>
          <w:sz w:val="28"/>
          <w:szCs w:val="28"/>
          <w:shd w:val="clear" w:color="auto" w:fill="FFFFFF"/>
        </w:rPr>
        <w:t> </w:t>
      </w:r>
      <w:r w:rsidRPr="00605D58">
        <w:rPr>
          <w:rFonts w:eastAsiaTheme="minorHAnsi"/>
          <w:sz w:val="28"/>
          <w:szCs w:val="28"/>
          <w:lang w:eastAsia="en-US"/>
        </w:rPr>
        <w:t xml:space="preserve">Несмотря на специфические трудности, этот этап является основополагающим в обучении данной категории школьников. Проблему овладения грамотой умственно отсталыми детьми подробно изучали такие исследователи, как А. К. Аксенова, Л. Б. Баряева, В. В. Воронкова, М. Ф. Гнездилов, С. Ю. Горбунова, Л. Ю. Долгих. </w:t>
      </w:r>
    </w:p>
    <w:p w:rsidR="00EC6570" w:rsidRPr="00605D58" w:rsidRDefault="00EC6570" w:rsidP="00EC6570">
      <w:pPr>
        <w:spacing w:line="360" w:lineRule="auto"/>
        <w:ind w:firstLine="709"/>
        <w:jc w:val="both"/>
        <w:rPr>
          <w:sz w:val="28"/>
          <w:szCs w:val="28"/>
        </w:rPr>
      </w:pPr>
      <w:r w:rsidRPr="00605D58">
        <w:rPr>
          <w:rFonts w:eastAsiaTheme="minorHAnsi"/>
          <w:sz w:val="28"/>
          <w:szCs w:val="28"/>
          <w:lang w:eastAsia="en-US"/>
        </w:rPr>
        <w:t xml:space="preserve">В. В. Воронковой, А. К. Аксеновой, Л.Ю. Долгих была создана основная учебно-методическая база по обучению грамоте умственно отсталых младших школьников. В. В. Воронкова в своих исследованиях отмечает, что </w:t>
      </w:r>
      <w:r w:rsidRPr="00605D58">
        <w:rPr>
          <w:sz w:val="28"/>
          <w:szCs w:val="28"/>
        </w:rPr>
        <w:t xml:space="preserve">в процессе овладения грамотой участвуют фонематический слух, произношение, зрительное восприятие, пространственная ориентировка и моторика мелких мышц руки, главным образом, при обучении письму. </w:t>
      </w:r>
    </w:p>
    <w:p w:rsidR="00EC6570" w:rsidRPr="00605D58" w:rsidRDefault="00EC6570" w:rsidP="00EC6570">
      <w:pPr>
        <w:spacing w:line="360" w:lineRule="auto"/>
        <w:ind w:firstLine="709"/>
        <w:jc w:val="both"/>
        <w:rPr>
          <w:rFonts w:eastAsiaTheme="minorHAnsi"/>
          <w:sz w:val="28"/>
          <w:szCs w:val="28"/>
          <w:lang w:eastAsia="en-US"/>
        </w:rPr>
      </w:pPr>
      <w:r w:rsidRPr="00605D58">
        <w:rPr>
          <w:sz w:val="28"/>
          <w:szCs w:val="28"/>
        </w:rPr>
        <w:t>А. К. Аксенова причиной трудностей в овладении грамотой умственно отсталыми детьми называет</w:t>
      </w:r>
      <w:r w:rsidRPr="00605D58">
        <w:rPr>
          <w:rFonts w:eastAsiaTheme="minorHAnsi"/>
          <w:sz w:val="28"/>
          <w:szCs w:val="28"/>
          <w:lang w:eastAsia="en-US"/>
        </w:rPr>
        <w:t xml:space="preserve"> неполноценность психофизиологической базы и грубое недоразвитие сенсомоторной сферы. Следствием этого является тот факт, что дети не могут успешно овладеть необходимыми операциями и действиями, которые лежат в основе навыков чтения и письма. Л. Б. Баряева первостепенной задачей обучения грамоте умственно отсталых детей называет «организацию речевой среды, пробуждение речевой активности и интереса ребенка к предметному миру и человеку». </w:t>
      </w:r>
    </w:p>
    <w:p w:rsidR="00EC6570" w:rsidRPr="00605D58" w:rsidRDefault="00EC6570" w:rsidP="00EC6570">
      <w:pPr>
        <w:spacing w:line="360" w:lineRule="auto"/>
        <w:ind w:firstLine="709"/>
        <w:jc w:val="both"/>
        <w:rPr>
          <w:sz w:val="28"/>
          <w:szCs w:val="28"/>
        </w:rPr>
      </w:pPr>
      <w:r w:rsidRPr="00605D58">
        <w:rPr>
          <w:rFonts w:eastAsiaTheme="minorHAnsi"/>
          <w:sz w:val="28"/>
          <w:szCs w:val="28"/>
          <w:lang w:eastAsia="en-US"/>
        </w:rPr>
        <w:t xml:space="preserve">М. Ф. Гнездилов в своих исследованиях отмечает, что при разработке системы обучения грамоте умственно отсталых детей следует учитывать не </w:t>
      </w:r>
      <w:r w:rsidRPr="00605D58">
        <w:rPr>
          <w:rFonts w:eastAsiaTheme="minorHAnsi"/>
          <w:sz w:val="28"/>
          <w:szCs w:val="28"/>
          <w:lang w:eastAsia="en-US"/>
        </w:rPr>
        <w:lastRenderedPageBreak/>
        <w:t xml:space="preserve">только общее речевое развитие обучающихся, но и речедвигательные, произносительные возможности каждого ребенка, а </w:t>
      </w:r>
      <w:proofErr w:type="gramStart"/>
      <w:r w:rsidRPr="00605D58">
        <w:rPr>
          <w:rFonts w:eastAsiaTheme="minorHAnsi"/>
          <w:sz w:val="28"/>
          <w:szCs w:val="28"/>
          <w:lang w:eastAsia="en-US"/>
        </w:rPr>
        <w:t>так</w:t>
      </w:r>
      <w:proofErr w:type="gramEnd"/>
      <w:r w:rsidRPr="00605D58">
        <w:rPr>
          <w:rFonts w:eastAsiaTheme="minorHAnsi"/>
          <w:sz w:val="28"/>
          <w:szCs w:val="28"/>
          <w:lang w:eastAsia="en-US"/>
        </w:rPr>
        <w:t xml:space="preserve"> же состояние фонематического слуха и звукового анализа. С. Ю. Горбунова </w:t>
      </w:r>
      <w:r w:rsidRPr="00605D58">
        <w:rPr>
          <w:sz w:val="28"/>
          <w:szCs w:val="28"/>
        </w:rPr>
        <w:t>одним из приоритетных направлений обучения грамоте умственно отсталых детей считает работу не только по «исправлению фонетических, фонематических и лексико-грамматических нарушений, входящих в структуру системного дефекта речи, но и нормализацию временных и оптико-пространственных представлений ребенка, развитие его когнитивных возможностей и подготовка двигательной сферы к процессу письма».</w:t>
      </w:r>
    </w:p>
    <w:p w:rsidR="00EC6570" w:rsidRPr="00605D58" w:rsidRDefault="00EC6570" w:rsidP="00EC6570">
      <w:pPr>
        <w:spacing w:line="360" w:lineRule="auto"/>
        <w:ind w:firstLine="709"/>
        <w:jc w:val="both"/>
        <w:rPr>
          <w:rFonts w:eastAsiaTheme="minorHAnsi"/>
          <w:sz w:val="28"/>
          <w:szCs w:val="28"/>
          <w:lang w:eastAsia="en-US"/>
        </w:rPr>
      </w:pPr>
      <w:proofErr w:type="gramStart"/>
      <w:r w:rsidRPr="00605D58">
        <w:rPr>
          <w:rFonts w:eastAsiaTheme="minorHAnsi"/>
          <w:sz w:val="28"/>
          <w:szCs w:val="28"/>
          <w:lang w:eastAsia="en-US"/>
        </w:rPr>
        <w:t>А. К. Аксенова выделяла трудности овладения грамотой умственно отсталыми школьниками, характеризующиеся нарушением восприятия звуков, слабой дифференцировкой акустически сходных фонем, нарушением системы перекодировки и кодировки буквы в звук и наоборот, неполноценным осознанием семантики слов при чтении, неточным запоминанием графического образа буквы, ее дифференциации от сходных графем, установлением соответствия печатного и письменного, прописного и строчного вариантов каждой буквы.</w:t>
      </w:r>
      <w:proofErr w:type="gramEnd"/>
    </w:p>
    <w:p w:rsidR="00EC6570" w:rsidRPr="00605D58" w:rsidRDefault="00EC6570" w:rsidP="00EC6570">
      <w:pPr>
        <w:spacing w:line="360" w:lineRule="auto"/>
        <w:ind w:firstLine="709"/>
        <w:jc w:val="both"/>
        <w:rPr>
          <w:rFonts w:eastAsiaTheme="minorHAnsi"/>
          <w:sz w:val="28"/>
          <w:szCs w:val="28"/>
          <w:lang w:eastAsia="en-US"/>
        </w:rPr>
      </w:pPr>
      <w:r w:rsidRPr="00605D58">
        <w:rPr>
          <w:sz w:val="28"/>
          <w:szCs w:val="28"/>
          <w:shd w:val="clear" w:color="auto" w:fill="FFFFFF"/>
        </w:rPr>
        <w:t xml:space="preserve">Обучение грамоте является важным этапом коррекционно-педагогической работы, так как у умственно отсталых детей необходимо своевременно сформировать  навыки чтения и письма. Поэтому важно организовывать работу с опорой на развитии сенсорных процессов, а именно основываясь на </w:t>
      </w:r>
      <w:r w:rsidRPr="00605D58">
        <w:rPr>
          <w:rFonts w:eastAsiaTheme="minorHAnsi"/>
          <w:sz w:val="28"/>
          <w:szCs w:val="28"/>
          <w:lang w:eastAsia="en-US"/>
        </w:rPr>
        <w:t xml:space="preserve">сенсорной интеграции, которая в последнее время заняла прочное место в коррекционно-педагогической работе. Сенсорная интеграция обеспечивает стимуляцию работы анализаторов в условиях координации различных органов чувств. </w:t>
      </w:r>
    </w:p>
    <w:p w:rsidR="00EC6570" w:rsidRPr="00605D58" w:rsidRDefault="00EC6570" w:rsidP="00EC6570">
      <w:pPr>
        <w:spacing w:line="360" w:lineRule="auto"/>
        <w:ind w:firstLine="709"/>
        <w:jc w:val="both"/>
        <w:rPr>
          <w:rFonts w:eastAsiaTheme="minorHAnsi"/>
          <w:sz w:val="28"/>
          <w:szCs w:val="28"/>
          <w:lang w:eastAsia="en-US"/>
        </w:rPr>
      </w:pPr>
      <w:r w:rsidRPr="00605D58">
        <w:rPr>
          <w:rFonts w:eastAsiaTheme="minorHAnsi"/>
          <w:sz w:val="28"/>
          <w:szCs w:val="28"/>
          <w:lang w:eastAsia="en-US"/>
        </w:rPr>
        <w:t xml:space="preserve">Впервые серьезные шаги в разработке метода сенсорной интеграции сделала </w:t>
      </w:r>
      <w:proofErr w:type="spellStart"/>
      <w:r w:rsidRPr="00605D58">
        <w:rPr>
          <w:rFonts w:eastAsiaTheme="minorHAnsi"/>
          <w:sz w:val="28"/>
          <w:szCs w:val="28"/>
          <w:lang w:eastAsia="en-US"/>
        </w:rPr>
        <w:t>Айрес</w:t>
      </w:r>
      <w:proofErr w:type="spellEnd"/>
      <w:r w:rsidRPr="00605D58">
        <w:rPr>
          <w:rFonts w:eastAsiaTheme="minorHAnsi"/>
          <w:sz w:val="28"/>
          <w:szCs w:val="28"/>
          <w:lang w:eastAsia="en-US"/>
        </w:rPr>
        <w:t xml:space="preserve"> Э. Джин, а после работу в данном направлении продолжил</w:t>
      </w:r>
      <w:r>
        <w:rPr>
          <w:rFonts w:eastAsiaTheme="minorHAnsi"/>
          <w:sz w:val="28"/>
          <w:szCs w:val="28"/>
          <w:lang w:eastAsia="en-US"/>
        </w:rPr>
        <w:t>и</w:t>
      </w:r>
      <w:r w:rsidRPr="00605D58">
        <w:rPr>
          <w:rFonts w:eastAsiaTheme="minorHAnsi"/>
          <w:sz w:val="28"/>
          <w:szCs w:val="28"/>
          <w:lang w:eastAsia="en-US"/>
        </w:rPr>
        <w:t xml:space="preserve"> </w:t>
      </w:r>
      <w:proofErr w:type="spellStart"/>
      <w:r w:rsidRPr="00605D58">
        <w:rPr>
          <w:rFonts w:eastAsiaTheme="minorHAnsi"/>
          <w:sz w:val="28"/>
          <w:szCs w:val="28"/>
          <w:lang w:eastAsia="en-US"/>
        </w:rPr>
        <w:t>Вайолет</w:t>
      </w:r>
      <w:proofErr w:type="spellEnd"/>
      <w:r w:rsidRPr="00605D58">
        <w:rPr>
          <w:rFonts w:eastAsiaTheme="minorHAnsi"/>
          <w:sz w:val="28"/>
          <w:szCs w:val="28"/>
          <w:lang w:eastAsia="en-US"/>
        </w:rPr>
        <w:t xml:space="preserve"> Ф. Маас, У. </w:t>
      </w:r>
      <w:proofErr w:type="spellStart"/>
      <w:r w:rsidRPr="00605D58">
        <w:rPr>
          <w:rFonts w:eastAsiaTheme="minorHAnsi"/>
          <w:sz w:val="28"/>
          <w:szCs w:val="28"/>
          <w:lang w:eastAsia="en-US"/>
        </w:rPr>
        <w:t>Кислинг</w:t>
      </w:r>
      <w:proofErr w:type="spellEnd"/>
      <w:r w:rsidRPr="00605D58">
        <w:rPr>
          <w:rFonts w:eastAsiaTheme="minorHAnsi"/>
          <w:sz w:val="28"/>
          <w:szCs w:val="28"/>
          <w:lang w:eastAsia="en-US"/>
        </w:rPr>
        <w:t xml:space="preserve">, </w:t>
      </w:r>
      <w:proofErr w:type="spellStart"/>
      <w:r w:rsidRPr="00605D58">
        <w:rPr>
          <w:rFonts w:eastAsiaTheme="minorHAnsi"/>
          <w:sz w:val="28"/>
          <w:szCs w:val="28"/>
          <w:lang w:eastAsia="en-US"/>
        </w:rPr>
        <w:t>Хейди</w:t>
      </w:r>
      <w:proofErr w:type="spellEnd"/>
      <w:r w:rsidRPr="00605D58">
        <w:rPr>
          <w:rFonts w:eastAsiaTheme="minorHAnsi"/>
          <w:sz w:val="28"/>
          <w:szCs w:val="28"/>
          <w:lang w:eastAsia="en-US"/>
        </w:rPr>
        <w:t xml:space="preserve"> М. </w:t>
      </w:r>
      <w:proofErr w:type="spellStart"/>
      <w:r w:rsidRPr="00605D58">
        <w:rPr>
          <w:rFonts w:eastAsiaTheme="minorHAnsi"/>
          <w:sz w:val="28"/>
          <w:szCs w:val="28"/>
          <w:lang w:eastAsia="en-US"/>
        </w:rPr>
        <w:t>Сандерс</w:t>
      </w:r>
      <w:proofErr w:type="spellEnd"/>
      <w:r w:rsidRPr="00605D58">
        <w:rPr>
          <w:rFonts w:eastAsiaTheme="minorHAnsi"/>
          <w:sz w:val="28"/>
          <w:szCs w:val="28"/>
          <w:lang w:eastAsia="en-US"/>
        </w:rPr>
        <w:t xml:space="preserve">. Данный метод использовался в работе с детьми, имеющими неврологические нарушения. </w:t>
      </w:r>
      <w:proofErr w:type="spellStart"/>
      <w:r w:rsidRPr="00605D58">
        <w:rPr>
          <w:rFonts w:eastAsiaTheme="minorHAnsi"/>
          <w:sz w:val="28"/>
          <w:szCs w:val="28"/>
          <w:lang w:eastAsia="en-US"/>
        </w:rPr>
        <w:t>Айрес</w:t>
      </w:r>
      <w:proofErr w:type="spellEnd"/>
      <w:r w:rsidRPr="00605D58">
        <w:rPr>
          <w:rFonts w:eastAsiaTheme="minorHAnsi"/>
          <w:sz w:val="28"/>
          <w:szCs w:val="28"/>
          <w:lang w:eastAsia="en-US"/>
        </w:rPr>
        <w:t xml:space="preserve"> Э. Джин, проведя исследование в Южно-калифорнийском </w:t>
      </w:r>
      <w:r w:rsidRPr="00605D58">
        <w:rPr>
          <w:rFonts w:eastAsiaTheme="minorHAnsi"/>
          <w:sz w:val="28"/>
          <w:szCs w:val="28"/>
          <w:lang w:eastAsia="en-US"/>
        </w:rPr>
        <w:lastRenderedPageBreak/>
        <w:t xml:space="preserve">университете в Лос-Анджелесе, доказала, что сенсорная интеграция способствовала развитию и совершенствованию всех видов восприятия, обогащению чувственного опыта, развитию тактильных и кинестетических ощущений, развитию моторики. Впоследствии данный метод оказался эффективным и при активизации когнитивных процессов (мышления, внимания, памяти), при стимуляции сенсорных функций, в снятии </w:t>
      </w:r>
      <w:proofErr w:type="spellStart"/>
      <w:r w:rsidRPr="00605D58">
        <w:rPr>
          <w:rFonts w:eastAsiaTheme="minorHAnsi"/>
          <w:sz w:val="28"/>
          <w:szCs w:val="28"/>
          <w:lang w:eastAsia="en-US"/>
        </w:rPr>
        <w:t>психоэмоционального</w:t>
      </w:r>
      <w:proofErr w:type="spellEnd"/>
      <w:r w:rsidRPr="00605D58">
        <w:rPr>
          <w:rFonts w:eastAsiaTheme="minorHAnsi"/>
          <w:sz w:val="28"/>
          <w:szCs w:val="28"/>
          <w:lang w:eastAsia="en-US"/>
        </w:rPr>
        <w:t xml:space="preserve"> и мышечного напряжения и повышении положительного эмоционального фона. </w:t>
      </w:r>
    </w:p>
    <w:p w:rsidR="00EC6570" w:rsidRPr="00605D58" w:rsidRDefault="00EC6570" w:rsidP="00EC6570">
      <w:pPr>
        <w:spacing w:line="360" w:lineRule="auto"/>
        <w:ind w:firstLine="709"/>
        <w:jc w:val="both"/>
        <w:rPr>
          <w:rFonts w:eastAsiaTheme="minorHAnsi"/>
          <w:sz w:val="28"/>
          <w:szCs w:val="28"/>
          <w:lang w:eastAsia="en-US"/>
        </w:rPr>
      </w:pPr>
      <w:r w:rsidRPr="003139CB">
        <w:rPr>
          <w:sz w:val="28"/>
          <w:szCs w:val="28"/>
        </w:rPr>
        <w:t xml:space="preserve">Малоизученным аспектом является использование метода сенсорной интеграции в системе обучения грамоте умственно отсталых школьников. Кроме этого, не раскрыты технологические и </w:t>
      </w:r>
      <w:proofErr w:type="gramStart"/>
      <w:r w:rsidRPr="003139CB">
        <w:rPr>
          <w:sz w:val="28"/>
          <w:szCs w:val="28"/>
        </w:rPr>
        <w:t>методические подходы</w:t>
      </w:r>
      <w:proofErr w:type="gramEnd"/>
      <w:r w:rsidRPr="003139CB">
        <w:rPr>
          <w:sz w:val="28"/>
          <w:szCs w:val="28"/>
        </w:rPr>
        <w:t xml:space="preserve"> в построении коррекционно-развивающей работы при обучении грамоте на </w:t>
      </w:r>
      <w:proofErr w:type="spellStart"/>
      <w:r w:rsidRPr="003139CB">
        <w:rPr>
          <w:sz w:val="28"/>
          <w:szCs w:val="28"/>
        </w:rPr>
        <w:t>полисенсорной</w:t>
      </w:r>
      <w:proofErr w:type="spellEnd"/>
      <w:r w:rsidRPr="003139CB">
        <w:rPr>
          <w:sz w:val="28"/>
          <w:szCs w:val="28"/>
        </w:rPr>
        <w:t xml:space="preserve"> основе</w:t>
      </w:r>
      <w:r w:rsidRPr="003139CB">
        <w:rPr>
          <w:rFonts w:eastAsiaTheme="minorHAnsi"/>
          <w:sz w:val="28"/>
          <w:szCs w:val="28"/>
          <w:lang w:eastAsia="en-US"/>
        </w:rPr>
        <w:t>.</w:t>
      </w:r>
    </w:p>
    <w:p w:rsidR="00EC6570" w:rsidRDefault="00EC6570" w:rsidP="00EC6570">
      <w:pPr>
        <w:spacing w:line="360" w:lineRule="auto"/>
        <w:ind w:firstLine="709"/>
        <w:jc w:val="both"/>
        <w:rPr>
          <w:sz w:val="28"/>
          <w:szCs w:val="28"/>
          <w:shd w:val="clear" w:color="auto" w:fill="FFFFFF"/>
        </w:rPr>
      </w:pPr>
      <w:r w:rsidRPr="00605D58">
        <w:rPr>
          <w:sz w:val="28"/>
          <w:szCs w:val="28"/>
        </w:rPr>
        <w:t xml:space="preserve">Исходя из вышесказанного, центральной проблемой исследования выступает необходимость научного обоснования применения метода сенсорной интеграции при обучении грамоте умственно отсталых школьников и построение системы работы по формированию навыков чтения и письма с опорой на развитие анализаторов и органов чувств. </w:t>
      </w:r>
    </w:p>
    <w:p w:rsidR="00EC6570" w:rsidRPr="00605D58" w:rsidRDefault="00EC6570" w:rsidP="00EC6570">
      <w:pPr>
        <w:spacing w:line="360" w:lineRule="auto"/>
        <w:ind w:firstLine="709"/>
        <w:jc w:val="both"/>
        <w:rPr>
          <w:sz w:val="28"/>
          <w:szCs w:val="28"/>
        </w:rPr>
      </w:pPr>
      <w:r w:rsidRPr="00605D58">
        <w:rPr>
          <w:sz w:val="28"/>
          <w:szCs w:val="28"/>
        </w:rPr>
        <w:t>Метод сенсорной интеграции реализуется в двух направлениях:</w:t>
      </w:r>
    </w:p>
    <w:p w:rsidR="00EC6570" w:rsidRPr="00605D58" w:rsidRDefault="00EC6570" w:rsidP="00EC6570">
      <w:pPr>
        <w:spacing w:line="360" w:lineRule="auto"/>
        <w:jc w:val="both"/>
        <w:rPr>
          <w:sz w:val="28"/>
          <w:szCs w:val="28"/>
        </w:rPr>
      </w:pPr>
      <w:r w:rsidRPr="00605D58">
        <w:rPr>
          <w:sz w:val="28"/>
          <w:szCs w:val="28"/>
        </w:rPr>
        <w:t>1. Создание специальных средовых условий, облегчающих восприятие окружающих объектов и продуктивное взаимодействие с ними (адаптация к среде с учетом потребностей ребенка).</w:t>
      </w:r>
    </w:p>
    <w:p w:rsidR="00EC6570" w:rsidRPr="00605D58" w:rsidRDefault="00EC6570" w:rsidP="00EC6570">
      <w:pPr>
        <w:spacing w:line="360" w:lineRule="auto"/>
        <w:jc w:val="both"/>
        <w:rPr>
          <w:sz w:val="28"/>
          <w:szCs w:val="28"/>
        </w:rPr>
      </w:pPr>
      <w:r w:rsidRPr="00605D58">
        <w:rPr>
          <w:sz w:val="28"/>
          <w:szCs w:val="28"/>
        </w:rPr>
        <w:t xml:space="preserve">2. Развитие способов полисенсорного восприятия: совершенствование </w:t>
      </w:r>
      <w:proofErr w:type="spellStart"/>
      <w:r w:rsidRPr="00605D58">
        <w:rPr>
          <w:sz w:val="28"/>
          <w:szCs w:val="28"/>
        </w:rPr>
        <w:t>перцептивных</w:t>
      </w:r>
      <w:proofErr w:type="spellEnd"/>
      <w:r w:rsidRPr="00605D58">
        <w:rPr>
          <w:sz w:val="28"/>
          <w:szCs w:val="28"/>
        </w:rPr>
        <w:t xml:space="preserve"> умений и обучение комплексному использованию этих умений (синтез информации, поступающей от различных органов чувств). </w:t>
      </w:r>
    </w:p>
    <w:p w:rsidR="00EC6570" w:rsidRPr="00605D58" w:rsidRDefault="00EC6570" w:rsidP="00EC6570">
      <w:pPr>
        <w:spacing w:line="360" w:lineRule="auto"/>
        <w:ind w:firstLine="709"/>
        <w:jc w:val="both"/>
        <w:rPr>
          <w:sz w:val="28"/>
          <w:szCs w:val="28"/>
        </w:rPr>
      </w:pPr>
      <w:r w:rsidRPr="00605D58">
        <w:rPr>
          <w:sz w:val="28"/>
          <w:szCs w:val="28"/>
        </w:rPr>
        <w:t xml:space="preserve">Основная цель работы с умственно отсталыми младшими школьниками – коррекция и развитие </w:t>
      </w:r>
      <w:proofErr w:type="spellStart"/>
      <w:r w:rsidRPr="00605D58">
        <w:rPr>
          <w:sz w:val="28"/>
          <w:szCs w:val="28"/>
        </w:rPr>
        <w:t>сенсорно-перцептивных</w:t>
      </w:r>
      <w:proofErr w:type="spellEnd"/>
      <w:r w:rsidRPr="00605D58">
        <w:rPr>
          <w:sz w:val="28"/>
          <w:szCs w:val="28"/>
        </w:rPr>
        <w:t xml:space="preserve"> процессов и психомоторных умений и навыков. Основные задачи работы:</w:t>
      </w:r>
    </w:p>
    <w:p w:rsidR="00EC6570" w:rsidRPr="00605D58" w:rsidRDefault="00EC6570" w:rsidP="00EC6570">
      <w:pPr>
        <w:spacing w:line="360" w:lineRule="auto"/>
        <w:ind w:firstLine="709"/>
        <w:jc w:val="both"/>
        <w:rPr>
          <w:sz w:val="28"/>
          <w:szCs w:val="28"/>
        </w:rPr>
      </w:pPr>
      <w:r w:rsidRPr="00605D58">
        <w:rPr>
          <w:sz w:val="28"/>
          <w:szCs w:val="28"/>
        </w:rPr>
        <w:t xml:space="preserve">1. Систематическое формирование сенсорных эталонов величины, формы, цвета предметов и их положения в пространстве. </w:t>
      </w:r>
    </w:p>
    <w:p w:rsidR="00EC6570" w:rsidRPr="00605D58" w:rsidRDefault="00EC6570" w:rsidP="00EC6570">
      <w:pPr>
        <w:spacing w:line="360" w:lineRule="auto"/>
        <w:ind w:firstLine="709"/>
        <w:jc w:val="both"/>
        <w:rPr>
          <w:sz w:val="28"/>
          <w:szCs w:val="28"/>
        </w:rPr>
      </w:pPr>
      <w:r w:rsidRPr="00605D58">
        <w:rPr>
          <w:sz w:val="28"/>
          <w:szCs w:val="28"/>
        </w:rPr>
        <w:lastRenderedPageBreak/>
        <w:t xml:space="preserve">2. Развитие статической и динамической координации и переключаемости движений, их ритмической организации. </w:t>
      </w:r>
    </w:p>
    <w:p w:rsidR="00EC6570" w:rsidRPr="00605D58" w:rsidRDefault="00EC6570" w:rsidP="00EC6570">
      <w:pPr>
        <w:spacing w:line="360" w:lineRule="auto"/>
        <w:ind w:firstLine="709"/>
        <w:jc w:val="both"/>
        <w:rPr>
          <w:sz w:val="28"/>
          <w:szCs w:val="28"/>
        </w:rPr>
      </w:pPr>
      <w:r w:rsidRPr="00605D58">
        <w:rPr>
          <w:sz w:val="28"/>
          <w:szCs w:val="28"/>
        </w:rPr>
        <w:t>3. Обогащение представлений об окружающих предметах и явлениях.</w:t>
      </w:r>
    </w:p>
    <w:p w:rsidR="00EC6570" w:rsidRPr="00605D58" w:rsidRDefault="00EC6570" w:rsidP="00EC6570">
      <w:pPr>
        <w:spacing w:line="360" w:lineRule="auto"/>
        <w:ind w:firstLine="709"/>
        <w:jc w:val="both"/>
        <w:rPr>
          <w:sz w:val="28"/>
          <w:szCs w:val="28"/>
        </w:rPr>
      </w:pPr>
      <w:r w:rsidRPr="00605D58">
        <w:rPr>
          <w:sz w:val="28"/>
          <w:szCs w:val="28"/>
        </w:rPr>
        <w:t>4. Развитие умения выделать признаки предметов, основываясь на сенсорном обследовании.</w:t>
      </w:r>
    </w:p>
    <w:p w:rsidR="00EC6570" w:rsidRPr="00605D58" w:rsidRDefault="00EC6570" w:rsidP="00EC6570">
      <w:pPr>
        <w:spacing w:line="360" w:lineRule="auto"/>
        <w:ind w:firstLine="709"/>
        <w:jc w:val="both"/>
        <w:rPr>
          <w:sz w:val="28"/>
          <w:szCs w:val="28"/>
        </w:rPr>
      </w:pPr>
      <w:r w:rsidRPr="00605D58">
        <w:rPr>
          <w:sz w:val="28"/>
          <w:szCs w:val="28"/>
        </w:rPr>
        <w:t xml:space="preserve">5. Обогащение чувственного опыта через совершенствование слухового, зрительного, тактильно-двигательного, обонятельного, осязательного и вкусового анализаторов. </w:t>
      </w:r>
    </w:p>
    <w:p w:rsidR="00EC6570" w:rsidRPr="00605D58" w:rsidRDefault="00EC6570" w:rsidP="00EC6570">
      <w:pPr>
        <w:spacing w:line="360" w:lineRule="auto"/>
        <w:ind w:firstLine="709"/>
        <w:jc w:val="both"/>
        <w:rPr>
          <w:sz w:val="28"/>
          <w:szCs w:val="28"/>
        </w:rPr>
      </w:pPr>
      <w:r w:rsidRPr="00605D58">
        <w:rPr>
          <w:sz w:val="28"/>
          <w:szCs w:val="28"/>
        </w:rPr>
        <w:t xml:space="preserve">Основный прием работы – наглядно-действенный. Педагог сначала объясняет способ действия, поясняет, далее следует совместная деятельность с контролем педагога, затем осуществляется переход от фронтальной формы работы к самостоятельной, чтобы педагог мог увидеть, у кого из детей и какие трудности возникли при усвоении материала. </w:t>
      </w:r>
    </w:p>
    <w:p w:rsidR="00EC6570" w:rsidRPr="00605D58" w:rsidRDefault="00EC6570" w:rsidP="00EC6570">
      <w:pPr>
        <w:spacing w:line="360" w:lineRule="auto"/>
        <w:ind w:firstLine="709"/>
        <w:jc w:val="both"/>
        <w:rPr>
          <w:sz w:val="28"/>
          <w:szCs w:val="28"/>
        </w:rPr>
      </w:pPr>
      <w:r w:rsidRPr="00605D58">
        <w:rPr>
          <w:sz w:val="28"/>
          <w:szCs w:val="28"/>
        </w:rPr>
        <w:t>Использование сенсорной интеграции в обучении умственно отсталых детей зависит от создания психолого-педагогических условий развития, которые должны учитывать интересы, потребности, возрастные особенности каждого ребенка и задачи коррекционно-педагогическо</w:t>
      </w:r>
      <w:r>
        <w:rPr>
          <w:sz w:val="28"/>
          <w:szCs w:val="28"/>
        </w:rPr>
        <w:t>го воздействия</w:t>
      </w:r>
      <w:r w:rsidRPr="00605D58">
        <w:rPr>
          <w:sz w:val="28"/>
          <w:szCs w:val="28"/>
        </w:rPr>
        <w:t xml:space="preserve">. Одним из условий внедрения в работу метода сенсорной интеграции является использование различных видов творчества, что возможно на уроках ручного труда, рисования и внеурочной деятельности. Виды заданий могут быть следующими: </w:t>
      </w:r>
    </w:p>
    <w:p w:rsidR="00EC6570" w:rsidRPr="00605D58" w:rsidRDefault="00EC6570" w:rsidP="00EC6570">
      <w:pPr>
        <w:pStyle w:val="a3"/>
        <w:numPr>
          <w:ilvl w:val="0"/>
          <w:numId w:val="1"/>
        </w:numPr>
        <w:spacing w:line="360" w:lineRule="auto"/>
        <w:jc w:val="both"/>
        <w:rPr>
          <w:rFonts w:ascii="Times New Roman" w:hAnsi="Times New Roman"/>
          <w:sz w:val="28"/>
          <w:szCs w:val="28"/>
        </w:rPr>
      </w:pPr>
      <w:r w:rsidRPr="00605D58">
        <w:rPr>
          <w:rFonts w:ascii="Times New Roman" w:hAnsi="Times New Roman"/>
          <w:sz w:val="28"/>
          <w:szCs w:val="28"/>
        </w:rPr>
        <w:t>Рисование.</w:t>
      </w:r>
    </w:p>
    <w:p w:rsidR="00EC6570" w:rsidRPr="00605D58" w:rsidRDefault="00EC6570" w:rsidP="00EC6570">
      <w:pPr>
        <w:pStyle w:val="a3"/>
        <w:numPr>
          <w:ilvl w:val="0"/>
          <w:numId w:val="1"/>
        </w:numPr>
        <w:spacing w:line="360" w:lineRule="auto"/>
        <w:jc w:val="both"/>
        <w:rPr>
          <w:rFonts w:ascii="Times New Roman" w:hAnsi="Times New Roman"/>
          <w:sz w:val="28"/>
          <w:szCs w:val="28"/>
        </w:rPr>
      </w:pPr>
      <w:r w:rsidRPr="00605D58">
        <w:rPr>
          <w:rFonts w:ascii="Times New Roman" w:hAnsi="Times New Roman"/>
          <w:sz w:val="28"/>
          <w:szCs w:val="28"/>
        </w:rPr>
        <w:t>Аппликация.</w:t>
      </w:r>
    </w:p>
    <w:p w:rsidR="00EC6570" w:rsidRPr="00605D58" w:rsidRDefault="00EC6570" w:rsidP="00EC6570">
      <w:pPr>
        <w:pStyle w:val="a3"/>
        <w:numPr>
          <w:ilvl w:val="0"/>
          <w:numId w:val="1"/>
        </w:numPr>
        <w:spacing w:line="360" w:lineRule="auto"/>
        <w:jc w:val="both"/>
        <w:rPr>
          <w:rFonts w:ascii="Times New Roman" w:hAnsi="Times New Roman"/>
          <w:sz w:val="28"/>
          <w:szCs w:val="28"/>
        </w:rPr>
      </w:pPr>
      <w:r w:rsidRPr="00605D58">
        <w:rPr>
          <w:rFonts w:ascii="Times New Roman" w:hAnsi="Times New Roman"/>
          <w:sz w:val="28"/>
          <w:szCs w:val="28"/>
        </w:rPr>
        <w:t>Лепка.</w:t>
      </w:r>
    </w:p>
    <w:p w:rsidR="00EC6570" w:rsidRPr="00605D58" w:rsidRDefault="00EC6570" w:rsidP="00EC6570">
      <w:pPr>
        <w:pStyle w:val="a3"/>
        <w:numPr>
          <w:ilvl w:val="0"/>
          <w:numId w:val="1"/>
        </w:numPr>
        <w:spacing w:line="360" w:lineRule="auto"/>
        <w:jc w:val="both"/>
        <w:rPr>
          <w:rFonts w:ascii="Times New Roman" w:hAnsi="Times New Roman"/>
          <w:sz w:val="28"/>
          <w:szCs w:val="28"/>
        </w:rPr>
      </w:pPr>
      <w:r w:rsidRPr="00605D58">
        <w:rPr>
          <w:rFonts w:ascii="Times New Roman" w:hAnsi="Times New Roman"/>
          <w:sz w:val="28"/>
          <w:szCs w:val="28"/>
        </w:rPr>
        <w:t>Конструирование.</w:t>
      </w:r>
    </w:p>
    <w:p w:rsidR="00EC6570" w:rsidRPr="00605D58" w:rsidRDefault="00EC6570" w:rsidP="00EC6570">
      <w:pPr>
        <w:pStyle w:val="a3"/>
        <w:numPr>
          <w:ilvl w:val="0"/>
          <w:numId w:val="1"/>
        </w:numPr>
        <w:spacing w:line="360" w:lineRule="auto"/>
        <w:jc w:val="both"/>
        <w:rPr>
          <w:rFonts w:ascii="Times New Roman" w:hAnsi="Times New Roman"/>
          <w:sz w:val="28"/>
          <w:szCs w:val="28"/>
        </w:rPr>
      </w:pPr>
      <w:r w:rsidRPr="00605D58">
        <w:rPr>
          <w:rFonts w:ascii="Times New Roman" w:hAnsi="Times New Roman"/>
          <w:sz w:val="28"/>
          <w:szCs w:val="28"/>
        </w:rPr>
        <w:t>Выкладывание мозаики.</w:t>
      </w:r>
    </w:p>
    <w:p w:rsidR="00EC6570" w:rsidRPr="00605D58" w:rsidRDefault="00EC6570" w:rsidP="00EC6570">
      <w:pPr>
        <w:pStyle w:val="a3"/>
        <w:numPr>
          <w:ilvl w:val="0"/>
          <w:numId w:val="1"/>
        </w:numPr>
        <w:spacing w:line="360" w:lineRule="auto"/>
        <w:jc w:val="both"/>
        <w:rPr>
          <w:rFonts w:ascii="Times New Roman" w:hAnsi="Times New Roman"/>
          <w:sz w:val="28"/>
          <w:szCs w:val="28"/>
        </w:rPr>
      </w:pPr>
      <w:r w:rsidRPr="00605D58">
        <w:rPr>
          <w:rFonts w:ascii="Times New Roman" w:hAnsi="Times New Roman"/>
          <w:sz w:val="28"/>
          <w:szCs w:val="28"/>
        </w:rPr>
        <w:t>Сортировка геометрических фигур по цвету, форме, размеру.</w:t>
      </w:r>
    </w:p>
    <w:p w:rsidR="00EC6570" w:rsidRPr="00605D58" w:rsidRDefault="00EC6570" w:rsidP="00EC6570">
      <w:pPr>
        <w:pStyle w:val="a3"/>
        <w:numPr>
          <w:ilvl w:val="0"/>
          <w:numId w:val="1"/>
        </w:numPr>
        <w:spacing w:line="360" w:lineRule="auto"/>
        <w:jc w:val="both"/>
        <w:rPr>
          <w:rFonts w:ascii="Times New Roman" w:hAnsi="Times New Roman"/>
          <w:sz w:val="28"/>
          <w:szCs w:val="28"/>
        </w:rPr>
      </w:pPr>
      <w:r w:rsidRPr="00605D58">
        <w:rPr>
          <w:rFonts w:ascii="Times New Roman" w:hAnsi="Times New Roman"/>
          <w:sz w:val="28"/>
          <w:szCs w:val="28"/>
        </w:rPr>
        <w:t>Нанизывание бус.</w:t>
      </w:r>
    </w:p>
    <w:p w:rsidR="00EC6570" w:rsidRPr="00605D58" w:rsidRDefault="00EC6570" w:rsidP="00EC6570">
      <w:pPr>
        <w:pStyle w:val="a3"/>
        <w:numPr>
          <w:ilvl w:val="0"/>
          <w:numId w:val="1"/>
        </w:numPr>
        <w:spacing w:line="360" w:lineRule="auto"/>
        <w:jc w:val="both"/>
        <w:rPr>
          <w:rFonts w:ascii="Times New Roman" w:hAnsi="Times New Roman"/>
          <w:sz w:val="28"/>
          <w:szCs w:val="28"/>
        </w:rPr>
      </w:pPr>
      <w:r w:rsidRPr="00605D58">
        <w:rPr>
          <w:rFonts w:ascii="Times New Roman" w:hAnsi="Times New Roman"/>
          <w:sz w:val="28"/>
          <w:szCs w:val="28"/>
        </w:rPr>
        <w:t>Шнуровка.</w:t>
      </w:r>
    </w:p>
    <w:p w:rsidR="00EC6570" w:rsidRPr="00605D58" w:rsidRDefault="00EC6570" w:rsidP="00EC6570">
      <w:pPr>
        <w:pStyle w:val="a3"/>
        <w:numPr>
          <w:ilvl w:val="0"/>
          <w:numId w:val="1"/>
        </w:numPr>
        <w:spacing w:after="0" w:line="360" w:lineRule="auto"/>
        <w:jc w:val="both"/>
        <w:rPr>
          <w:rFonts w:ascii="Times New Roman" w:hAnsi="Times New Roman"/>
          <w:sz w:val="28"/>
          <w:szCs w:val="28"/>
        </w:rPr>
      </w:pPr>
      <w:r w:rsidRPr="00605D58">
        <w:rPr>
          <w:rFonts w:ascii="Times New Roman" w:hAnsi="Times New Roman"/>
          <w:sz w:val="28"/>
          <w:szCs w:val="28"/>
        </w:rPr>
        <w:t xml:space="preserve">Оригами. </w:t>
      </w:r>
    </w:p>
    <w:p w:rsidR="00EC6570" w:rsidRPr="00605D58" w:rsidRDefault="00EC6570" w:rsidP="00EC6570">
      <w:pPr>
        <w:spacing w:line="360" w:lineRule="auto"/>
        <w:ind w:firstLine="709"/>
        <w:jc w:val="both"/>
        <w:rPr>
          <w:sz w:val="28"/>
          <w:szCs w:val="28"/>
        </w:rPr>
      </w:pPr>
      <w:r w:rsidRPr="00605D58">
        <w:rPr>
          <w:sz w:val="28"/>
          <w:szCs w:val="28"/>
        </w:rPr>
        <w:lastRenderedPageBreak/>
        <w:t>Данные практические действия способствуют развитию сенсомоторной базы умственно отсталых детей, а так же снижают утомление, повышают работоспособность и вызывают положительные эмоции. К. С. Зубок и Н. В. Зыкова, активно изучая необходимость применения игровых технологий в обучении умственно отсталых детей, рекомендуют использовать в образовательном процессе на уроках русского языка, чтен</w:t>
      </w:r>
      <w:r>
        <w:rPr>
          <w:sz w:val="28"/>
          <w:szCs w:val="28"/>
        </w:rPr>
        <w:t>ия, математики следующие приемы</w:t>
      </w:r>
      <w:r w:rsidRPr="00605D58">
        <w:rPr>
          <w:sz w:val="28"/>
          <w:szCs w:val="28"/>
        </w:rPr>
        <w:t xml:space="preserve">: </w:t>
      </w:r>
    </w:p>
    <w:p w:rsidR="00EC6570" w:rsidRPr="00605D58" w:rsidRDefault="00EC6570" w:rsidP="00EC6570">
      <w:pPr>
        <w:pStyle w:val="a3"/>
        <w:numPr>
          <w:ilvl w:val="0"/>
          <w:numId w:val="2"/>
        </w:numPr>
        <w:spacing w:line="360" w:lineRule="auto"/>
        <w:jc w:val="both"/>
        <w:rPr>
          <w:rFonts w:ascii="Times New Roman" w:hAnsi="Times New Roman"/>
          <w:sz w:val="28"/>
          <w:szCs w:val="28"/>
        </w:rPr>
      </w:pPr>
      <w:r w:rsidRPr="00605D58">
        <w:rPr>
          <w:rFonts w:ascii="Times New Roman" w:hAnsi="Times New Roman"/>
          <w:sz w:val="28"/>
          <w:szCs w:val="28"/>
        </w:rPr>
        <w:t>Дидактические игры.</w:t>
      </w:r>
    </w:p>
    <w:p w:rsidR="00EC6570" w:rsidRPr="00605D58" w:rsidRDefault="00EC6570" w:rsidP="00EC6570">
      <w:pPr>
        <w:pStyle w:val="a3"/>
        <w:numPr>
          <w:ilvl w:val="0"/>
          <w:numId w:val="2"/>
        </w:numPr>
        <w:spacing w:line="360" w:lineRule="auto"/>
        <w:jc w:val="both"/>
        <w:rPr>
          <w:rFonts w:ascii="Times New Roman" w:hAnsi="Times New Roman"/>
          <w:sz w:val="28"/>
          <w:szCs w:val="28"/>
        </w:rPr>
      </w:pPr>
      <w:r w:rsidRPr="00605D58">
        <w:rPr>
          <w:rFonts w:ascii="Times New Roman" w:hAnsi="Times New Roman"/>
          <w:sz w:val="28"/>
          <w:szCs w:val="28"/>
        </w:rPr>
        <w:t>Игры с песком, водой, кубиками, конструктором.</w:t>
      </w:r>
    </w:p>
    <w:p w:rsidR="00EC6570" w:rsidRPr="00605D58" w:rsidRDefault="00EC6570" w:rsidP="00EC6570">
      <w:pPr>
        <w:pStyle w:val="a3"/>
        <w:numPr>
          <w:ilvl w:val="0"/>
          <w:numId w:val="2"/>
        </w:numPr>
        <w:spacing w:line="360" w:lineRule="auto"/>
        <w:jc w:val="both"/>
        <w:rPr>
          <w:rFonts w:ascii="Times New Roman" w:hAnsi="Times New Roman"/>
          <w:sz w:val="28"/>
          <w:szCs w:val="28"/>
        </w:rPr>
      </w:pPr>
      <w:r w:rsidRPr="00605D58">
        <w:rPr>
          <w:rFonts w:ascii="Times New Roman" w:hAnsi="Times New Roman"/>
          <w:sz w:val="28"/>
          <w:szCs w:val="28"/>
        </w:rPr>
        <w:t>Мозаика.</w:t>
      </w:r>
    </w:p>
    <w:p w:rsidR="00EC6570" w:rsidRPr="00605D58" w:rsidRDefault="00EC6570" w:rsidP="00EC6570">
      <w:pPr>
        <w:pStyle w:val="a3"/>
        <w:numPr>
          <w:ilvl w:val="0"/>
          <w:numId w:val="2"/>
        </w:numPr>
        <w:spacing w:line="360" w:lineRule="auto"/>
        <w:jc w:val="both"/>
        <w:rPr>
          <w:rFonts w:ascii="Times New Roman" w:hAnsi="Times New Roman"/>
          <w:sz w:val="28"/>
          <w:szCs w:val="28"/>
        </w:rPr>
      </w:pPr>
      <w:r w:rsidRPr="00605D58">
        <w:rPr>
          <w:rFonts w:ascii="Times New Roman" w:hAnsi="Times New Roman"/>
          <w:sz w:val="28"/>
          <w:szCs w:val="28"/>
        </w:rPr>
        <w:t>Графические игровые упражнения.</w:t>
      </w:r>
    </w:p>
    <w:p w:rsidR="00EC6570" w:rsidRPr="00605D58" w:rsidRDefault="00EC6570" w:rsidP="00EC6570">
      <w:pPr>
        <w:pStyle w:val="a3"/>
        <w:numPr>
          <w:ilvl w:val="0"/>
          <w:numId w:val="2"/>
        </w:numPr>
        <w:spacing w:line="360" w:lineRule="auto"/>
        <w:jc w:val="both"/>
        <w:rPr>
          <w:rFonts w:ascii="Times New Roman" w:hAnsi="Times New Roman"/>
          <w:sz w:val="28"/>
          <w:szCs w:val="28"/>
        </w:rPr>
      </w:pPr>
      <w:r w:rsidRPr="00605D58">
        <w:rPr>
          <w:rFonts w:ascii="Times New Roman" w:hAnsi="Times New Roman"/>
          <w:sz w:val="28"/>
          <w:szCs w:val="28"/>
        </w:rPr>
        <w:t>Пальчиковые игры (включают в себя статические игровые упражнения для пальцев и кистей рук, динамические упражнения, игры и упражнения со стихотворным сопровождением).</w:t>
      </w:r>
    </w:p>
    <w:p w:rsidR="00EC6570" w:rsidRPr="00605D58" w:rsidRDefault="00EC6570" w:rsidP="00EC6570">
      <w:pPr>
        <w:pStyle w:val="a3"/>
        <w:numPr>
          <w:ilvl w:val="0"/>
          <w:numId w:val="2"/>
        </w:numPr>
        <w:spacing w:line="360" w:lineRule="auto"/>
        <w:jc w:val="both"/>
        <w:rPr>
          <w:rFonts w:ascii="Times New Roman" w:hAnsi="Times New Roman"/>
          <w:sz w:val="28"/>
          <w:szCs w:val="28"/>
        </w:rPr>
      </w:pPr>
      <w:r w:rsidRPr="00605D58">
        <w:rPr>
          <w:rFonts w:ascii="Times New Roman" w:hAnsi="Times New Roman"/>
          <w:sz w:val="28"/>
          <w:szCs w:val="28"/>
        </w:rPr>
        <w:t>Подвижные игры и разминки.</w:t>
      </w:r>
    </w:p>
    <w:p w:rsidR="00EC6570" w:rsidRPr="00605D58" w:rsidRDefault="00EC6570" w:rsidP="00EC6570">
      <w:pPr>
        <w:pStyle w:val="a3"/>
        <w:numPr>
          <w:ilvl w:val="0"/>
          <w:numId w:val="2"/>
        </w:numPr>
        <w:spacing w:after="0" w:line="360" w:lineRule="auto"/>
        <w:jc w:val="both"/>
        <w:rPr>
          <w:rFonts w:ascii="Times New Roman" w:hAnsi="Times New Roman"/>
          <w:sz w:val="28"/>
          <w:szCs w:val="28"/>
        </w:rPr>
      </w:pPr>
      <w:r w:rsidRPr="00605D58">
        <w:rPr>
          <w:rFonts w:ascii="Times New Roman" w:hAnsi="Times New Roman"/>
          <w:sz w:val="28"/>
          <w:szCs w:val="28"/>
        </w:rPr>
        <w:t>Глазодвигательные упражнения.</w:t>
      </w:r>
    </w:p>
    <w:p w:rsidR="00EC6570" w:rsidRPr="00605D58" w:rsidRDefault="00EC6570" w:rsidP="00EC6570">
      <w:pPr>
        <w:spacing w:line="360" w:lineRule="auto"/>
        <w:ind w:firstLine="709"/>
        <w:jc w:val="both"/>
        <w:rPr>
          <w:sz w:val="28"/>
          <w:szCs w:val="28"/>
        </w:rPr>
      </w:pPr>
      <w:r w:rsidRPr="00605D58">
        <w:rPr>
          <w:sz w:val="28"/>
          <w:szCs w:val="28"/>
        </w:rPr>
        <w:t xml:space="preserve">Глазодвигательные упражнения и пальчиковые игры позволяют расширить зрительно-пространственные представления детей, повысить уровень зрительного восприятия. Так же данные упражнения способствуют развитию межполушарного взаимодействия, которое имеет большое значение для развития мелкой моторики, благоприятно сказывается на развитии памяти, мышления, внимания, речи. </w:t>
      </w:r>
    </w:p>
    <w:p w:rsidR="00EC6570" w:rsidRPr="00605D58" w:rsidRDefault="00EC6570" w:rsidP="00EC6570">
      <w:pPr>
        <w:spacing w:line="360" w:lineRule="auto"/>
        <w:ind w:firstLine="709"/>
        <w:jc w:val="both"/>
        <w:rPr>
          <w:sz w:val="28"/>
          <w:szCs w:val="28"/>
        </w:rPr>
      </w:pPr>
      <w:r w:rsidRPr="00605D58">
        <w:rPr>
          <w:sz w:val="28"/>
          <w:szCs w:val="28"/>
        </w:rPr>
        <w:t>Подвижные игры и разминки позволяют развивать общую моторику и координацию движений умственно отсталых детей, включают в работу одновременно зрительный и слуховой анализаторы</w:t>
      </w:r>
      <w:proofErr w:type="gramStart"/>
      <w:r>
        <w:rPr>
          <w:sz w:val="28"/>
          <w:szCs w:val="28"/>
        </w:rPr>
        <w:t xml:space="preserve"> </w:t>
      </w:r>
      <w:r w:rsidRPr="00605D58">
        <w:rPr>
          <w:sz w:val="28"/>
          <w:szCs w:val="28"/>
        </w:rPr>
        <w:t>.</w:t>
      </w:r>
      <w:proofErr w:type="gramEnd"/>
      <w:r w:rsidRPr="00605D58">
        <w:rPr>
          <w:sz w:val="28"/>
          <w:szCs w:val="28"/>
        </w:rPr>
        <w:t xml:space="preserve"> В то же время разминки настраивают детей на активную работу, разогревают интерес к занятиям, помогают сбросить инертность общего самочувствия. Для умственно отсталых детей подвижные игры и разминки представляют собой физкультурные минутки.</w:t>
      </w:r>
    </w:p>
    <w:p w:rsidR="00EC6570" w:rsidRPr="00605D58" w:rsidRDefault="00EC6570" w:rsidP="00EC6570">
      <w:pPr>
        <w:spacing w:line="360" w:lineRule="auto"/>
        <w:ind w:firstLine="709"/>
        <w:jc w:val="both"/>
        <w:rPr>
          <w:sz w:val="28"/>
          <w:szCs w:val="28"/>
        </w:rPr>
      </w:pPr>
      <w:r w:rsidRPr="00605D58">
        <w:rPr>
          <w:sz w:val="28"/>
          <w:szCs w:val="28"/>
        </w:rPr>
        <w:lastRenderedPageBreak/>
        <w:t>При обучении грамоте умственно отсталых детей используются сенсорные игры для лучшего усвоения материала. Например, при знакомстве с алфавитом детям предлагаются разнообразные вариации: буквы из наждачной, бархатной бумаги, буквы из различных видов ткани (синего и красного цвета для различения согласных и гласных букв). При закреплении графического образа букв детям предлагается самим изготовить определенную букву, используя бытовые материалы: крупы, песок, счетные палочки. Так же используется приме рисования буквы в воздухе или на спине другого человека. При закреплении связи «буква – звук» используются ассоциации (например, звук Ш – шипение змеи, звук З – писк комара, звук</w:t>
      </w:r>
      <w:proofErr w:type="gramStart"/>
      <w:r w:rsidRPr="00605D58">
        <w:rPr>
          <w:sz w:val="28"/>
          <w:szCs w:val="28"/>
        </w:rPr>
        <w:t xml:space="preserve"> С</w:t>
      </w:r>
      <w:proofErr w:type="gramEnd"/>
      <w:r w:rsidRPr="00605D58">
        <w:rPr>
          <w:sz w:val="28"/>
          <w:szCs w:val="28"/>
        </w:rPr>
        <w:t xml:space="preserve"> – свист ветра). </w:t>
      </w:r>
    </w:p>
    <w:p w:rsidR="00EC6570" w:rsidRPr="00605D58" w:rsidRDefault="00EC6570" w:rsidP="00EC6570">
      <w:pPr>
        <w:spacing w:line="360" w:lineRule="auto"/>
        <w:ind w:firstLine="709"/>
        <w:jc w:val="both"/>
        <w:rPr>
          <w:sz w:val="28"/>
          <w:szCs w:val="28"/>
        </w:rPr>
      </w:pPr>
      <w:r w:rsidRPr="00605D58">
        <w:rPr>
          <w:sz w:val="28"/>
          <w:szCs w:val="28"/>
        </w:rPr>
        <w:t xml:space="preserve">Н. В. </w:t>
      </w:r>
      <w:proofErr w:type="spellStart"/>
      <w:r w:rsidRPr="00605D58">
        <w:rPr>
          <w:sz w:val="28"/>
          <w:szCs w:val="28"/>
        </w:rPr>
        <w:t>Пятибратова</w:t>
      </w:r>
      <w:proofErr w:type="spellEnd"/>
      <w:r w:rsidRPr="00605D58">
        <w:rPr>
          <w:sz w:val="28"/>
          <w:szCs w:val="28"/>
        </w:rPr>
        <w:t>, изучая метод с</w:t>
      </w:r>
      <w:r>
        <w:rPr>
          <w:sz w:val="28"/>
          <w:szCs w:val="28"/>
        </w:rPr>
        <w:t>енсорной интеграции при обучении</w:t>
      </w:r>
      <w:r w:rsidRPr="00605D58">
        <w:rPr>
          <w:sz w:val="28"/>
          <w:szCs w:val="28"/>
        </w:rPr>
        <w:t xml:space="preserve"> чтению, предлагает следующие средства </w:t>
      </w:r>
      <w:r>
        <w:rPr>
          <w:sz w:val="28"/>
          <w:szCs w:val="28"/>
        </w:rPr>
        <w:t>для работы</w:t>
      </w:r>
      <w:r w:rsidRPr="00605D58">
        <w:rPr>
          <w:sz w:val="28"/>
          <w:szCs w:val="28"/>
        </w:rPr>
        <w:t>:</w:t>
      </w:r>
    </w:p>
    <w:p w:rsidR="00EC6570" w:rsidRPr="00605D58" w:rsidRDefault="00EC6570" w:rsidP="00EC6570">
      <w:pPr>
        <w:pStyle w:val="a3"/>
        <w:numPr>
          <w:ilvl w:val="0"/>
          <w:numId w:val="3"/>
        </w:numPr>
        <w:spacing w:after="0" w:line="360" w:lineRule="auto"/>
        <w:jc w:val="both"/>
        <w:rPr>
          <w:rFonts w:ascii="Times New Roman" w:hAnsi="Times New Roman"/>
          <w:sz w:val="28"/>
          <w:szCs w:val="28"/>
        </w:rPr>
      </w:pPr>
      <w:r w:rsidRPr="00605D58">
        <w:rPr>
          <w:rFonts w:ascii="Times New Roman" w:hAnsi="Times New Roman"/>
          <w:sz w:val="28"/>
          <w:szCs w:val="28"/>
        </w:rPr>
        <w:t xml:space="preserve">Дидактический настольный материал (кубики с разным наполнителем, </w:t>
      </w:r>
      <w:proofErr w:type="spellStart"/>
      <w:r w:rsidRPr="00605D58">
        <w:rPr>
          <w:rFonts w:ascii="Times New Roman" w:hAnsi="Times New Roman"/>
          <w:sz w:val="28"/>
          <w:szCs w:val="28"/>
        </w:rPr>
        <w:t>складовые</w:t>
      </w:r>
      <w:proofErr w:type="spellEnd"/>
      <w:r w:rsidRPr="00605D58">
        <w:rPr>
          <w:rFonts w:ascii="Times New Roman" w:hAnsi="Times New Roman"/>
          <w:sz w:val="28"/>
          <w:szCs w:val="28"/>
        </w:rPr>
        <w:t xml:space="preserve"> картинки, «Логопедические игры»).</w:t>
      </w:r>
    </w:p>
    <w:p w:rsidR="00EC6570" w:rsidRPr="00605D58" w:rsidRDefault="00EC6570" w:rsidP="00EC6570">
      <w:pPr>
        <w:pStyle w:val="a3"/>
        <w:numPr>
          <w:ilvl w:val="0"/>
          <w:numId w:val="3"/>
        </w:numPr>
        <w:spacing w:after="0" w:line="360" w:lineRule="auto"/>
        <w:jc w:val="both"/>
        <w:rPr>
          <w:rFonts w:ascii="Times New Roman" w:hAnsi="Times New Roman"/>
          <w:sz w:val="28"/>
          <w:szCs w:val="28"/>
        </w:rPr>
      </w:pPr>
      <w:r w:rsidRPr="00605D58">
        <w:rPr>
          <w:rFonts w:ascii="Times New Roman" w:hAnsi="Times New Roman"/>
          <w:sz w:val="28"/>
          <w:szCs w:val="28"/>
        </w:rPr>
        <w:t xml:space="preserve">Методические пособия (в том числе </w:t>
      </w:r>
      <w:r w:rsidRPr="00605D58">
        <w:rPr>
          <w:rFonts w:ascii="Times New Roman" w:hAnsi="Times New Roman"/>
          <w:sz w:val="28"/>
          <w:szCs w:val="28"/>
          <w:lang w:val="en-US"/>
        </w:rPr>
        <w:t>DVD</w:t>
      </w:r>
      <w:r w:rsidRPr="00605D58">
        <w:rPr>
          <w:rFonts w:ascii="Times New Roman" w:hAnsi="Times New Roman"/>
          <w:sz w:val="28"/>
          <w:szCs w:val="28"/>
        </w:rPr>
        <w:t>-материалы).</w:t>
      </w:r>
    </w:p>
    <w:p w:rsidR="00EC6570" w:rsidRPr="00605D58" w:rsidRDefault="00EC6570" w:rsidP="00EC6570">
      <w:pPr>
        <w:pStyle w:val="a3"/>
        <w:numPr>
          <w:ilvl w:val="0"/>
          <w:numId w:val="3"/>
        </w:numPr>
        <w:spacing w:after="0" w:line="360" w:lineRule="auto"/>
        <w:jc w:val="both"/>
        <w:rPr>
          <w:rFonts w:ascii="Times New Roman" w:hAnsi="Times New Roman"/>
          <w:sz w:val="28"/>
          <w:szCs w:val="28"/>
        </w:rPr>
      </w:pPr>
      <w:r w:rsidRPr="00605D58">
        <w:rPr>
          <w:rFonts w:ascii="Times New Roman" w:hAnsi="Times New Roman"/>
          <w:sz w:val="28"/>
          <w:szCs w:val="28"/>
        </w:rPr>
        <w:t>Демонстрационный настенный материал (настенные таблицы со складами, картинки-ассоциации).</w:t>
      </w:r>
    </w:p>
    <w:p w:rsidR="00EC6570" w:rsidRPr="00605D58" w:rsidRDefault="00EC6570" w:rsidP="00EC6570">
      <w:pPr>
        <w:pStyle w:val="a3"/>
        <w:numPr>
          <w:ilvl w:val="0"/>
          <w:numId w:val="3"/>
        </w:numPr>
        <w:spacing w:after="0" w:line="360" w:lineRule="auto"/>
        <w:jc w:val="both"/>
        <w:rPr>
          <w:rFonts w:ascii="Times New Roman" w:hAnsi="Times New Roman"/>
          <w:sz w:val="28"/>
          <w:szCs w:val="28"/>
        </w:rPr>
      </w:pPr>
      <w:r w:rsidRPr="00605D58">
        <w:rPr>
          <w:rFonts w:ascii="Times New Roman" w:hAnsi="Times New Roman"/>
          <w:sz w:val="28"/>
          <w:szCs w:val="28"/>
        </w:rPr>
        <w:t>Пособия для родителей («Домашняя тетрадь», «</w:t>
      </w:r>
      <w:proofErr w:type="spellStart"/>
      <w:r w:rsidRPr="00605D58">
        <w:rPr>
          <w:rFonts w:ascii="Times New Roman" w:hAnsi="Times New Roman"/>
          <w:sz w:val="28"/>
          <w:szCs w:val="28"/>
        </w:rPr>
        <w:t>Складовые</w:t>
      </w:r>
      <w:proofErr w:type="spellEnd"/>
      <w:r w:rsidRPr="00605D58">
        <w:rPr>
          <w:rFonts w:ascii="Times New Roman" w:hAnsi="Times New Roman"/>
          <w:sz w:val="28"/>
          <w:szCs w:val="28"/>
        </w:rPr>
        <w:t xml:space="preserve"> наклейки»).</w:t>
      </w:r>
    </w:p>
    <w:p w:rsidR="00EC6570" w:rsidRPr="00605D58" w:rsidRDefault="00EC6570" w:rsidP="00EC6570">
      <w:pPr>
        <w:spacing w:line="360" w:lineRule="auto"/>
        <w:ind w:firstLine="709"/>
        <w:jc w:val="both"/>
        <w:rPr>
          <w:sz w:val="28"/>
          <w:szCs w:val="28"/>
        </w:rPr>
      </w:pPr>
      <w:r w:rsidRPr="00605D58">
        <w:rPr>
          <w:sz w:val="28"/>
          <w:szCs w:val="28"/>
        </w:rPr>
        <w:t xml:space="preserve">Сенсорная интеграция позволяет умственно отсталым детям увидеть целостную картину окружающего мира, нормализовать чувствительность к приему, переработке и сохранению получаемой из окружающей среды информации, оптимизировать совместную работу различных органов чувств. В связи с этим, сенсорная интеграция является эффективным средством при обучении умственно отсталых школьников. </w:t>
      </w:r>
    </w:p>
    <w:p w:rsidR="00EC6570" w:rsidRPr="00605D58" w:rsidRDefault="00EC6570" w:rsidP="00EC6570">
      <w:pPr>
        <w:spacing w:line="360" w:lineRule="auto"/>
        <w:ind w:firstLine="709"/>
        <w:jc w:val="both"/>
        <w:rPr>
          <w:sz w:val="28"/>
          <w:szCs w:val="28"/>
          <w:shd w:val="clear" w:color="auto" w:fill="FFFFFF"/>
        </w:rPr>
      </w:pPr>
    </w:p>
    <w:p w:rsidR="00652ED2" w:rsidRDefault="00652ED2"/>
    <w:sectPr w:rsidR="00652ED2" w:rsidSect="00652E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5B641B"/>
    <w:multiLevelType w:val="hybridMultilevel"/>
    <w:tmpl w:val="60D2B7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36F7712"/>
    <w:multiLevelType w:val="hybridMultilevel"/>
    <w:tmpl w:val="72EAEC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77901374"/>
    <w:multiLevelType w:val="hybridMultilevel"/>
    <w:tmpl w:val="7DD6F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C6570"/>
    <w:rsid w:val="00652ED2"/>
    <w:rsid w:val="00EC65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57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C6570"/>
  </w:style>
  <w:style w:type="paragraph" w:styleId="a3">
    <w:name w:val="List Paragraph"/>
    <w:basedOn w:val="a"/>
    <w:uiPriority w:val="34"/>
    <w:qFormat/>
    <w:rsid w:val="00EC6570"/>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1517</Words>
  <Characters>8650</Characters>
  <Application>Microsoft Office Word</Application>
  <DocSecurity>0</DocSecurity>
  <Lines>72</Lines>
  <Paragraphs>20</Paragraphs>
  <ScaleCrop>false</ScaleCrop>
  <Company>MICROSOFT</Company>
  <LinksUpToDate>false</LinksUpToDate>
  <CharactersWithSpaces>10147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2020-03-29T22:32:00Z</dcterms:created>
  <dcterms:modified xsi:type="dcterms:W3CDTF">2020-03-29T22:35:00Z</dcterms:modified>
</cp:coreProperties>
</file>