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2CE" w:rsidRPr="00AC21A1" w:rsidRDefault="001D62CE" w:rsidP="001D62C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333399"/>
          <w:sz w:val="66"/>
          <w:szCs w:val="66"/>
        </w:rPr>
      </w:pPr>
      <w:r>
        <w:rPr>
          <w:rFonts w:ascii="Monotype Corsiva" w:hAnsi="Monotype Corsiva"/>
          <w:b/>
          <w:color w:val="333399"/>
          <w:sz w:val="66"/>
          <w:szCs w:val="66"/>
        </w:rPr>
        <w:t>Речь ребенка раннего возраста</w:t>
      </w:r>
      <w:r w:rsidRPr="00AC21A1">
        <w:rPr>
          <w:rFonts w:ascii="Monotype Corsiva" w:hAnsi="Monotype Corsiva"/>
          <w:b/>
          <w:color w:val="333399"/>
          <w:sz w:val="66"/>
          <w:szCs w:val="66"/>
        </w:rPr>
        <w:t>.</w:t>
      </w:r>
    </w:p>
    <w:p w:rsidR="001D62CE" w:rsidRPr="00AC21A1" w:rsidRDefault="001D62CE" w:rsidP="001D62C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 Ганоцкая Анна Николаевна</w:t>
      </w:r>
      <w:bookmarkStart w:id="0" w:name="_GoBack"/>
      <w:bookmarkEnd w:id="0"/>
    </w:p>
    <w:p w:rsidR="001D62CE" w:rsidRPr="00392C35" w:rsidRDefault="001D62CE" w:rsidP="001D62CE">
      <w:pPr>
        <w:pStyle w:val="a3"/>
        <w:shd w:val="clear" w:color="auto" w:fill="C9FFC9"/>
        <w:tabs>
          <w:tab w:val="center" w:pos="4677"/>
        </w:tabs>
        <w:spacing w:before="0" w:beforeAutospacing="0" w:after="0" w:afterAutospacing="0"/>
        <w:jc w:val="center"/>
        <w:rPr>
          <w:rStyle w:val="a4"/>
          <w:color w:val="000000"/>
          <w:sz w:val="14"/>
          <w:szCs w:val="14"/>
        </w:rPr>
      </w:pP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азвитие речи детей раннего возраста осуществляется с учетом 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психологических особенностей каждого ребенка в разных видах детской деятельности:</w:t>
      </w:r>
    </w:p>
    <w:p w:rsidR="001D62CE" w:rsidRDefault="001D62CE" w:rsidP="001D62C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B0BF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предметная деятельность и игры с составными и динамическими игрушками; </w:t>
      </w:r>
    </w:p>
    <w:p w:rsidR="001D62CE" w:rsidRDefault="001D62CE" w:rsidP="001D62C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э</w:t>
      </w:r>
      <w:r w:rsidRPr="00FB0BF6">
        <w:rPr>
          <w:rFonts w:ascii="Times New Roman" w:eastAsia="Times New Roman" w:hAnsi="Times New Roman" w:cs="Times New Roman"/>
          <w:color w:val="000000"/>
          <w:sz w:val="32"/>
          <w:szCs w:val="32"/>
        </w:rPr>
        <w:t>кспериментирование с материалами и веществами;</w:t>
      </w:r>
    </w:p>
    <w:p w:rsidR="001D62CE" w:rsidRPr="00FB0BF6" w:rsidRDefault="001D62CE" w:rsidP="001D62C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B0BF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общение с взрослым и совместные игры со сверстниками под </w:t>
      </w:r>
    </w:p>
    <w:p w:rsidR="001D62CE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руководством взрослого;</w:t>
      </w:r>
    </w:p>
    <w:p w:rsidR="001D62CE" w:rsidRDefault="001D62CE" w:rsidP="001D62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B0BF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самообслуживание и действия с бытовыми предметами –орудиями (ложка, совок, лопатка и пр.), </w:t>
      </w:r>
    </w:p>
    <w:p w:rsidR="001D62CE" w:rsidRPr="00FB0BF6" w:rsidRDefault="001D62CE" w:rsidP="001D62C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B0BF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восприятие смысла музыки, сказок, стихов, рассматривание картинок, двигательная активность </w:t>
      </w:r>
    </w:p>
    <w:p w:rsidR="001D62CE" w:rsidRPr="00FB0BF6" w:rsidRDefault="001D62CE" w:rsidP="001D62CE">
      <w:pPr>
        <w:shd w:val="clear" w:color="auto" w:fill="C9FFC9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62CE" w:rsidRPr="00FB0BF6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FB0BF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Развитие речи детей раннего возраста осуществляется на занятиях, в совместной деятельнос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ти педагога с детьми в режимных </w:t>
      </w:r>
      <w:r w:rsidRPr="00FB0BF6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моментах, в самостоятельной деятельности детей. 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Занятие –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это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особая форма образовательной деятельности.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На за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нятии воспитатель имеет большую возможность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целенаправленно руководить деятельностью ребенка. </w:t>
      </w:r>
    </w:p>
    <w:p w:rsidR="001D62CE" w:rsidRDefault="001D62CE" w:rsidP="001D62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Длительность занятий зависит от возраста детей, характера занятий, от опыта детей, их умения понимать задания. </w:t>
      </w:r>
    </w:p>
    <w:p w:rsidR="001D62CE" w:rsidRDefault="001D62CE" w:rsidP="001D62C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532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Занятия, на которых дети вынуждены слушать речь взрослого (например, рассказы без показов), наиболее короткие. </w:t>
      </w:r>
    </w:p>
    <w:p w:rsidR="001D62CE" w:rsidRDefault="001D62CE" w:rsidP="001D62C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532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Занятия с картинками для двухлетних составляют 5-7 минут. </w:t>
      </w:r>
    </w:p>
    <w:p w:rsidR="001D62CE" w:rsidRDefault="001D62CE" w:rsidP="001D62C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532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Длительность инсценировки не превышает 7 минут. </w:t>
      </w:r>
    </w:p>
    <w:p w:rsidR="001D62CE" w:rsidRDefault="001D62CE" w:rsidP="001D62C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532A">
        <w:rPr>
          <w:rFonts w:ascii="Times New Roman" w:eastAsia="Times New Roman" w:hAnsi="Times New Roman" w:cs="Times New Roman"/>
          <w:color w:val="000000"/>
          <w:sz w:val="32"/>
          <w:szCs w:val="32"/>
        </w:rPr>
        <w:t>Дидактические игры 10-12 минут.</w:t>
      </w:r>
    </w:p>
    <w:p w:rsidR="001D62CE" w:rsidRDefault="001D62CE" w:rsidP="001D62C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F532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Занятия с новым материалом повторяются несколько раз с небольшим интервалом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1D62CE" w:rsidRPr="00BF532A" w:rsidRDefault="001D62CE" w:rsidP="001D62CE">
      <w:pPr>
        <w:shd w:val="clear" w:color="auto" w:fill="CCFF9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1D62CE" w:rsidRPr="00BF532A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</w:pPr>
      <w:r w:rsidRPr="00BF532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</w:rPr>
        <w:t>Примерный перечень игр и занятий: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-Показы –инсценировки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-Занятия с картинками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-Игры –занятия с куклами. В этих играх развиваются представления детей о назначениях предметов. «Укладывание куклы спать», «Купание куклы», «Напоим куклу чаем»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-Игры в поручения, «Отгадай и назови»: называние предметов и их качеств.</w:t>
      </w:r>
    </w:p>
    <w:p w:rsidR="001D62CE" w:rsidRPr="00BF532A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</w:rPr>
      </w:pPr>
      <w:r w:rsidRPr="00BF532A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</w:rPr>
        <w:lastRenderedPageBreak/>
        <w:t>Важным условием для развития речи детей является создание речевой среды в группах.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К естественной речевой среде относят речь педагога и окружающих ребенка людей, свободное речевое общение детей со сверстниками и взрослыми.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Речь педагога и окружающих ребенка людей.</w:t>
      </w:r>
    </w:p>
    <w:p w:rsidR="001D62CE" w:rsidRPr="00BF532A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BF532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Культурные и методические требования к речи педагога: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-строгое соответствие содержания речи воспитателя возрасту детей,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их развитию, запасу представлений, с опорой на их опыт;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-владение педагогами методическим мастерством, знание приемов, 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необходимых для оказания соответствующего влияния на речь детей, и умение их применять во всех случаях общения с дошкольниками.</w:t>
      </w:r>
    </w:p>
    <w:p w:rsidR="001D62CE" w:rsidRPr="00BF532A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BF532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Среди требований к речи педагога выделяют: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Педагогу необходимо знать и выполнять в общении с детьми основные нормы русского языка: 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О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рфоэпические нормы (правила литературного произношения), а также нормы образования и изменения слов.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Т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очность –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соответств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ие смыслового содержания речи и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информа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ции, которая лежит в ее основе. Особое внимание педагогу следует обратить на семантическую (смысловую) сторону речи, что способ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ствует формированию у детей навыков точности словоупотребления.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Л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огичность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Чистота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Устранение нелитературной лексики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Выразительность.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Богатство –умение использовать все языковые единицы с целью 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оптимального выражения информации.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Уместность. Учет специфики дошкольного возраста нацеливает педагога на формирование у детей культуры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речевого поведения.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 П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равильное использование педагогомневербальных средств общения.</w:t>
      </w:r>
    </w:p>
    <w:p w:rsidR="001D62CE" w:rsidRPr="007D4BEA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 w:rsidRPr="007D4BEA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  <w:t>Свободное речевое общение детей с педагогом со сверстниками.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Такое общение организовывают в режимных моментах, совместной 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деятельности воспитателя с детьми, самостоятельной деятельности детей.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Искусственная речевая среда –специально организованная среда с </w:t>
      </w:r>
    </w:p>
    <w:p w:rsidR="001D62CE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помощью методических средств. </w:t>
      </w:r>
    </w:p>
    <w:p w:rsidR="001D62CE" w:rsidRPr="007D4BEA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D4B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Центр речевой деятельности является одним из важных компонентов речевой среды. Он может включать в себя следующие составные: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-книжный уголок;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-дидактический, наглядный материал;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-разные виды театров.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Дидактический, наглядный материал:</w:t>
      </w:r>
    </w:p>
    <w:p w:rsidR="001D62CE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-дидактические игры, 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настольно-печатные игры с предметами: лото «У кого -что?», «Посмотри и назови», «Кто что делает?», «Кто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как кричит», «Кто как передвига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ется» а также парные картинки на плотном картоне, фанере, пластике, разрезные картинки, кубики (из 4 частей) с изображением предметов на контрастных фонах;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-альбомы (для формирования правильного звукопроизношения, развития связной речи);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-сюжетные, предметные картинки;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-иллюстрации к потеш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кам, или дидактические игрушки,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провоцирую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щие повторение знакомых потешек.</w:t>
      </w:r>
    </w:p>
    <w:p w:rsidR="001D62CE" w:rsidRPr="007D4BEA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 w:rsidRPr="007D4BEA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  <w:t>Требования к наглядному дидактическому материалу: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-соответствие возрасту детей;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-эстетичность;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-красочность, привлекательность материала;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-доступность по содержанию.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книжном уголке должны быть 3-4 книги, подходящие для детей, но 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обязательно несколько экземпляров одного названия. В уголок книги </w:t>
      </w:r>
    </w:p>
    <w:p w:rsidR="001D62CE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помещают, как правило, издания,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уже знакомые детям, кроме книг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здесь могут находиться отдельные картинки, наклеенные на плотную бумагу, тематический альбом. 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Книги должны быть с небольшим количеством текста, с крупными красочными иллюстрациями 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–книги-картинки: сказки «Колобок», «Репка»; «Игрушки» А. Барто и другие произведения в соответствии с возрастом детей..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Важным компонентом речевой среды является организация взаимодействия с родителями.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Для этого можно использовать разные формы взаимодействия с родителями: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наглядная агитация (оформление информационных стендов в 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родительских уголках, папок-ширм, выставки книг и пособий, выпуск 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газеты, оформление книжек-малышек с детскими рассказами);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родительские встречи, конференции по развитию речи детей;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участие родителей в педсоветах;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опыт семейного воспитания;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индивидуальные беседы и консультации;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«включение» родителей в образовательный процесс (приглашение 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родителей на занятия по развитию речи, совместные сочинения 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рассказов и сказок, викторины, конкурсы, праздники, День открытых 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дверей, кружковая работа или организация клуба, литературные чтения в детском саду, организованные родителями).</w:t>
      </w:r>
    </w:p>
    <w:p w:rsidR="001D62CE" w:rsidRPr="007D4BEA" w:rsidRDefault="001D62CE" w:rsidP="001D62CE">
      <w:pPr>
        <w:shd w:val="clear" w:color="auto" w:fill="CCFFCC"/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</w:rPr>
      </w:pPr>
      <w:r w:rsidRPr="007D4BEA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</w:rPr>
        <w:t>Следующим компонентом речевой среды являются методы и приемы развития речи детей.</w:t>
      </w:r>
    </w:p>
    <w:p w:rsidR="001D62CE" w:rsidRPr="007D4BEA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7D4BE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Метод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–это система последовательных взаимосвязанных способов работы педагога и обучаемых детей, которые направле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ны на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достижение дидактических задач.</w:t>
      </w:r>
    </w:p>
    <w:p w:rsidR="001D62CE" w:rsidRPr="00FC2233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Каждый метод состоит 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 определенных приемов. Приемом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называют вариант применения данного метода, привнесение в основное действие, составляющее данный метод, действий, подсказываемых характером учебного дидактического материала.</w:t>
      </w:r>
    </w:p>
    <w:p w:rsidR="001D62CE" w:rsidRPr="007D4BEA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 w:rsidRPr="007D4BEA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  <w:t>Игровые методы: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дидактические игры;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подвижные игры;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игры-забавы, инсценировки.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4BE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Приемы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: внесение игрушек, создание игровых ситуаций, обыгрывание игрушек, предметов, сюрпризность, эмоциональность, внезапность появления, исчезновения игрушки, изменение местонахождения игрушки, показ предметов в разных действиях</w:t>
      </w:r>
    </w:p>
    <w:p w:rsidR="001D62CE" w:rsidRPr="007D4BEA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 w:rsidRPr="007D4BEA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  <w:t>Словесные методы: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чтение и рассказывание стихов, потешек , сказок;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разговор, беседа;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рассматривание картинки, инсценировки.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4BE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Приемы: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показ с называнием игрушек и предметов, просьба произн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ести, сказать слово, подсказы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вание нужного слова, объяснение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нуж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ного слова, объяснение назначение предмета, многократное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повторе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ние нового слова в сочетании со знакомым, вопросы, договаривание слова в конце фразы, повторение слова за воспитателем, пояснение, напоминание, использование художественного слова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4BEA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  <w:t>Практические методы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упражнения;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совместные действия воспитателя и ребенка;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выполнение поручений;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элементарное экспериментирование;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развитие мелкой моторики рук, пальчиковые игры.</w:t>
      </w:r>
    </w:p>
    <w:p w:rsidR="001D62CE" w:rsidRPr="007D4BEA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</w:pPr>
      <w:r w:rsidRPr="007D4BEA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</w:rPr>
        <w:t>Наглядные методы: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показ предметов и игрушек;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наблюдение явлений природы, труда взрослых;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рассматривание живых объектов;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показ образца;</w:t>
      </w:r>
    </w:p>
    <w:p w:rsidR="001D62CE" w:rsidRPr="00FC2233" w:rsidRDefault="001D62CE" w:rsidP="001D6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7"/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использование кукольного театра, теневого, настольного,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фланелеграфа.</w:t>
      </w:r>
    </w:p>
    <w:p w:rsidR="001D62CE" w:rsidRPr="007D4BEA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</w:pPr>
      <w:r w:rsidRPr="007D4BE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Приемы: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 </w:t>
      </w:r>
      <w:r w:rsidRPr="00FC2233">
        <w:rPr>
          <w:rFonts w:ascii="Times New Roman" w:eastAsia="Times New Roman" w:hAnsi="Times New Roman" w:cs="Times New Roman"/>
          <w:color w:val="000000"/>
          <w:sz w:val="32"/>
          <w:szCs w:val="32"/>
        </w:rPr>
        <w:t>показ с называнием, пояснение к тому, что видят дети, активное действие детей, приближение объекта к детям, задание детям, вопросы, включение предметов в деятельность детей, выполнение игровых действий.</w:t>
      </w:r>
    </w:p>
    <w:p w:rsidR="001D62CE" w:rsidRPr="00ED67C4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7D4BE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Таким образом, выбор методов обучения основан на основных формах мышления, определяющие характер способов деятельности детей. В связи с этим главными методами обучения в дошкольных учреждениях являются практические, наглядные, игровые, словесные методы. Все методы используются не изолированно, а в различных комбинациях друг с другом. </w:t>
      </w:r>
    </w:p>
    <w:p w:rsidR="001D62CE" w:rsidRDefault="001D62CE" w:rsidP="001D6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</w:rPr>
      </w:pPr>
      <w:r w:rsidRPr="00640C86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</w:rPr>
        <w:t>Словарный запас ребенка трех лет</w:t>
      </w:r>
    </w:p>
    <w:p w:rsidR="001D62CE" w:rsidRPr="00640C86" w:rsidRDefault="001D62CE" w:rsidP="001D62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640C86">
        <w:rPr>
          <w:sz w:val="32"/>
          <w:szCs w:val="32"/>
        </w:rPr>
        <w:t>В возрасте с 2 до 3 лет очень активно начинает расширяться словарный запас ребенка. К трем годам словарный запас составляет примерно 700-1000 слов. Благодаря такому большому количеству слов малыш начинает активно пользоваться речью.</w:t>
      </w:r>
    </w:p>
    <w:p w:rsidR="001D62CE" w:rsidRDefault="001D62CE" w:rsidP="001D62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640C86">
        <w:rPr>
          <w:sz w:val="32"/>
          <w:szCs w:val="32"/>
        </w:rPr>
        <w:t>К трем годам он говорит фразами, использует в речи глаголы, предлоги, существительные и глаголы в множественном числе, умеет передавать свои мысли и чувства, вести беседу. В 3 года ребенок должен уметь произносить гласные А О И У Ы , и согласные Б П В Ф Д Т Г К М Н .</w:t>
      </w:r>
    </w:p>
    <w:p w:rsidR="001D62CE" w:rsidRPr="00640C86" w:rsidRDefault="001D62CE" w:rsidP="001D6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</w:rPr>
      </w:pPr>
      <w:r w:rsidRPr="00640C86">
        <w:rPr>
          <w:rFonts w:ascii="Times New Roman" w:eastAsia="Times New Roman" w:hAnsi="Times New Roman" w:cs="Times New Roman"/>
          <w:b/>
          <w:bCs/>
          <w:i/>
          <w:color w:val="C45911" w:themeColor="accent2" w:themeShade="BF"/>
          <w:sz w:val="32"/>
          <w:szCs w:val="32"/>
        </w:rPr>
        <w:lastRenderedPageBreak/>
        <w:t>Какие же слова присутствуют в словарном запасе ребенка 3 лет</w:t>
      </w:r>
    </w:p>
    <w:p w:rsidR="001D62CE" w:rsidRPr="00640C86" w:rsidRDefault="001D62CE" w:rsidP="001D62CE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640C86">
        <w:rPr>
          <w:sz w:val="32"/>
          <w:szCs w:val="32"/>
        </w:rPr>
        <w:t>В основном это слова из окружающего мира ребенка.</w:t>
      </w:r>
    </w:p>
    <w:p w:rsidR="001D62CE" w:rsidRPr="00640C86" w:rsidRDefault="001D62CE" w:rsidP="001D62CE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640C86">
        <w:rPr>
          <w:b/>
          <w:i/>
          <w:sz w:val="32"/>
          <w:szCs w:val="32"/>
        </w:rPr>
        <w:t>Существительные:</w:t>
      </w:r>
      <w:r w:rsidRPr="00640C86">
        <w:rPr>
          <w:sz w:val="32"/>
          <w:szCs w:val="32"/>
        </w:rPr>
        <w:t xml:space="preserve"> игрушки, части тела, посуда, мебель, одежда, обувь, продукты питания, фрукты, овощи, бытовая техника, предметы обихода, названия некоторых животных, птиц, растений, явлений природы.</w:t>
      </w:r>
    </w:p>
    <w:p w:rsidR="001D62CE" w:rsidRPr="00640C86" w:rsidRDefault="001D62CE" w:rsidP="001D62CE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640C86">
        <w:rPr>
          <w:b/>
          <w:i/>
          <w:sz w:val="32"/>
          <w:szCs w:val="32"/>
        </w:rPr>
        <w:t>Глаголы:</w:t>
      </w:r>
      <w:r w:rsidRPr="00640C86">
        <w:rPr>
          <w:sz w:val="32"/>
          <w:szCs w:val="32"/>
        </w:rPr>
        <w:t xml:space="preserve"> обозначающие действия самого ребенка, действия других людей, некоторые другие действия, например, каша варится, вода льется.</w:t>
      </w:r>
    </w:p>
    <w:p w:rsidR="001D62CE" w:rsidRPr="00640C86" w:rsidRDefault="001D62CE" w:rsidP="001D62CE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640C86">
        <w:rPr>
          <w:b/>
          <w:i/>
          <w:sz w:val="32"/>
          <w:szCs w:val="32"/>
        </w:rPr>
        <w:t>Прилагательные:</w:t>
      </w:r>
      <w:r w:rsidRPr="00640C86">
        <w:rPr>
          <w:sz w:val="32"/>
          <w:szCs w:val="32"/>
        </w:rPr>
        <w:t xml:space="preserve"> обозначающие некоторые признаки предметов, например цвет: красный, синий, зеленый, желтый; величину: большой, маленький, другие признаки: горячий, холодный, сладкий, горький.</w:t>
      </w:r>
    </w:p>
    <w:p w:rsidR="001D62CE" w:rsidRPr="00640C86" w:rsidRDefault="001D62CE" w:rsidP="001D62CE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640C86">
        <w:rPr>
          <w:b/>
          <w:i/>
          <w:sz w:val="32"/>
          <w:szCs w:val="32"/>
        </w:rPr>
        <w:t>Наречия:</w:t>
      </w:r>
      <w:r w:rsidRPr="00640C86">
        <w:rPr>
          <w:sz w:val="32"/>
          <w:szCs w:val="32"/>
        </w:rPr>
        <w:t xml:space="preserve"> много, мало, больно, жарко, холодно.</w:t>
      </w:r>
    </w:p>
    <w:p w:rsidR="001D62CE" w:rsidRPr="00640C86" w:rsidRDefault="001D62CE" w:rsidP="001D62CE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640C86">
        <w:rPr>
          <w:sz w:val="32"/>
          <w:szCs w:val="32"/>
        </w:rPr>
        <w:t>Не лишним будет напомнить, что все дети развиваются по разному, одни вовсю говорят уже в год, а другие и к трем годам произносят лишь несколько простых слов.</w:t>
      </w:r>
    </w:p>
    <w:p w:rsidR="001D62CE" w:rsidRPr="00640C86" w:rsidRDefault="001D62CE" w:rsidP="001D62CE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640C86">
        <w:rPr>
          <w:sz w:val="32"/>
          <w:szCs w:val="32"/>
        </w:rPr>
        <w:t>В два — два с половиной года родителям стоит выяснить, каков у ребенка пассивный словарный запас, то есть, что из вышеперечисленного словаря знает малыш, знает ли он, что обозначает то или иное слово.</w:t>
      </w:r>
    </w:p>
    <w:p w:rsidR="001D62CE" w:rsidRPr="00640C86" w:rsidRDefault="001D62CE" w:rsidP="001D62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1D62CE" w:rsidRDefault="001D62CE" w:rsidP="001D6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</w:rPr>
      </w:pPr>
    </w:p>
    <w:p w:rsidR="001D62CE" w:rsidRPr="00BF532A" w:rsidRDefault="001D62CE" w:rsidP="001D62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</w:rPr>
      </w:pPr>
    </w:p>
    <w:p w:rsidR="001D62CE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1D62CE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 w:rsidRPr="00122D04">
        <w:rPr>
          <w:rFonts w:ascii="Times New Roman" w:eastAsia="Times New Roman" w:hAnsi="Times New Roman" w:cs="Times New Roman"/>
          <w:b/>
          <w:i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3967DF71" wp14:editId="60F3D52E">
            <wp:simplePos x="0" y="0"/>
            <wp:positionH relativeFrom="column">
              <wp:posOffset>-252730</wp:posOffset>
            </wp:positionH>
            <wp:positionV relativeFrom="paragraph">
              <wp:posOffset>276225</wp:posOffset>
            </wp:positionV>
            <wp:extent cx="6372225" cy="477917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477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62CE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1D62CE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1D62CE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1D62CE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1D62CE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1D62CE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1D62CE" w:rsidRDefault="001D62CE" w:rsidP="001D6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CB12B9" w:rsidRDefault="00CB12B9"/>
    <w:sectPr w:rsidR="00CB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2FE7"/>
    <w:multiLevelType w:val="hybridMultilevel"/>
    <w:tmpl w:val="F5601F8E"/>
    <w:lvl w:ilvl="0" w:tplc="082A8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9FF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F0E91"/>
    <w:multiLevelType w:val="hybridMultilevel"/>
    <w:tmpl w:val="F34C2E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E0C57"/>
    <w:multiLevelType w:val="hybridMultilevel"/>
    <w:tmpl w:val="0C6A7A2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FD"/>
    <w:rsid w:val="001D62CE"/>
    <w:rsid w:val="00466FFD"/>
    <w:rsid w:val="00C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38F46-D8AD-46F6-8ACE-325B4F8C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2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62CE"/>
    <w:rPr>
      <w:b/>
      <w:bCs/>
    </w:rPr>
  </w:style>
  <w:style w:type="paragraph" w:styleId="a5">
    <w:name w:val="List Paragraph"/>
    <w:basedOn w:val="a"/>
    <w:uiPriority w:val="34"/>
    <w:qFormat/>
    <w:rsid w:val="001D6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1416</Words>
  <Characters>8073</Characters>
  <Application>Microsoft Office Word</Application>
  <DocSecurity>0</DocSecurity>
  <Lines>67</Lines>
  <Paragraphs>18</Paragraphs>
  <ScaleCrop>false</ScaleCrop>
  <Company/>
  <LinksUpToDate>false</LinksUpToDate>
  <CharactersWithSpaces>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2020-03-23T14:31:00Z</dcterms:created>
  <dcterms:modified xsi:type="dcterms:W3CDTF">2020-03-23T14:32:00Z</dcterms:modified>
</cp:coreProperties>
</file>