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>«Детский сад № 20 комбинированного вида»</w:t>
      </w: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2834E6" w:rsidRDefault="009A10B5" w:rsidP="009A10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9A10B5" w:rsidRPr="002834E6" w:rsidRDefault="002834E6" w:rsidP="009A10B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32"/>
          <w:szCs w:val="32"/>
        </w:rPr>
      </w:pPr>
      <w:r w:rsidRPr="002834E6">
        <w:rPr>
          <w:b/>
          <w:bCs/>
          <w:color w:val="000000" w:themeColor="text1"/>
          <w:sz w:val="32"/>
          <w:szCs w:val="32"/>
        </w:rPr>
        <w:t>Выступление на проблемном семинаре</w:t>
      </w:r>
    </w:p>
    <w:p w:rsidR="00567AD8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834E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«Эффективные формы и методы ознакомления </w:t>
      </w:r>
    </w:p>
    <w:p w:rsidR="009A10B5" w:rsidRP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834E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детей дошкольного</w:t>
      </w:r>
      <w:r w:rsidRPr="009A10B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возраста с правилами дорожного движения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:rsidR="009A10B5" w:rsidRPr="001E5E57" w:rsidRDefault="009A10B5" w:rsidP="009A10B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9A10B5" w:rsidRPr="001E5E57" w:rsidRDefault="009A10B5" w:rsidP="009A10B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 xml:space="preserve">   </w:t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E5E57">
        <w:rPr>
          <w:rFonts w:ascii="Times New Roman" w:hAnsi="Times New Roman" w:cs="Times New Roman"/>
          <w:sz w:val="28"/>
          <w:szCs w:val="28"/>
        </w:rPr>
        <w:t>старшей группы № 8:</w:t>
      </w: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E5E57">
        <w:rPr>
          <w:rFonts w:ascii="Times New Roman" w:hAnsi="Times New Roman" w:cs="Times New Roman"/>
          <w:sz w:val="28"/>
          <w:szCs w:val="28"/>
        </w:rPr>
        <w:t>Н.А. Китаева</w:t>
      </w: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</w:r>
      <w:r w:rsidRPr="001E5E5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4E6" w:rsidRPr="001E5E57" w:rsidRDefault="002834E6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B5" w:rsidRPr="001E5E57" w:rsidRDefault="009A10B5" w:rsidP="009A1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7">
        <w:rPr>
          <w:rFonts w:ascii="Times New Roman" w:hAnsi="Times New Roman" w:cs="Times New Roman"/>
          <w:sz w:val="28"/>
          <w:szCs w:val="28"/>
        </w:rPr>
        <w:t xml:space="preserve">г. Саранск </w:t>
      </w:r>
      <w:r w:rsidR="000B65E4">
        <w:rPr>
          <w:rFonts w:ascii="Times New Roman" w:hAnsi="Times New Roman" w:cs="Times New Roman"/>
          <w:sz w:val="28"/>
          <w:szCs w:val="28"/>
        </w:rPr>
        <w:t>- 2020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Улица для ребенка - это яркий мир, полный разнообразных, привлекательных для него явлений (машин, зданий, движущихся пешеходов, предметов и др.), насыщенный интересными событиями, участниками которых может стать и сам ребёнок.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Учеными достаточно подробно рассмотрены причины несчастных случаев с дошкольниками на дорогах. Как свидетельствует анализ, большинство дорожно-транспортных происшествий происходит по причине безнадзорности. Детям всё интересно на улице,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— это большая опасность. Также очень много случаев, когда дети вырываются из рук родителей при переходе улицы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правил дорожного движения, прави</w:t>
      </w:r>
      <w:r w:rsidR="00DF7617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 посадки в автобус, троллейбус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т.д.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Формами, методами </w:t>
      </w:r>
      <w:r w:rsidR="00F82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знакомления дошкольников с правилами безопасности на улице с учетом их жизненного опыта могут стать: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Беседа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позволит избежать передачи уже известных дошкольникам знаний или таких, которые они пока не могут использовать из-за их непонятности или удаленности от реальной жизни. Беседа поможет выявить уже имеющиеся у детей знания и представления, выделить те направления, по которым необходимо провести специальное обучение и выбрать адекватную методику. Тематика бесед может быть разнообразной: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«Почему детям нельзя выходить на улицу без взрослых?»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«Почему нельзя играть на тротуаре? 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«Какие правила следует соблюдать при переходе дороги?»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обозначают сигналы светофора? Где обычно установлены светофоры?»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«Какие дорожные знаки вы знаете? Для кого предназначены дорожные знаки?»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«Где маленькие дети могут кататься на велосипеде?»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вы знаете о работе инспекторов ГИБДД?»</w:t>
      </w:r>
    </w:p>
    <w:p w:rsidR="00791A49" w:rsidRPr="009A10B5" w:rsidRDefault="00791A49" w:rsidP="007747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 надо вести себя в общественном транспорте?» и т.д.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Такая форма работы с детьми проводится как индивидуально, так и с группой детей. Каждый ребенок принимает активное участие в обсуждении, высказывает свою точку зрения, определяя тем самым свою роль в различных ситуациях. Беседа носит разъяснительный, познавательный и определяющий характер.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Занятия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Знакомство с правилами поведения на улице можно осуществлять в ходе проведения занятий по развитию речи, по развитию экологических представлений, по развитию элементарных математических представлений и т.д. Так</w:t>
      </w:r>
      <w:r w:rsidR="00DF7617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занятиях по развитию элементарных математических представлений, важно создать условия для освоения правил уличного движения, связанных с дифференцированием пространственных направлений (по какой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стороне тротуара следует идти, как переходить улицу, обходить стоящий на остановке транспорт, входить и выходить из него и т.д.), обучения детей умению пользоваться планами, схемами, моделями (найти дорогу по словесному описанию, рисунку, схеме и т.д.). Все это активизирует интерес детей к задачам (логическим, задачам-шуткам и т.д.), в условии которых отражаются реальные</w:t>
      </w:r>
      <w:r w:rsidR="00DF7617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и бытовые — ситуации, создает условия для их решения (используя разнообразный дидактический материал).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Экскурсии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ДОУ необходимо проводить с детьми экскурсии за пределами детской площадки. Целью экскурсии может быть как ознакомление детей с улицей, перекрестком, дорожными знаками, парком, водоемом и т.д., так и наблюдение за пешеходами, за движением разных видов транспорта, за работой регулировщика и т.д. Во время проведения экскурсии рассказать детям (на наглядном примере), как следует переходить дорогу, закрепить представления детей о предназначении светофора и его сигналах, объяснить, что означает тот или иной дорожный знак, проанализировать и обсудить поведение людей на улице. Экскурсия должна проводиться с соблюдением всех требований и инструкций по охране жизни и здоровья детей, а также с разрешения родителей. Например, можно провести экскурсию вокруг детского сада с последующим коллективным составлением плана дороги. На плане отметить «опасные» места (яма, люк, лужа и т.д.). Можно предложить родителями вместе с ребенком составить подобный индивидуальный план дороги от дома (остановки) к детскому саду.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 Использование возможностей развивающей среды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создании развивающей среды в группе по ознакомлению детей с правилами безопасности следует учитывать, что у старших дошкольников игры направлены на моделирование мира через последовательность сюжетных событий. Большое место в жизни старших дошкольников занимает игра с мелкими игрушками, где ребенок развертывает события, отождествляет себя с ними или дистанцируется от них. Игровые предметы могут в разной степени задавать тематику сюжета. Важно уже в дошкольном возрасте помочь взрослым самим вспомнить правила безопасного поведения на улице, а также осуществлять работу с детьми планомерно и организованно, с учетом возрастных особенностей и возможностей дошкольников, в интересной форме. Поэтому становится необходимым организовать развивающее пространство для проведения соответствующей деятельности с детьми. В группе должны быть оборудованы центры по ознакомлению детей с ПДД, включающие: настольные игры, дорожные знаки, действующий макет части города.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 Ролевые игры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Тематику ролевых игр следует подбирать в соответствии с программными требованиями для конкретного возраста. Атрибуты для игр должны удовлетворять интересам мальчиков и девочек. Для закрепления правил дорожного движения у детей дошкольного возраста ролевая игра вызовет большой интерес, если мальчики смогут использовать атрибуты регулировщика, макет светофора, дорожные знаки, расположенные на стойках, нагрудные знаки с изображением различных видов транспорта (автомобиль, автобус, трамвай,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троллейбус и т.д.). Использование таких знаков поможет ребенку взять на себя роль водителя какого-нибудь транспортного средства. Для девочек — коляски, куклы, сумочки и т.д.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Конструктивная деятельность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Необходимо предлагать детям строительный материал, при помощи которого можно построить дороги, переезд, перекрёсток, различные здания и т.д., из крупных модулей построить различный транспорт (автобус, теплоход и т.д.). Это позволит им создавать разные постройки и обыгрывать их, используя знания о правилах дорожного движения. Для большей эффективности работы с детьми по данной теме, следует использовать разнообразный аудио- и видеоматериал (кассеты с мультфильмами, аудиозаписи — сказки, стихи, рассказы, песенки для детей дошкольного возраста).</w:t>
      </w:r>
    </w:p>
    <w:p w:rsidR="00791A49" w:rsidRPr="009A10B5" w:rsidRDefault="00791A49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 Художественная литература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Большинство известных сказок содержат хотя бы один элемент грубого нарушения правил персональной безопасности. Кроме того, в последнее время появляются современные рассказы и сказки, которые в доступной и увлекательной форме знакомят детей с правилами безопасности жизнедеятельности.</w:t>
      </w:r>
    </w:p>
    <w:p w:rsidR="00791A49" w:rsidRPr="009A10B5" w:rsidRDefault="00401725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791A49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 выделить ряд произведений, в которых наиболее ярко описаны правила безопасного поведения на улице. К ним относятся: «Волшебный мяч» (Т.А. Шорыгина), «Как неразлучные друзья дорогу переходили» (А. Иванов), «Марта и Чичи идут в парк» (Т.А. Шорыгина), «Как Стобед качался на качелях» (Д. Орлова), «Огнехвостик» (В. Ардов), «Законы улиц и дорог» (И. Серяков). Поэтические произведения: «Дядя Степа — милиционер» (С. Михалков), «Если бы...» (О. Бедарев), «Посмотрите, постовой» (Я. Пишумов), «Самый лучший переход» (Я. Пишумов)</w:t>
      </w:r>
      <w:r w:rsidR="00E92221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1A49" w:rsidRPr="009A10B5" w:rsidRDefault="00B577E7" w:rsidP="0077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7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="00791A49" w:rsidRPr="003F7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791A49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успешного усвоения информации о правилах дорожного движения детьми дошкольного возраста может являться </w:t>
      </w:r>
      <w:r w:rsidR="00791A49" w:rsidRPr="003F7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территория детского сада, оборудованная «автогородком»</w:t>
      </w:r>
      <w:r w:rsidR="00791A49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самостоятельной игровой деятельности, особенно с использованием колесного транспорта.</w:t>
      </w:r>
    </w:p>
    <w:p w:rsidR="001F3D8A" w:rsidRPr="009A10B5" w:rsidRDefault="00E92221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</w:t>
      </w:r>
      <w:r w:rsidR="001F3D8A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егодня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шний день</w:t>
      </w:r>
      <w:r w:rsidR="001F3D8A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век информационных технологий, социализации и индивидуализации дошкольного образования, 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актуальными</w:t>
      </w:r>
      <w:r w:rsidR="003A1E46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эффективными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 </w:t>
      </w:r>
      <w:r w:rsidR="001F3D8A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 </w:t>
      </w:r>
      <w:r w:rsidR="001F3D8A" w:rsidRPr="009A1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инновационные технологии </w:t>
      </w:r>
      <w:r w:rsidR="001F3D8A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формирования безопасного поведения детей на дороге:</w:t>
      </w:r>
    </w:p>
    <w:p w:rsidR="001F3D8A" w:rsidRPr="009A10B5" w:rsidRDefault="001F3D8A" w:rsidP="00774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Технологию проблемного обучения;</w:t>
      </w:r>
    </w:p>
    <w:p w:rsidR="001F3D8A" w:rsidRPr="009A10B5" w:rsidRDefault="001F3D8A" w:rsidP="00774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Технологию проектной деятельности;</w:t>
      </w:r>
    </w:p>
    <w:p w:rsidR="001F3D8A" w:rsidRPr="009A10B5" w:rsidRDefault="001F3D8A" w:rsidP="00774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Технологию теории решения изобретательских задач;</w:t>
      </w:r>
    </w:p>
    <w:p w:rsidR="001F3D8A" w:rsidRPr="009A10B5" w:rsidRDefault="001F3D8A" w:rsidP="00774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 коммуникативные технологии;</w:t>
      </w:r>
    </w:p>
    <w:p w:rsidR="001F3D8A" w:rsidRPr="009A10B5" w:rsidRDefault="001F3D8A" w:rsidP="00774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 технологии.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Технология проблемного обучения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понять, насколько опасна данная ситуация и какие безопасные действия необходимо для этого предпринять. Основа проблемного обучения – вопросы и задания, которые предлагаю</w:t>
      </w:r>
      <w:r w:rsidR="00E92221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детям. В своей работе чаще всего использую таки</w:t>
      </w:r>
      <w:r w:rsidR="00E92221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проблемные ситуации: «Для чего нужны правила дорожного движения?», «Что там за порогом дома?», «Как переходить улицу?», «На остановке общественного транспорта» и </w:t>
      </w:r>
      <w:r w:rsidR="00E92221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.д.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 создании и решении проблемных ситуаций использую следующие методические приемы: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подвожу детей к противоречию и предлагаю им самим найти способ его разрешения;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предлагаю разные точки зрения на один и тот же вопрос;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побуждаю детей делать сравнения, обобщения, выводы из ситуации, сопоставлять факты.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Технология проектной деятельности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В своей педагогической деятельности реализовала следующие проекты: «Путешествие на площадку ПДД с детьми младшего возраста», «Я знаю правила дорожного движения и с тобою поделюсь» - в проект были включены игры, проблемные ситуации, где дети подготовительной группы делились с ребятами младшей группы своими знаниями, опытом, умениями ориентироваться возле проезжей части.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Информационно-коммуникационная технология</w:t>
      </w:r>
    </w:p>
    <w:p w:rsidR="003A1E46" w:rsidRPr="009A10B5" w:rsidRDefault="001F3D8A" w:rsidP="003A1E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организации работы по </w:t>
      </w:r>
      <w:r w:rsidR="003A1E46" w:rsidRPr="009A10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ознакомлению детей дошкольного возраста </w:t>
      </w:r>
    </w:p>
    <w:p w:rsidR="001F3D8A" w:rsidRPr="009A10B5" w:rsidRDefault="003A1E46" w:rsidP="003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правилами дорожного движения, </w:t>
      </w:r>
      <w:r w:rsidR="001F3D8A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профилактике детского дорожно – транспортного травматизма активно использую информационно – коммуникативные технологий. Они позволяют организовать детскую деятельность более интересной и динамичной, помогают «погрузить» ребенка в предмет изучения, создать иллюзию соприсутствия. В своей деятельности использую: мультимедийные презентации, обучающие мультфильмы, видеоролики. Презентации: «Правила дорожного движения», «Виды транспорта», «Знай правила движения», «Пешеходные переходы», «Наш друг - светофор»; мультфильмы: «Уроки тетушки Совы», «Советы мудрого ворона», «Смешарики», «Академия светофорчика»; видеороликов: «Правила дорожного движения», «Учим дорожные знаки и правила» и т. д.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Технология «ТРИЗ»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(теория решения изобретательских задач)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технология позволяет использовать нетрадиционные формы работы, которые ставят ребенка в позицию думающего человека. Данная технология способствует развитию таких качеств как мышление, гибкость, подвижность, системность, стремления к новизне, речи и творческому воображению. С помощью метода «мозговой штурм», дети сами по ходу обсуждения корректируют высказанные идеи и анализируют их.  В процессе обсуждения использую</w:t>
      </w:r>
      <w:r w:rsidR="00E92221"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</w:t>
      </w: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вопросы: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Что произойдет, если сломается на перекрёстке светофор?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Как помогает человеку транспорт?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Что будет, если исчезнут дорожные знаки?</w:t>
      </w:r>
    </w:p>
    <w:p w:rsidR="001F3D8A" w:rsidRPr="009A10B5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Что бывает, когда люди не соблюдают правила дорожного движения?</w:t>
      </w:r>
    </w:p>
    <w:p w:rsidR="001F3D8A" w:rsidRPr="0043539F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3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Здоровьесберегающие технологии</w:t>
      </w:r>
      <w:r w:rsidR="00285D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1F3D8A" w:rsidRPr="0043539F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процессе обучении детей правилам дорожного движения использую здоровьесберегающие технологии, которые способствуют физическому развитию и укреплению здоровья ребенка. Например, путем многократных упражнений отрабатываю действия с поворотами головы при переходе проезжей части. Играем в подвижные игры: «Трамвай» «Автомобили», «К дорожным знакам», «Воробушки и автомобиль», «Цветные автомобили», «Ловкий пешеход», «Пешеходы и транспорт». Игры-соревнования: «Водители, на старт», «Чья машина», «Передай жезл», «Красный, желтый, зеленый». Эти игры способствуют закреплению представлений о ситуациях, которые могут произойти на дороге; также воспитывают умение самостоятельно пользоваться полученными знаниями в повседневной жизни; развивают ловкость, смекалку, моторику, ориентировку в пространстве.</w:t>
      </w:r>
    </w:p>
    <w:p w:rsidR="001F3D8A" w:rsidRPr="0043539F" w:rsidRDefault="001F3D8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53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</w:t>
      </w:r>
    </w:p>
    <w:p w:rsidR="007747EA" w:rsidRPr="0043539F" w:rsidRDefault="007747EA" w:rsidP="007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многообразие форм, методов воспитания</w:t>
      </w:r>
      <w:r w:rsidR="00E92221"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высокотехнологичных приёмов обучения</w:t>
      </w:r>
      <w:r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используемы</w:t>
      </w:r>
      <w:r w:rsidR="00854376"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435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педагогами ДОУ и родителями позволят сформировать у ребенка опыт безопасного поведения дошкольников на улице </w:t>
      </w:r>
    </w:p>
    <w:sectPr w:rsidR="007747EA" w:rsidRPr="0043539F" w:rsidSect="002D1FF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FB" w:rsidRDefault="002C6CFB" w:rsidP="002D1FFE">
      <w:pPr>
        <w:spacing w:after="0" w:line="240" w:lineRule="auto"/>
      </w:pPr>
      <w:r>
        <w:separator/>
      </w:r>
    </w:p>
  </w:endnote>
  <w:endnote w:type="continuationSeparator" w:id="1">
    <w:p w:rsidR="002C6CFB" w:rsidRDefault="002C6CFB" w:rsidP="002D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FB" w:rsidRDefault="002C6CFB" w:rsidP="002D1FFE">
      <w:pPr>
        <w:spacing w:after="0" w:line="240" w:lineRule="auto"/>
      </w:pPr>
      <w:r>
        <w:separator/>
      </w:r>
    </w:p>
  </w:footnote>
  <w:footnote w:type="continuationSeparator" w:id="1">
    <w:p w:rsidR="002C6CFB" w:rsidRDefault="002C6CFB" w:rsidP="002D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2094688"/>
      <w:docPartObj>
        <w:docPartGallery w:val="Page Numbers (Top of Page)"/>
        <w:docPartUnique/>
      </w:docPartObj>
    </w:sdtPr>
    <w:sdtContent>
      <w:p w:rsidR="002D1FFE" w:rsidRPr="000315CA" w:rsidRDefault="00487E8F">
        <w:pPr>
          <w:pStyle w:val="a5"/>
          <w:jc w:val="center"/>
          <w:rPr>
            <w:rFonts w:ascii="Times New Roman" w:hAnsi="Times New Roman" w:cs="Times New Roman"/>
          </w:rPr>
        </w:pPr>
        <w:r w:rsidRPr="000315CA">
          <w:rPr>
            <w:rFonts w:ascii="Times New Roman" w:hAnsi="Times New Roman" w:cs="Times New Roman"/>
          </w:rPr>
          <w:fldChar w:fldCharType="begin"/>
        </w:r>
        <w:r w:rsidR="0086107F" w:rsidRPr="000315CA">
          <w:rPr>
            <w:rFonts w:ascii="Times New Roman" w:hAnsi="Times New Roman" w:cs="Times New Roman"/>
          </w:rPr>
          <w:instrText xml:space="preserve"> PAGE   \* MERGEFORMAT </w:instrText>
        </w:r>
        <w:r w:rsidRPr="000315CA">
          <w:rPr>
            <w:rFonts w:ascii="Times New Roman" w:hAnsi="Times New Roman" w:cs="Times New Roman"/>
          </w:rPr>
          <w:fldChar w:fldCharType="separate"/>
        </w:r>
        <w:r w:rsidR="00F82773">
          <w:rPr>
            <w:rFonts w:ascii="Times New Roman" w:hAnsi="Times New Roman" w:cs="Times New Roman"/>
            <w:noProof/>
          </w:rPr>
          <w:t>2</w:t>
        </w:r>
        <w:r w:rsidRPr="000315CA">
          <w:rPr>
            <w:rFonts w:ascii="Times New Roman" w:hAnsi="Times New Roman" w:cs="Times New Roman"/>
          </w:rPr>
          <w:fldChar w:fldCharType="end"/>
        </w:r>
      </w:p>
    </w:sdtContent>
  </w:sdt>
  <w:p w:rsidR="002D1FFE" w:rsidRDefault="002D1F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826"/>
    <w:multiLevelType w:val="multilevel"/>
    <w:tmpl w:val="B1F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165FC"/>
    <w:multiLevelType w:val="multilevel"/>
    <w:tmpl w:val="C48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A49"/>
    <w:rsid w:val="000315CA"/>
    <w:rsid w:val="00096D4E"/>
    <w:rsid w:val="000B65E4"/>
    <w:rsid w:val="001F3D8A"/>
    <w:rsid w:val="00206A8B"/>
    <w:rsid w:val="002834E6"/>
    <w:rsid w:val="00285DCC"/>
    <w:rsid w:val="002C6CFB"/>
    <w:rsid w:val="002D1FFE"/>
    <w:rsid w:val="00343594"/>
    <w:rsid w:val="00357BDB"/>
    <w:rsid w:val="00364AB8"/>
    <w:rsid w:val="003A1E46"/>
    <w:rsid w:val="003F7404"/>
    <w:rsid w:val="00401725"/>
    <w:rsid w:val="0043539F"/>
    <w:rsid w:val="00443FB5"/>
    <w:rsid w:val="004777E2"/>
    <w:rsid w:val="00487E8F"/>
    <w:rsid w:val="00567AD8"/>
    <w:rsid w:val="00767D13"/>
    <w:rsid w:val="007747EA"/>
    <w:rsid w:val="00783781"/>
    <w:rsid w:val="00791A49"/>
    <w:rsid w:val="00854376"/>
    <w:rsid w:val="0086107F"/>
    <w:rsid w:val="008B3A40"/>
    <w:rsid w:val="0094016C"/>
    <w:rsid w:val="009A10B5"/>
    <w:rsid w:val="009A26B2"/>
    <w:rsid w:val="009D2AA0"/>
    <w:rsid w:val="00AF00AF"/>
    <w:rsid w:val="00B231F4"/>
    <w:rsid w:val="00B577E7"/>
    <w:rsid w:val="00C02CF6"/>
    <w:rsid w:val="00D131D4"/>
    <w:rsid w:val="00DF7617"/>
    <w:rsid w:val="00E35DA3"/>
    <w:rsid w:val="00E85B67"/>
    <w:rsid w:val="00E92221"/>
    <w:rsid w:val="00F82773"/>
    <w:rsid w:val="00FE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A49"/>
    <w:rPr>
      <w:b/>
      <w:bCs/>
    </w:rPr>
  </w:style>
  <w:style w:type="paragraph" w:customStyle="1" w:styleId="p2">
    <w:name w:val="p2"/>
    <w:basedOn w:val="a"/>
    <w:rsid w:val="0079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9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9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D8A"/>
  </w:style>
  <w:style w:type="paragraph" w:styleId="a5">
    <w:name w:val="header"/>
    <w:basedOn w:val="a"/>
    <w:link w:val="a6"/>
    <w:uiPriority w:val="99"/>
    <w:unhideWhenUsed/>
    <w:rsid w:val="002D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FFE"/>
  </w:style>
  <w:style w:type="paragraph" w:styleId="a7">
    <w:name w:val="footer"/>
    <w:basedOn w:val="a"/>
    <w:link w:val="a8"/>
    <w:uiPriority w:val="99"/>
    <w:semiHidden/>
    <w:unhideWhenUsed/>
    <w:rsid w:val="002D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1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68">
          <w:marLeft w:val="0"/>
          <w:marRight w:val="0"/>
          <w:marTop w:val="0"/>
          <w:marBottom w:val="0"/>
          <w:divBdr>
            <w:top w:val="none" w:sz="0" w:space="5" w:color="DDDDDD"/>
            <w:left w:val="none" w:sz="0" w:space="8" w:color="DDDDDD"/>
            <w:bottom w:val="single" w:sz="4" w:space="5" w:color="DDDDDD"/>
            <w:right w:val="none" w:sz="0" w:space="8" w:color="DDDDDD"/>
          </w:divBdr>
        </w:div>
        <w:div w:id="886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DCC2-8C3E-4877-89E5-06BA30DE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2020-03-10T08:12:00Z</cp:lastPrinted>
  <dcterms:created xsi:type="dcterms:W3CDTF">2020-02-16T07:05:00Z</dcterms:created>
  <dcterms:modified xsi:type="dcterms:W3CDTF">2020-03-20T06:57:00Z</dcterms:modified>
</cp:coreProperties>
</file>