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i/>
          <w:sz w:val="28"/>
          <w:szCs w:val="28"/>
        </w:rPr>
        <w:id w:val="291245719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kern w:val="36"/>
          <w:lang w:eastAsia="ru-RU"/>
        </w:rPr>
      </w:sdtEndPr>
      <w:sdtContent>
        <w:p w:rsidR="00C81629" w:rsidRPr="003977D6" w:rsidRDefault="00C81629" w:rsidP="00C81629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977D6">
            <w:rPr>
              <w:rFonts w:ascii="Times New Roman" w:hAnsi="Times New Roman" w:cs="Times New Roman"/>
              <w:b/>
              <w:sz w:val="28"/>
              <w:szCs w:val="28"/>
            </w:rPr>
            <w:t xml:space="preserve">Муниципальное бюджетное учреждение дополнительного образования </w:t>
          </w:r>
        </w:p>
        <w:p w:rsidR="00C81629" w:rsidRPr="003977D6" w:rsidRDefault="00C81629" w:rsidP="00C81629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977D6">
            <w:rPr>
              <w:rFonts w:ascii="Times New Roman" w:hAnsi="Times New Roman" w:cs="Times New Roman"/>
              <w:b/>
              <w:sz w:val="28"/>
              <w:szCs w:val="28"/>
            </w:rPr>
            <w:t>Детская школа искусств №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3977D6">
            <w:rPr>
              <w:rFonts w:ascii="Times New Roman" w:hAnsi="Times New Roman" w:cs="Times New Roman"/>
              <w:b/>
              <w:sz w:val="28"/>
              <w:szCs w:val="28"/>
            </w:rPr>
            <w:t>4 г. Мурманска</w:t>
          </w:r>
        </w:p>
        <w:p w:rsidR="00C81629" w:rsidRPr="003977D6" w:rsidRDefault="00C81629" w:rsidP="00C81629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81629" w:rsidRDefault="00C81629" w:rsidP="00C81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Pr="00691F33" w:rsidRDefault="00C81629" w:rsidP="00C81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</w:pPr>
          <w:r w:rsidRPr="00691F33"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  <w:t xml:space="preserve">Методическая </w:t>
          </w:r>
          <w:r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  <w:t>сообщение</w:t>
          </w:r>
          <w:r w:rsidRPr="00691F33"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  <w:t xml:space="preserve"> по теме:</w:t>
          </w:r>
        </w:p>
        <w:p w:rsidR="00C81629" w:rsidRPr="00691F33" w:rsidRDefault="00C81629" w:rsidP="00C81629">
          <w:pPr>
            <w:spacing w:after="0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36"/>
              <w:szCs w:val="36"/>
              <w:lang w:eastAsia="ru-RU"/>
            </w:rPr>
          </w:pPr>
        </w:p>
        <w:p w:rsidR="00F01000" w:rsidRDefault="00C81629" w:rsidP="00F01000">
          <w:pPr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C81629">
            <w:rPr>
              <w:rFonts w:ascii="Times New Roman" w:hAnsi="Times New Roman" w:cs="Times New Roman"/>
              <w:b/>
              <w:sz w:val="36"/>
              <w:szCs w:val="36"/>
            </w:rPr>
            <w:t>«</w:t>
          </w:r>
          <w:r w:rsidR="00F01000">
            <w:rPr>
              <w:rFonts w:ascii="Times New Roman" w:hAnsi="Times New Roman" w:cs="Times New Roman"/>
              <w:b/>
              <w:sz w:val="36"/>
              <w:szCs w:val="36"/>
            </w:rPr>
            <w:t>Выявление и развитие</w:t>
          </w:r>
          <w:r w:rsidRPr="00C81629">
            <w:rPr>
              <w:rFonts w:ascii="Times New Roman" w:hAnsi="Times New Roman" w:cs="Times New Roman"/>
              <w:b/>
              <w:sz w:val="36"/>
              <w:szCs w:val="36"/>
            </w:rPr>
            <w:t xml:space="preserve"> ритмических способностей ученика </w:t>
          </w:r>
          <w:r w:rsidR="00F01000" w:rsidRPr="00C81629">
            <w:rPr>
              <w:rFonts w:ascii="Times New Roman" w:hAnsi="Times New Roman" w:cs="Times New Roman"/>
              <w:b/>
              <w:sz w:val="36"/>
              <w:szCs w:val="36"/>
            </w:rPr>
            <w:t>в классе ударных инструментах</w:t>
          </w:r>
          <w:r w:rsidR="00F01000">
            <w:rPr>
              <w:rFonts w:ascii="Times New Roman" w:hAnsi="Times New Roman" w:cs="Times New Roman"/>
              <w:b/>
              <w:sz w:val="36"/>
              <w:szCs w:val="36"/>
            </w:rPr>
            <w:t xml:space="preserve"> </w:t>
          </w:r>
        </w:p>
        <w:p w:rsidR="00C81629" w:rsidRPr="00F01000" w:rsidRDefault="00F01000" w:rsidP="00F01000">
          <w:pPr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sz w:val="36"/>
              <w:szCs w:val="36"/>
            </w:rPr>
            <w:t>на начальном этапе</w:t>
          </w:r>
          <w:r w:rsidR="00C81629" w:rsidRPr="00C81629">
            <w:rPr>
              <w:rFonts w:ascii="Times New Roman" w:hAnsi="Times New Roman" w:cs="Times New Roman"/>
              <w:b/>
              <w:sz w:val="36"/>
              <w:szCs w:val="36"/>
            </w:rPr>
            <w:t>»</w:t>
          </w:r>
        </w:p>
        <w:p w:rsidR="00C81629" w:rsidRPr="00C81629" w:rsidRDefault="00C81629" w:rsidP="00C81629">
          <w:pPr>
            <w:jc w:val="right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36"/>
              <w:szCs w:val="36"/>
              <w:lang w:eastAsia="ru-RU"/>
            </w:rPr>
          </w:pPr>
        </w:p>
        <w:p w:rsidR="00C81629" w:rsidRPr="00C81629" w:rsidRDefault="00C81629" w:rsidP="00C81629">
          <w:pPr>
            <w:jc w:val="right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36"/>
              <w:szCs w:val="36"/>
              <w:lang w:eastAsia="ru-RU"/>
            </w:rPr>
          </w:pPr>
        </w:p>
        <w:p w:rsidR="00C81629" w:rsidRDefault="00C81629" w:rsidP="00C81629">
          <w:pPr>
            <w:jc w:val="right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jc w:val="right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jc w:val="right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jc w:val="right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jc w:val="right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Pr="00691F33" w:rsidRDefault="00C81629" w:rsidP="00C816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</w:pPr>
          <w:r w:rsidRPr="00691F33"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  <w:t xml:space="preserve">Преподаватель </w:t>
          </w:r>
          <w:proofErr w:type="spellStart"/>
          <w:r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  <w:t>Стус</w:t>
          </w:r>
          <w:proofErr w:type="spellEnd"/>
          <w:r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  <w:t xml:space="preserve"> Дмитрий Анатольевич</w:t>
          </w:r>
        </w:p>
        <w:p w:rsidR="00C81629" w:rsidRPr="003977D6" w:rsidRDefault="00C81629" w:rsidP="00C8162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Default="00C81629" w:rsidP="00C81629">
          <w:pPr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  <w:p w:rsidR="00C81629" w:rsidRPr="00691F33" w:rsidRDefault="00C81629" w:rsidP="00C81629">
          <w:pPr>
            <w:rPr>
              <w:rFonts w:ascii="Times New Roman" w:eastAsia="Times New Roman" w:hAnsi="Times New Roman" w:cs="Times New Roman"/>
              <w:b/>
              <w:bCs/>
              <w:i/>
              <w:kern w:val="36"/>
              <w:sz w:val="28"/>
              <w:szCs w:val="28"/>
              <w:lang w:eastAsia="ru-RU"/>
            </w:rPr>
          </w:pPr>
        </w:p>
      </w:sdtContent>
    </w:sdt>
    <w:p w:rsidR="00C81629" w:rsidRDefault="00C81629" w:rsidP="00C81629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C81629" w:rsidRPr="00691F33" w:rsidRDefault="00C81629" w:rsidP="00C81629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91F33">
        <w:rPr>
          <w:rFonts w:ascii="Times New Roman" w:hAnsi="Times New Roman" w:cs="Times New Roman"/>
          <w:b/>
          <w:sz w:val="28"/>
          <w:szCs w:val="28"/>
        </w:rPr>
        <w:t>Мурманск</w:t>
      </w:r>
    </w:p>
    <w:p w:rsidR="00C856D4" w:rsidRPr="00C81629" w:rsidRDefault="00C81629" w:rsidP="00C816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1969C4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lastRenderedPageBreak/>
        <w:t xml:space="preserve">Для эффективного продвижения в обучении игре на ударной установке, как и в обучении на любом музыкальном инструменте важно понять, насколько ученик ритмически </w:t>
      </w:r>
      <w:r w:rsidR="00C81629">
        <w:rPr>
          <w:rFonts w:ascii="Times New Roman" w:hAnsi="Times New Roman" w:cs="Times New Roman"/>
          <w:sz w:val="28"/>
          <w:szCs w:val="28"/>
        </w:rPr>
        <w:t>развит.</w:t>
      </w:r>
      <w:r w:rsidRPr="00C81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9C4" w:rsidRDefault="00C81629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три основных способа</w:t>
      </w:r>
      <w:r w:rsidR="00AD6498" w:rsidRPr="00C816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969C4" w:rsidRDefault="00AD6498" w:rsidP="00052452">
      <w:pPr>
        <w:pStyle w:val="a4"/>
        <w:numPr>
          <w:ilvl w:val="0"/>
          <w:numId w:val="1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9C4">
        <w:rPr>
          <w:rFonts w:ascii="Times New Roman" w:hAnsi="Times New Roman" w:cs="Times New Roman"/>
          <w:sz w:val="28"/>
          <w:szCs w:val="28"/>
        </w:rPr>
        <w:t>Игра под музыку</w:t>
      </w:r>
      <w:r w:rsidR="001969C4">
        <w:rPr>
          <w:rFonts w:ascii="Times New Roman" w:hAnsi="Times New Roman" w:cs="Times New Roman"/>
          <w:sz w:val="28"/>
          <w:szCs w:val="28"/>
        </w:rPr>
        <w:t>;</w:t>
      </w:r>
      <w:r w:rsidRPr="00196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9C4" w:rsidRDefault="00AD6498" w:rsidP="00052452">
      <w:pPr>
        <w:pStyle w:val="a4"/>
        <w:numPr>
          <w:ilvl w:val="0"/>
          <w:numId w:val="1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9C4">
        <w:rPr>
          <w:rFonts w:ascii="Times New Roman" w:hAnsi="Times New Roman" w:cs="Times New Roman"/>
          <w:sz w:val="28"/>
          <w:szCs w:val="28"/>
        </w:rPr>
        <w:t>Игра под метроном</w:t>
      </w:r>
      <w:r w:rsidR="001969C4" w:rsidRPr="001969C4">
        <w:rPr>
          <w:rFonts w:ascii="Times New Roman" w:hAnsi="Times New Roman" w:cs="Times New Roman"/>
          <w:sz w:val="28"/>
          <w:szCs w:val="28"/>
        </w:rPr>
        <w:t>;</w:t>
      </w:r>
    </w:p>
    <w:p w:rsidR="00C81629" w:rsidRPr="001969C4" w:rsidRDefault="00AD6498" w:rsidP="00052452">
      <w:pPr>
        <w:pStyle w:val="a4"/>
        <w:numPr>
          <w:ilvl w:val="0"/>
          <w:numId w:val="1"/>
        </w:num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9C4">
        <w:rPr>
          <w:rFonts w:ascii="Times New Roman" w:hAnsi="Times New Roman" w:cs="Times New Roman"/>
          <w:sz w:val="28"/>
          <w:szCs w:val="28"/>
        </w:rPr>
        <w:t xml:space="preserve">Упражнение «Делай как я». </w:t>
      </w:r>
    </w:p>
    <w:p w:rsidR="00AD6498" w:rsidRPr="00C81629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>Все эти упражнения можно сделать без барабанных палочек (подойдут обычные хлопки).</w:t>
      </w:r>
    </w:p>
    <w:p w:rsidR="00C81629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>1. Игра под метроном. Тестируем ученика на с</w:t>
      </w:r>
      <w:r w:rsidR="00C81629">
        <w:rPr>
          <w:rFonts w:ascii="Times New Roman" w:hAnsi="Times New Roman" w:cs="Times New Roman"/>
          <w:sz w:val="28"/>
          <w:szCs w:val="28"/>
        </w:rPr>
        <w:t>пособность попадать в метроном</w:t>
      </w:r>
      <w:r w:rsidR="001969C4">
        <w:rPr>
          <w:rFonts w:ascii="Times New Roman" w:hAnsi="Times New Roman" w:cs="Times New Roman"/>
          <w:sz w:val="28"/>
          <w:szCs w:val="28"/>
        </w:rPr>
        <w:t>, для этого с</w:t>
      </w:r>
      <w:r w:rsidR="00C81629">
        <w:rPr>
          <w:rFonts w:ascii="Times New Roman" w:hAnsi="Times New Roman" w:cs="Times New Roman"/>
          <w:sz w:val="28"/>
          <w:szCs w:val="28"/>
        </w:rPr>
        <w:t xml:space="preserve">тавим разные </w:t>
      </w:r>
      <w:r w:rsidRPr="00C81629">
        <w:rPr>
          <w:rFonts w:ascii="Times New Roman" w:hAnsi="Times New Roman" w:cs="Times New Roman"/>
          <w:sz w:val="28"/>
          <w:szCs w:val="28"/>
        </w:rPr>
        <w:t>темпы.</w:t>
      </w:r>
    </w:p>
    <w:p w:rsidR="001969C4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>2. Игра под музыку</w:t>
      </w:r>
      <w:r w:rsidR="001969C4">
        <w:rPr>
          <w:rFonts w:ascii="Times New Roman" w:hAnsi="Times New Roman" w:cs="Times New Roman"/>
          <w:sz w:val="28"/>
          <w:szCs w:val="28"/>
        </w:rPr>
        <w:t xml:space="preserve">. </w:t>
      </w:r>
      <w:r w:rsidR="00803290">
        <w:rPr>
          <w:rFonts w:ascii="Times New Roman" w:hAnsi="Times New Roman" w:cs="Times New Roman"/>
          <w:sz w:val="28"/>
          <w:szCs w:val="28"/>
        </w:rPr>
        <w:t>Здесь ученик отмечает ритмическую пульсацию</w:t>
      </w:r>
      <w:r w:rsidR="00803290">
        <w:rPr>
          <w:rFonts w:ascii="Times New Roman" w:hAnsi="Times New Roman" w:cs="Times New Roman"/>
          <w:sz w:val="28"/>
          <w:szCs w:val="28"/>
        </w:rPr>
        <w:t xml:space="preserve">, которая звучит </w:t>
      </w:r>
      <w:r w:rsidR="001969C4">
        <w:rPr>
          <w:rFonts w:ascii="Times New Roman" w:hAnsi="Times New Roman" w:cs="Times New Roman"/>
          <w:sz w:val="28"/>
          <w:szCs w:val="28"/>
        </w:rPr>
        <w:t>в исполнении преподавателя, концертмейстера,</w:t>
      </w:r>
      <w:r w:rsidRPr="00C81629">
        <w:rPr>
          <w:rFonts w:ascii="Times New Roman" w:hAnsi="Times New Roman" w:cs="Times New Roman"/>
          <w:sz w:val="28"/>
          <w:szCs w:val="28"/>
        </w:rPr>
        <w:t xml:space="preserve"> </w:t>
      </w:r>
      <w:r w:rsidR="00803290">
        <w:rPr>
          <w:rFonts w:ascii="Times New Roman" w:hAnsi="Times New Roman" w:cs="Times New Roman"/>
          <w:sz w:val="28"/>
          <w:szCs w:val="28"/>
        </w:rPr>
        <w:t>аудио</w:t>
      </w:r>
      <w:r w:rsidR="001969C4">
        <w:rPr>
          <w:rFonts w:ascii="Times New Roman" w:hAnsi="Times New Roman" w:cs="Times New Roman"/>
          <w:sz w:val="28"/>
          <w:szCs w:val="28"/>
        </w:rPr>
        <w:t xml:space="preserve">записи. </w:t>
      </w:r>
    </w:p>
    <w:p w:rsidR="00AD6498" w:rsidRPr="00C81629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>3. «Делай как я». Такое упражнение проверяет способность ученика держать ритм без помощи музыки и метронома. Н</w:t>
      </w:r>
      <w:r w:rsidR="00C81629">
        <w:rPr>
          <w:rFonts w:ascii="Times New Roman" w:hAnsi="Times New Roman" w:cs="Times New Roman"/>
          <w:sz w:val="28"/>
          <w:szCs w:val="28"/>
        </w:rPr>
        <w:t>апример,</w:t>
      </w:r>
      <w:r w:rsidR="00803290">
        <w:rPr>
          <w:rFonts w:ascii="Times New Roman" w:hAnsi="Times New Roman" w:cs="Times New Roman"/>
          <w:sz w:val="28"/>
          <w:szCs w:val="28"/>
        </w:rPr>
        <w:t xml:space="preserve"> ученик повторяет заданное ему ритмическое упражнение, скопировав не только сам ритм</w:t>
      </w:r>
      <w:r w:rsidRPr="00C81629">
        <w:rPr>
          <w:rFonts w:ascii="Times New Roman" w:hAnsi="Times New Roman" w:cs="Times New Roman"/>
          <w:sz w:val="28"/>
          <w:szCs w:val="28"/>
        </w:rPr>
        <w:t>, но и темп.</w:t>
      </w:r>
    </w:p>
    <w:p w:rsidR="0090080D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 xml:space="preserve">Можно выделить несколько типов учеников по итогам данного упражнения. </w:t>
      </w:r>
      <w:r w:rsidR="00EF74B3">
        <w:rPr>
          <w:rFonts w:ascii="Times New Roman" w:hAnsi="Times New Roman" w:cs="Times New Roman"/>
          <w:sz w:val="28"/>
          <w:szCs w:val="28"/>
        </w:rPr>
        <w:t>В</w:t>
      </w:r>
      <w:r w:rsidRPr="00C81629">
        <w:rPr>
          <w:rFonts w:ascii="Times New Roman" w:hAnsi="Times New Roman" w:cs="Times New Roman"/>
          <w:sz w:val="28"/>
          <w:szCs w:val="28"/>
        </w:rPr>
        <w:t xml:space="preserve"> зависимости от того, насколько качественного ученик выполнил все три упражнения, можно судить о его потенциале в обучении. </w:t>
      </w:r>
      <w:r w:rsidR="00EF74B3">
        <w:rPr>
          <w:rFonts w:ascii="Times New Roman" w:hAnsi="Times New Roman" w:cs="Times New Roman"/>
          <w:sz w:val="28"/>
          <w:szCs w:val="28"/>
        </w:rPr>
        <w:t>Если, ученик сможет</w:t>
      </w:r>
      <w:r w:rsidRPr="00C81629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EF74B3">
        <w:rPr>
          <w:rFonts w:ascii="Times New Roman" w:hAnsi="Times New Roman" w:cs="Times New Roman"/>
          <w:sz w:val="28"/>
          <w:szCs w:val="28"/>
        </w:rPr>
        <w:t>ить</w:t>
      </w:r>
      <w:r w:rsidRPr="00C81629">
        <w:rPr>
          <w:rFonts w:ascii="Times New Roman" w:hAnsi="Times New Roman" w:cs="Times New Roman"/>
          <w:sz w:val="28"/>
          <w:szCs w:val="28"/>
        </w:rPr>
        <w:t xml:space="preserve"> качественно все три </w:t>
      </w:r>
      <w:r w:rsidR="00EF74B3">
        <w:rPr>
          <w:rFonts w:ascii="Times New Roman" w:hAnsi="Times New Roman" w:cs="Times New Roman"/>
          <w:sz w:val="28"/>
          <w:szCs w:val="28"/>
        </w:rPr>
        <w:t>задания</w:t>
      </w:r>
      <w:r w:rsidRPr="00C8162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EF74B3">
        <w:rPr>
          <w:rFonts w:ascii="Times New Roman" w:hAnsi="Times New Roman" w:cs="Times New Roman"/>
          <w:sz w:val="28"/>
          <w:szCs w:val="28"/>
        </w:rPr>
        <w:t>говорит о хорошем чувстве ритма,</w:t>
      </w:r>
      <w:r w:rsidRPr="00C81629">
        <w:rPr>
          <w:rFonts w:ascii="Times New Roman" w:hAnsi="Times New Roman" w:cs="Times New Roman"/>
          <w:sz w:val="28"/>
          <w:szCs w:val="28"/>
        </w:rPr>
        <w:t xml:space="preserve"> либо </w:t>
      </w:r>
      <w:r w:rsidR="00EF74B3">
        <w:rPr>
          <w:rFonts w:ascii="Times New Roman" w:hAnsi="Times New Roman" w:cs="Times New Roman"/>
          <w:sz w:val="28"/>
          <w:szCs w:val="28"/>
        </w:rPr>
        <w:t>от</w:t>
      </w:r>
      <w:r w:rsidRPr="00C81629">
        <w:rPr>
          <w:rFonts w:ascii="Times New Roman" w:hAnsi="Times New Roman" w:cs="Times New Roman"/>
          <w:sz w:val="28"/>
          <w:szCs w:val="28"/>
        </w:rPr>
        <w:t xml:space="preserve"> рождения, либо приобретенное в процессе практики игры на другом музыкальном инструменте. </w:t>
      </w:r>
    </w:p>
    <w:p w:rsidR="00052452" w:rsidRDefault="0090080D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</w:t>
      </w:r>
      <w:r w:rsidR="00AD6498" w:rsidRPr="00C81629">
        <w:rPr>
          <w:rFonts w:ascii="Times New Roman" w:hAnsi="Times New Roman" w:cs="Times New Roman"/>
          <w:sz w:val="28"/>
          <w:szCs w:val="28"/>
        </w:rPr>
        <w:t>, кто не справляется с каким-то видом из этих трех упражнений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6498" w:rsidRPr="00C81629">
        <w:rPr>
          <w:rFonts w:ascii="Times New Roman" w:hAnsi="Times New Roman" w:cs="Times New Roman"/>
          <w:sz w:val="28"/>
          <w:szCs w:val="28"/>
        </w:rPr>
        <w:t xml:space="preserve"> дается </w:t>
      </w:r>
      <w:r w:rsidR="00052452"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 w:rsidR="00AD6498" w:rsidRPr="00C81629">
        <w:rPr>
          <w:rFonts w:ascii="Times New Roman" w:hAnsi="Times New Roman" w:cs="Times New Roman"/>
          <w:sz w:val="28"/>
          <w:szCs w:val="28"/>
        </w:rPr>
        <w:t>программа</w:t>
      </w:r>
      <w:r w:rsidR="00052452">
        <w:rPr>
          <w:rFonts w:ascii="Times New Roman" w:hAnsi="Times New Roman" w:cs="Times New Roman"/>
          <w:sz w:val="28"/>
          <w:szCs w:val="28"/>
        </w:rPr>
        <w:t xml:space="preserve">, с комплексом упражнений, направленная улучшение </w:t>
      </w:r>
      <w:r w:rsidR="00AD6498" w:rsidRPr="00C81629">
        <w:rPr>
          <w:rFonts w:ascii="Times New Roman" w:hAnsi="Times New Roman" w:cs="Times New Roman"/>
          <w:sz w:val="28"/>
          <w:szCs w:val="28"/>
        </w:rPr>
        <w:t xml:space="preserve">чувство ритма. </w:t>
      </w:r>
    </w:p>
    <w:p w:rsidR="00AD6498" w:rsidRPr="00C81629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>Так как же все-таки наработать чувство ритма?</w:t>
      </w:r>
    </w:p>
    <w:p w:rsidR="00AD6498" w:rsidRPr="00C81629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 xml:space="preserve">Игра под метроном переносится тяжелей, чем игра под музыку. И это понятно – все-таки игра под музыку носит развлекательный характер, это просто интересней. </w:t>
      </w:r>
      <w:r w:rsidR="00F3699D">
        <w:rPr>
          <w:rFonts w:ascii="Times New Roman" w:hAnsi="Times New Roman" w:cs="Times New Roman"/>
          <w:sz w:val="28"/>
          <w:szCs w:val="28"/>
        </w:rPr>
        <w:t xml:space="preserve">Однако, </w:t>
      </w:r>
      <w:r w:rsidRPr="00C81629">
        <w:rPr>
          <w:rFonts w:ascii="Times New Roman" w:hAnsi="Times New Roman" w:cs="Times New Roman"/>
          <w:sz w:val="28"/>
          <w:szCs w:val="28"/>
        </w:rPr>
        <w:t xml:space="preserve">игра под метроном </w:t>
      </w:r>
      <w:r w:rsidR="00F3699D">
        <w:rPr>
          <w:rFonts w:ascii="Times New Roman" w:hAnsi="Times New Roman" w:cs="Times New Roman"/>
          <w:sz w:val="28"/>
          <w:szCs w:val="28"/>
        </w:rPr>
        <w:t xml:space="preserve">барабанщику просто необходима. Она </w:t>
      </w:r>
      <w:r w:rsidRPr="00C81629">
        <w:rPr>
          <w:rFonts w:ascii="Times New Roman" w:hAnsi="Times New Roman" w:cs="Times New Roman"/>
          <w:sz w:val="28"/>
          <w:szCs w:val="28"/>
        </w:rPr>
        <w:t>помогает выработать необходимую точность.</w:t>
      </w:r>
      <w:r w:rsidR="00F3699D">
        <w:rPr>
          <w:rFonts w:ascii="Times New Roman" w:hAnsi="Times New Roman" w:cs="Times New Roman"/>
          <w:sz w:val="28"/>
          <w:szCs w:val="28"/>
        </w:rPr>
        <w:t xml:space="preserve"> А, д</w:t>
      </w:r>
      <w:r w:rsidRPr="00C81629">
        <w:rPr>
          <w:rFonts w:ascii="Times New Roman" w:hAnsi="Times New Roman" w:cs="Times New Roman"/>
          <w:sz w:val="28"/>
          <w:szCs w:val="28"/>
        </w:rPr>
        <w:t>ля того чтобы снизить утомляемость ученика и «не перегрузить» подопечного, нужно чередовать два эти способа, особенно для детей.</w:t>
      </w:r>
    </w:p>
    <w:p w:rsidR="00AD6498" w:rsidRPr="00C81629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>Развитие ритма необходимо не только для тех, кто не попадает, но и для тех, кто хорошо попадает в ритм. Для первых, как правило, методика идет на развитие слуха в медленных темпах, а для тех, кто хорошо попадает в ритм, упор идет на развитие большей скорости.</w:t>
      </w:r>
    </w:p>
    <w:p w:rsidR="00915306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>Для развития игры под метроном тем, кто, не попадает в ритм, необходимо ставить медленные темп</w:t>
      </w:r>
      <w:r w:rsidR="00F3699D">
        <w:rPr>
          <w:rFonts w:ascii="Times New Roman" w:hAnsi="Times New Roman" w:cs="Times New Roman"/>
          <w:sz w:val="28"/>
          <w:szCs w:val="28"/>
        </w:rPr>
        <w:t xml:space="preserve">ы четвертными нотами с 50 </w:t>
      </w:r>
      <w:proofErr w:type="spellStart"/>
      <w:r w:rsidR="00F3699D">
        <w:rPr>
          <w:rFonts w:ascii="Times New Roman" w:hAnsi="Times New Roman" w:cs="Times New Roman"/>
          <w:sz w:val="28"/>
          <w:szCs w:val="28"/>
        </w:rPr>
        <w:t>bpm</w:t>
      </w:r>
      <w:proofErr w:type="spellEnd"/>
      <w:r w:rsidR="00F3699D">
        <w:rPr>
          <w:rFonts w:ascii="Times New Roman" w:hAnsi="Times New Roman" w:cs="Times New Roman"/>
          <w:sz w:val="28"/>
          <w:szCs w:val="28"/>
        </w:rPr>
        <w:t>, п</w:t>
      </w:r>
      <w:r w:rsidRPr="00C81629">
        <w:rPr>
          <w:rFonts w:ascii="Times New Roman" w:hAnsi="Times New Roman" w:cs="Times New Roman"/>
          <w:sz w:val="28"/>
          <w:szCs w:val="28"/>
        </w:rPr>
        <w:t xml:space="preserve">ри этом ученик будет съезжать с темпа, либо не попадать вовсе. Здесь стоит акцентировать внимание ученика на звуковом сигнале, </w:t>
      </w:r>
      <w:r w:rsidR="00F3699D">
        <w:rPr>
          <w:rFonts w:ascii="Times New Roman" w:hAnsi="Times New Roman" w:cs="Times New Roman"/>
          <w:sz w:val="28"/>
          <w:szCs w:val="28"/>
        </w:rPr>
        <w:t xml:space="preserve">на </w:t>
      </w:r>
      <w:r w:rsidRPr="00C81629">
        <w:rPr>
          <w:rFonts w:ascii="Times New Roman" w:hAnsi="Times New Roman" w:cs="Times New Roman"/>
          <w:sz w:val="28"/>
          <w:szCs w:val="28"/>
        </w:rPr>
        <w:t xml:space="preserve">визуальное </w:t>
      </w:r>
      <w:r w:rsidR="00915306">
        <w:rPr>
          <w:rFonts w:ascii="Times New Roman" w:hAnsi="Times New Roman" w:cs="Times New Roman"/>
          <w:sz w:val="28"/>
          <w:szCs w:val="28"/>
        </w:rPr>
        <w:t xml:space="preserve">движение метронома, </w:t>
      </w:r>
      <w:r w:rsidR="00F3699D">
        <w:rPr>
          <w:rFonts w:ascii="Times New Roman" w:hAnsi="Times New Roman" w:cs="Times New Roman"/>
          <w:sz w:val="28"/>
          <w:szCs w:val="28"/>
        </w:rPr>
        <w:t xml:space="preserve">или </w:t>
      </w:r>
      <w:r w:rsidR="00915306">
        <w:rPr>
          <w:rFonts w:ascii="Times New Roman" w:hAnsi="Times New Roman" w:cs="Times New Roman"/>
          <w:sz w:val="28"/>
          <w:szCs w:val="28"/>
        </w:rPr>
        <w:t xml:space="preserve">на </w:t>
      </w:r>
      <w:r w:rsidRPr="00C81629">
        <w:rPr>
          <w:rFonts w:ascii="Times New Roman" w:hAnsi="Times New Roman" w:cs="Times New Roman"/>
          <w:sz w:val="28"/>
          <w:szCs w:val="28"/>
        </w:rPr>
        <w:t>яркий цвет, который загорае</w:t>
      </w:r>
      <w:r w:rsidR="00F3699D">
        <w:rPr>
          <w:rFonts w:ascii="Times New Roman" w:hAnsi="Times New Roman" w:cs="Times New Roman"/>
          <w:sz w:val="28"/>
          <w:szCs w:val="28"/>
        </w:rPr>
        <w:t>тся во время удара</w:t>
      </w:r>
      <w:r w:rsidRPr="00C816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5306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>Итак, ученик хлопает под темп и не попадает. Преподаватель хлопает одновременно с учеником, обращая внимание на то, как нужно хлопать – а именно</w:t>
      </w:r>
      <w:r w:rsidR="00915306">
        <w:rPr>
          <w:rFonts w:ascii="Times New Roman" w:hAnsi="Times New Roman" w:cs="Times New Roman"/>
          <w:sz w:val="28"/>
          <w:szCs w:val="28"/>
        </w:rPr>
        <w:t>,</w:t>
      </w:r>
      <w:r w:rsidRPr="00C81629">
        <w:rPr>
          <w:rFonts w:ascii="Times New Roman" w:hAnsi="Times New Roman" w:cs="Times New Roman"/>
          <w:sz w:val="28"/>
          <w:szCs w:val="28"/>
        </w:rPr>
        <w:t xml:space="preserve"> точно и одновременно в долю. Ученик пытается догнать или замедлить темп, чтобы сыграть точно. Если у него не получается, то преподаватель </w:t>
      </w:r>
      <w:r w:rsidRPr="00C81629">
        <w:rPr>
          <w:rFonts w:ascii="Times New Roman" w:hAnsi="Times New Roman" w:cs="Times New Roman"/>
          <w:sz w:val="28"/>
          <w:szCs w:val="28"/>
        </w:rPr>
        <w:lastRenderedPageBreak/>
        <w:t>показывает это на самом ученике – берет его руки и хлопает, затем опять хлопает уже вместе с ним, давая ему возможность самому отбивать ритм. Если не получается – то снова помогает ему хлопать</w:t>
      </w:r>
      <w:r w:rsidR="00915306">
        <w:rPr>
          <w:rFonts w:ascii="Times New Roman" w:hAnsi="Times New Roman" w:cs="Times New Roman"/>
          <w:sz w:val="28"/>
          <w:szCs w:val="28"/>
        </w:rPr>
        <w:t>, но уже</w:t>
      </w:r>
      <w:r w:rsidRPr="00C81629">
        <w:rPr>
          <w:rFonts w:ascii="Times New Roman" w:hAnsi="Times New Roman" w:cs="Times New Roman"/>
          <w:sz w:val="28"/>
          <w:szCs w:val="28"/>
        </w:rPr>
        <w:t xml:space="preserve"> его же руками, затем опять дает ему возможность самому держать ритм. Эффект наступает со временем: кто-то схватывает точность попадания через несколько занятий, кто-то через длительный срок. Этому упражнению необходимо уделять каждое занятие, экспериментируя с разными темпами. Если точность улучшается, и ученик сам может хлопать в течение 20-30 секунд в од</w:t>
      </w:r>
      <w:r w:rsidR="00915306">
        <w:rPr>
          <w:rFonts w:ascii="Times New Roman" w:hAnsi="Times New Roman" w:cs="Times New Roman"/>
          <w:sz w:val="28"/>
          <w:szCs w:val="28"/>
        </w:rPr>
        <w:t>ном</w:t>
      </w:r>
      <w:r w:rsidRPr="00C81629">
        <w:rPr>
          <w:rFonts w:ascii="Times New Roman" w:hAnsi="Times New Roman" w:cs="Times New Roman"/>
          <w:sz w:val="28"/>
          <w:szCs w:val="28"/>
        </w:rPr>
        <w:t xml:space="preserve"> темп</w:t>
      </w:r>
      <w:r w:rsidR="00915306">
        <w:rPr>
          <w:rFonts w:ascii="Times New Roman" w:hAnsi="Times New Roman" w:cs="Times New Roman"/>
          <w:sz w:val="28"/>
          <w:szCs w:val="28"/>
        </w:rPr>
        <w:t>е</w:t>
      </w:r>
      <w:r w:rsidRPr="00C81629">
        <w:rPr>
          <w:rFonts w:ascii="Times New Roman" w:hAnsi="Times New Roman" w:cs="Times New Roman"/>
          <w:sz w:val="28"/>
          <w:szCs w:val="28"/>
        </w:rPr>
        <w:t>, то его необ</w:t>
      </w:r>
      <w:r w:rsidR="00915306">
        <w:rPr>
          <w:rFonts w:ascii="Times New Roman" w:hAnsi="Times New Roman" w:cs="Times New Roman"/>
          <w:sz w:val="28"/>
          <w:szCs w:val="28"/>
        </w:rPr>
        <w:t xml:space="preserve">ходимо «разгонять» под метроном, </w:t>
      </w:r>
      <w:r w:rsidRPr="00C81629">
        <w:rPr>
          <w:rFonts w:ascii="Times New Roman" w:hAnsi="Times New Roman" w:cs="Times New Roman"/>
          <w:sz w:val="28"/>
          <w:szCs w:val="28"/>
        </w:rPr>
        <w:t>добавляя по 5, 10, 15</w:t>
      </w:r>
      <w:r w:rsidR="00915306">
        <w:rPr>
          <w:rFonts w:ascii="Times New Roman" w:hAnsi="Times New Roman" w:cs="Times New Roman"/>
          <w:sz w:val="28"/>
          <w:szCs w:val="28"/>
        </w:rPr>
        <w:t xml:space="preserve"> единиц. Таким образом, ученик:</w:t>
      </w:r>
    </w:p>
    <w:p w:rsidR="00915306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>1. Видит</w:t>
      </w:r>
      <w:r w:rsidR="00915306">
        <w:rPr>
          <w:rFonts w:ascii="Times New Roman" w:hAnsi="Times New Roman" w:cs="Times New Roman"/>
          <w:sz w:val="28"/>
          <w:szCs w:val="28"/>
        </w:rPr>
        <w:t>, как нужно попадать в темп;</w:t>
      </w:r>
      <w:r w:rsidRPr="00C81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306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>2. С</w:t>
      </w:r>
      <w:r w:rsidR="00915306">
        <w:rPr>
          <w:rFonts w:ascii="Times New Roman" w:hAnsi="Times New Roman" w:cs="Times New Roman"/>
          <w:sz w:val="28"/>
          <w:szCs w:val="28"/>
        </w:rPr>
        <w:t>лышит, как надо попадать в темп;</w:t>
      </w:r>
    </w:p>
    <w:p w:rsidR="00AD6498" w:rsidRPr="00C81629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>3. Лучше понимает (когда преподаватель помогает хлопать за него).</w:t>
      </w:r>
    </w:p>
    <w:p w:rsidR="008D5F6A" w:rsidRDefault="00AD6498" w:rsidP="008D5F6A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>Играть под метрон</w:t>
      </w:r>
      <w:r w:rsidR="008D5F6A">
        <w:rPr>
          <w:rFonts w:ascii="Times New Roman" w:hAnsi="Times New Roman" w:cs="Times New Roman"/>
          <w:sz w:val="28"/>
          <w:szCs w:val="28"/>
        </w:rPr>
        <w:t>ом можно несколькими способами:</w:t>
      </w:r>
    </w:p>
    <w:p w:rsidR="00AD6498" w:rsidRPr="00792FFE" w:rsidRDefault="00792FFE" w:rsidP="00792FFE">
      <w:pPr>
        <w:pStyle w:val="a4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AD6498" w:rsidRPr="00792FFE">
        <w:rPr>
          <w:rFonts w:ascii="Times New Roman" w:hAnsi="Times New Roman" w:cs="Times New Roman"/>
          <w:sz w:val="28"/>
          <w:szCs w:val="28"/>
        </w:rPr>
        <w:t>етвертны</w:t>
      </w:r>
      <w:r w:rsidRPr="00792FFE">
        <w:rPr>
          <w:rFonts w:ascii="Times New Roman" w:hAnsi="Times New Roman" w:cs="Times New Roman"/>
          <w:sz w:val="28"/>
          <w:szCs w:val="28"/>
        </w:rPr>
        <w:t>ми нотами, восьмыми и шестнадцатыми</w:t>
      </w:r>
      <w:r w:rsidR="00AD6498" w:rsidRPr="00792FFE">
        <w:rPr>
          <w:rFonts w:ascii="Times New Roman" w:hAnsi="Times New Roman" w:cs="Times New Roman"/>
          <w:sz w:val="28"/>
          <w:szCs w:val="28"/>
        </w:rPr>
        <w:t xml:space="preserve">. Т.е. можно выделять разные доли по системе акцентов разных долей. Например, ставить шестнадцатые и хлопать на 1-ую, 2-ую, 3-ю, 4-ю доли. Как правило, ставится темп 20 </w:t>
      </w:r>
      <w:proofErr w:type="spellStart"/>
      <w:r w:rsidR="00AD6498" w:rsidRPr="00792FFE">
        <w:rPr>
          <w:rFonts w:ascii="Times New Roman" w:hAnsi="Times New Roman" w:cs="Times New Roman"/>
          <w:sz w:val="28"/>
          <w:szCs w:val="28"/>
        </w:rPr>
        <w:t>bpm</w:t>
      </w:r>
      <w:proofErr w:type="spellEnd"/>
      <w:r w:rsidR="00AD6498" w:rsidRPr="00792FFE">
        <w:rPr>
          <w:rFonts w:ascii="Times New Roman" w:hAnsi="Times New Roman" w:cs="Times New Roman"/>
          <w:sz w:val="28"/>
          <w:szCs w:val="28"/>
        </w:rPr>
        <w:t xml:space="preserve"> шест</w:t>
      </w:r>
      <w:r w:rsidR="00C81629" w:rsidRPr="00792FFE">
        <w:rPr>
          <w:rFonts w:ascii="Times New Roman" w:hAnsi="Times New Roman" w:cs="Times New Roman"/>
          <w:sz w:val="28"/>
          <w:szCs w:val="28"/>
        </w:rPr>
        <w:t xml:space="preserve">надцатыми нотами и разгоняем до максимального </w:t>
      </w:r>
      <w:r w:rsidR="00AD6498" w:rsidRPr="00792FFE">
        <w:rPr>
          <w:rFonts w:ascii="Times New Roman" w:hAnsi="Times New Roman" w:cs="Times New Roman"/>
          <w:sz w:val="28"/>
          <w:szCs w:val="28"/>
        </w:rPr>
        <w:t>темпа</w:t>
      </w:r>
      <w:r w:rsidR="00915306" w:rsidRPr="00792FFE">
        <w:rPr>
          <w:rFonts w:ascii="Times New Roman" w:hAnsi="Times New Roman" w:cs="Times New Roman"/>
          <w:sz w:val="28"/>
          <w:szCs w:val="28"/>
        </w:rPr>
        <w:t>,</w:t>
      </w:r>
      <w:r w:rsidR="00AD6498" w:rsidRPr="00792FFE">
        <w:rPr>
          <w:rFonts w:ascii="Times New Roman" w:hAnsi="Times New Roman" w:cs="Times New Roman"/>
          <w:sz w:val="28"/>
          <w:szCs w:val="28"/>
        </w:rPr>
        <w:t xml:space="preserve"> в котором ученик будет качественно попадать. Можно выбрать и другие доли. 12, 23, 34, 14, 13, 24, 123, 234, 134, 124, 1234</w:t>
      </w:r>
    </w:p>
    <w:p w:rsidR="00AD6498" w:rsidRPr="00C81629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>2. Следующий этап – это игра под музыку. Его, повторюсь, лучше чередовать с игрой под метроном, не откладывая на дальнейшие занятия, т.к. попадая точно в метроном, это не значит, что ученик будет держать ритм стабильно под музыку. В музыке много отвлекающих моментов и в чем-то держать темп с музыкой сложней. Если ученик не может хлопать ровно под темп музыки и сбивается – хлопаем вместе с ним, помогаем ему, если совсем не может попасть, пробуем играть его руками, показывая на его примере, затем опять даем ему возможность самому попасть в темп. Включаем разные композиции по 1 минуте на каждую. Меняем темпы и складывается примерная картина о том, как с ним работать дальше, насколько он хорошо ритмически развит. И каждый урок развиваем точность, скорость и умение долго попадать в темп.</w:t>
      </w:r>
    </w:p>
    <w:p w:rsidR="00AD6498" w:rsidRDefault="00AD6498" w:rsidP="0005245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29">
        <w:rPr>
          <w:rFonts w:ascii="Times New Roman" w:hAnsi="Times New Roman" w:cs="Times New Roman"/>
          <w:sz w:val="28"/>
          <w:szCs w:val="28"/>
        </w:rPr>
        <w:t xml:space="preserve">Упражнение «Делай как я» - преподаватель показывает какое-то ритмическое упражнение на хлопках. Можно взять из книги </w:t>
      </w:r>
      <w:proofErr w:type="spellStart"/>
      <w:r w:rsidRPr="00C81629">
        <w:rPr>
          <w:rFonts w:ascii="Times New Roman" w:hAnsi="Times New Roman" w:cs="Times New Roman"/>
          <w:sz w:val="28"/>
          <w:szCs w:val="28"/>
        </w:rPr>
        <w:t>Syncopation</w:t>
      </w:r>
      <w:proofErr w:type="spellEnd"/>
      <w:r w:rsidRPr="00C81629">
        <w:rPr>
          <w:rFonts w:ascii="Times New Roman" w:hAnsi="Times New Roman" w:cs="Times New Roman"/>
          <w:sz w:val="28"/>
          <w:szCs w:val="28"/>
        </w:rPr>
        <w:t xml:space="preserve"> и вывести эту книгу на экран компьютера. Таким образом, ученик не только слышит, но и запоминает нотную запись. Если же ученик не может повторить упражнение – сбивается, не держит ритм, неверно повторяет, то после нескольких попыток можно вернуться к игре под метроном и музыку, затем снова попробовать. Либо приступить к следующему этапу: постановка удара, </w:t>
      </w:r>
      <w:proofErr w:type="spellStart"/>
      <w:r w:rsidRPr="00C81629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Pr="00C81629">
        <w:rPr>
          <w:rFonts w:ascii="Times New Roman" w:hAnsi="Times New Roman" w:cs="Times New Roman"/>
          <w:sz w:val="28"/>
          <w:szCs w:val="28"/>
        </w:rPr>
        <w:t>.</w:t>
      </w:r>
    </w:p>
    <w:p w:rsidR="003B079A" w:rsidRPr="00C81629" w:rsidRDefault="003B079A" w:rsidP="003B079A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4753C">
        <w:rPr>
          <w:rFonts w:ascii="Times New Roman" w:hAnsi="Times New Roman" w:cs="Times New Roman"/>
          <w:sz w:val="28"/>
          <w:szCs w:val="28"/>
        </w:rPr>
        <w:t>аким образом, при регулярных занятиях, выполняя данный комплекс упражнений</w:t>
      </w:r>
      <w:bookmarkStart w:id="0" w:name="_GoBack"/>
      <w:bookmarkEnd w:id="0"/>
      <w:r w:rsidR="00D4753C">
        <w:rPr>
          <w:rFonts w:ascii="Times New Roman" w:hAnsi="Times New Roman" w:cs="Times New Roman"/>
          <w:sz w:val="28"/>
          <w:szCs w:val="28"/>
        </w:rPr>
        <w:t>, в зависимости от способностей ученика, можно добиться положительных результатов.</w:t>
      </w:r>
    </w:p>
    <w:p w:rsidR="00EB19F6" w:rsidRPr="00C81629" w:rsidRDefault="00EB19F6" w:rsidP="00C816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19F6" w:rsidRPr="00C81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B05AE"/>
    <w:multiLevelType w:val="hybridMultilevel"/>
    <w:tmpl w:val="698C85C2"/>
    <w:lvl w:ilvl="0" w:tplc="969ECC9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FB209C5"/>
    <w:multiLevelType w:val="hybridMultilevel"/>
    <w:tmpl w:val="DF7A0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50"/>
    <w:rsid w:val="00052452"/>
    <w:rsid w:val="001969C4"/>
    <w:rsid w:val="00197450"/>
    <w:rsid w:val="003B079A"/>
    <w:rsid w:val="00792FFE"/>
    <w:rsid w:val="00803290"/>
    <w:rsid w:val="008466EE"/>
    <w:rsid w:val="008947BA"/>
    <w:rsid w:val="008D5F6A"/>
    <w:rsid w:val="0090080D"/>
    <w:rsid w:val="00915306"/>
    <w:rsid w:val="00936448"/>
    <w:rsid w:val="00AD1FF9"/>
    <w:rsid w:val="00AD6498"/>
    <w:rsid w:val="00C81629"/>
    <w:rsid w:val="00C856D4"/>
    <w:rsid w:val="00D4753C"/>
    <w:rsid w:val="00EB19F6"/>
    <w:rsid w:val="00EF74B3"/>
    <w:rsid w:val="00F01000"/>
    <w:rsid w:val="00F3699D"/>
    <w:rsid w:val="00F7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D6B7"/>
  <w15:chartTrackingRefBased/>
  <w15:docId w15:val="{04A58D0B-5C23-421C-8E50-1C31CD3D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6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ИРИНА</cp:lastModifiedBy>
  <cp:revision>9</cp:revision>
  <dcterms:created xsi:type="dcterms:W3CDTF">2019-12-11T12:46:00Z</dcterms:created>
  <dcterms:modified xsi:type="dcterms:W3CDTF">2020-03-19T12:18:00Z</dcterms:modified>
</cp:coreProperties>
</file>