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МБОУ ДО ДДТ</w:t>
      </w:r>
    </w:p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Педагог д/о: Сиротина Е. А.</w:t>
      </w:r>
    </w:p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2020г</w:t>
      </w:r>
    </w:p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Познавательная беседа</w:t>
      </w:r>
    </w:p>
    <w:p w:rsidR="00396A18" w:rsidRDefault="00396A18" w:rsidP="00396A18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«Путешествие по Стране Дорожных Знаков»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Цели: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повторить правила перехода улиц и дорог;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обобщить знания учащихся о дорожных знаках и сигналах светофора;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при помощи дорожных знаков учить детей правильно ориентироваться в сложной обстановке дорожного движения;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повысить интерес к дорожной азбуке.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таблицы по правилам дорожного движения, изображение дорожных знаков, макет светофора, </w:t>
      </w:r>
      <w:proofErr w:type="spellStart"/>
      <w:r>
        <w:rPr>
          <w:rStyle w:val="c0"/>
          <w:color w:val="000000"/>
          <w:sz w:val="28"/>
          <w:szCs w:val="28"/>
        </w:rPr>
        <w:t>светофорики</w:t>
      </w:r>
      <w:proofErr w:type="spellEnd"/>
      <w:r>
        <w:rPr>
          <w:rStyle w:val="c0"/>
          <w:color w:val="000000"/>
          <w:sz w:val="28"/>
          <w:szCs w:val="28"/>
        </w:rPr>
        <w:t xml:space="preserve"> с вопросами, памятки «Что должен знать пешеход».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Содержание занятия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 xml:space="preserve">Ребята, мы живём в большом городе. По улицам города беспрерывно движется транспорт. Чтобы никто не попал под </w:t>
      </w:r>
      <w:proofErr w:type="gramStart"/>
      <w:r>
        <w:rPr>
          <w:rStyle w:val="c0"/>
          <w:color w:val="000000"/>
          <w:sz w:val="28"/>
          <w:szCs w:val="28"/>
        </w:rPr>
        <w:t>машину</w:t>
      </w:r>
      <w:proofErr w:type="gramEnd"/>
      <w:r>
        <w:rPr>
          <w:rStyle w:val="c0"/>
          <w:color w:val="000000"/>
          <w:sz w:val="28"/>
          <w:szCs w:val="28"/>
        </w:rPr>
        <w:t xml:space="preserve"> и не было аварий, все должны соблюдать особые правила. Какие? (Правила дорожного движения)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Ученики: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Движенья полон город,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Бегут машины в ряд,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Цветные светофоры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день, и ночь горят.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 было безопасно,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Нам нужно, без сомненья,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Знать и выполнять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Правила дорожного движенья.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Эти правила должны знать водители автомобилей и автобусов, мотоциклисты и велосипедисты. Эти правила хорошо должны знать и все пешеходы: взрослые и дети, школьники и дошкольники.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(Учащиеся хором читают девиз:</w:t>
      </w:r>
      <w:proofErr w:type="gramEnd"/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Правила дорожные знать каждому положено!)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Я предлагаю совершить путешествие в страну Дорожных знаков. Посмотрите, кто нас встречает.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 него глаза цветные,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глаза, а три огня.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Он по очереди ими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Сверху смотрит на меня. (Светофор)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Ребята, знаете ли вы, почему светофор так называется?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 слово составлено из двух частей: «свет» и «фор». «Свет» - это всем понятно. А «фор» произошло от греческого слова «</w:t>
      </w:r>
      <w:proofErr w:type="spellStart"/>
      <w:r>
        <w:rPr>
          <w:rStyle w:val="c0"/>
          <w:color w:val="000000"/>
          <w:sz w:val="28"/>
          <w:szCs w:val="28"/>
        </w:rPr>
        <w:t>форос</w:t>
      </w:r>
      <w:proofErr w:type="spellEnd"/>
      <w:r>
        <w:rPr>
          <w:rStyle w:val="c0"/>
          <w:color w:val="000000"/>
          <w:sz w:val="28"/>
          <w:szCs w:val="28"/>
        </w:rPr>
        <w:t xml:space="preserve">», что означает «несущий» или «носитель». А всё вместе «светофор» - значит «носитель </w:t>
      </w:r>
      <w:r>
        <w:rPr>
          <w:rStyle w:val="c0"/>
          <w:color w:val="000000"/>
          <w:sz w:val="28"/>
          <w:szCs w:val="28"/>
        </w:rPr>
        <w:lastRenderedPageBreak/>
        <w:t>света», «несущий свет». Он и верно несёт свет трёх разных цветов: красного, жёлтого и зелёного цвета.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Выходят </w:t>
      </w:r>
      <w:r>
        <w:rPr>
          <w:rStyle w:val="c18"/>
          <w:color w:val="000000"/>
          <w:sz w:val="28"/>
          <w:szCs w:val="28"/>
          <w:u w:val="single"/>
        </w:rPr>
        <w:t>три ученика </w:t>
      </w:r>
      <w:r>
        <w:rPr>
          <w:rStyle w:val="c0"/>
          <w:color w:val="000000"/>
          <w:sz w:val="28"/>
          <w:szCs w:val="28"/>
        </w:rPr>
        <w:t>с красным, жёлтым и зелёным кругами.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 тебе помочь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Путь пройти опасный,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Горим и день, и ночь –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Зелёный, жёлтый, красный.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 домик – светофор.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Мы </w:t>
      </w:r>
      <w:proofErr w:type="gramStart"/>
      <w:r>
        <w:rPr>
          <w:rStyle w:val="c0"/>
          <w:color w:val="000000"/>
          <w:sz w:val="28"/>
          <w:szCs w:val="28"/>
        </w:rPr>
        <w:t>три родные брата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светим с давних пор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дороге вам, ребята.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три чудесных цвета,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 часто видишь нас,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нашего совета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слушаешь подчас.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Самый старший – красный свет,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он горит – СТОЙ –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Дороги дальше нет.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Путь для всех закрыт.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 спокойно перешёл ты,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Слушай наш совет – ЖДИ –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Увидишь скоро </w:t>
      </w:r>
      <w:proofErr w:type="gramStart"/>
      <w:r>
        <w:rPr>
          <w:rStyle w:val="c0"/>
          <w:color w:val="000000"/>
          <w:sz w:val="28"/>
          <w:szCs w:val="28"/>
        </w:rPr>
        <w:t>жёлтый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середине свет.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за ним зелёный свет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Вспыхнет впереди,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Скажет он: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Препятствий нет,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Смело в путь ИДИ!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А теперь Светофор предлагает вам, ребята, викторину по правилам дорожного движения. Если вы сможете дать правильные ответы, то Светофор познакомит вас со своими друзьями – дорожными знаками.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(Вопросы и ситуативные задачи записаны на </w:t>
      </w:r>
      <w:proofErr w:type="spellStart"/>
      <w:r>
        <w:rPr>
          <w:rStyle w:val="c0"/>
          <w:color w:val="000000"/>
          <w:sz w:val="28"/>
          <w:szCs w:val="28"/>
        </w:rPr>
        <w:t>светофориках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Викторина.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Как называется часть дороги, предназначенная для машин? (Проезжая часть или мостовая)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Где должны ходить пешеходы? (По тротуарам).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Где пешеходы могут переходить улицу? (Переходить улицу можно только там, где есть линии и указатели перехода).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Как обозначаются пешеходные переходы на улицах города? (Белой краской широкими линиями – «зебра», а также знаком «Пешеходный переход»).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5. Как надо правильно переходить улицу? </w:t>
      </w:r>
      <w:proofErr w:type="gramStart"/>
      <w:r>
        <w:rPr>
          <w:rStyle w:val="c0"/>
          <w:color w:val="000000"/>
          <w:sz w:val="28"/>
          <w:szCs w:val="28"/>
        </w:rPr>
        <w:t>(Улицу нужно переходить спокойно, шагом.</w:t>
      </w:r>
      <w:proofErr w:type="gramEnd"/>
      <w:r>
        <w:rPr>
          <w:rStyle w:val="c0"/>
          <w:color w:val="000000"/>
          <w:sz w:val="28"/>
          <w:szCs w:val="28"/>
        </w:rPr>
        <w:t xml:space="preserve"> Ни в коем случае не перебегать её, иначе можно споткнуться и упасть. Прежде чем сойти с тротуара, нужно посмотреть налево и убедиться, что улица свободна – нет транспорта, затем дойдя до </w:t>
      </w:r>
      <w:r>
        <w:rPr>
          <w:rStyle w:val="c0"/>
          <w:color w:val="000000"/>
          <w:sz w:val="28"/>
          <w:szCs w:val="28"/>
        </w:rPr>
        <w:lastRenderedPageBreak/>
        <w:t xml:space="preserve">середины улицы, посмотреть направо – нет ли машин. </w:t>
      </w:r>
      <w:proofErr w:type="gramStart"/>
      <w:r>
        <w:rPr>
          <w:rStyle w:val="c0"/>
          <w:color w:val="000000"/>
          <w:sz w:val="28"/>
          <w:szCs w:val="28"/>
        </w:rPr>
        <w:t>Только после этого можно переходить на другую сторону).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6.Кто отвечает за порядок на дорогах? (Светофор, дорожные знаки, регулировщик).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Где можно кататься на роликах? (На асфальтовых или бетонных площадках, дорожках, аллеях, во дворе, сквере, парке, но обязательно вдалеке от транспортных средств и большого скопления пешеходов).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С какого возраста разрешается учащимся ездить на велосипеде по улицам и дорогам? (По улицам и дорогам, по велодорожкам разрешается ездить ребятам, которым уже исполнилось 14 лет).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Где нужно стоять в ожидании автобуса, троллейбуса? (Пассажиры ожидают общественный транспорт на остановках).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10. Что надо делать, если жёлтый сигнал загорелся, когда вы дошли до середины улицы? Когда прошли середину улицы? </w:t>
      </w:r>
      <w:proofErr w:type="gramStart"/>
      <w:r>
        <w:rPr>
          <w:rStyle w:val="c0"/>
          <w:color w:val="000000"/>
          <w:sz w:val="28"/>
          <w:szCs w:val="28"/>
        </w:rPr>
        <w:t>(Если жёлтый сигнал светофора застанет пешехода при переходе улицы, то необходимо дойти до середины улицы или «островка безопасности» и ждать разрешающего сигнала.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Если пешеход прошёл середину улицы, то он должен быстро закончить переход дороги).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11. Могут ли плеер и мобильный телефон стать причиной ДТП? </w:t>
      </w:r>
      <w:proofErr w:type="gramStart"/>
      <w:r>
        <w:rPr>
          <w:rStyle w:val="c0"/>
          <w:color w:val="000000"/>
          <w:sz w:val="28"/>
          <w:szCs w:val="28"/>
        </w:rPr>
        <w:t>(Плеер снижает слух и внимание, поэтому не следует им пользоваться при переходе дороги или при езде на велосипеде.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Также пользоваться мобильным телефоном на дороге опасно).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12. Чьим сигналам нужно подчиняться, если движение на перекрёстке регулируется светофором и милиционером-регулировщиком? (В этом случае пешеходы выполняют указания регулировщика).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13. Однажды Петя гулял по улице, как вдруг услышал звук сирены. К перекрёстку, поблескивая маячком, быстро двигался автомобиль ГАИ, ведя за собой колонну автобусов. Эта машина не остановилась на красный сигнал светофора, а продолжала движение вперёд. За ней двигалась вереница автобусов.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Почему водитель автомобиля ГАИ не остановился на красный сигнал светофора? Каким ещё автомобилям разрешено двигаться на красный свет?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14. Какую опасность для пешеходов представляют зимние дороги? ( Гололёд, снежные заносы, заносы машин по скользкой дороге, увеличение тормозного пути автомобиля, дороги сужены из-за снега).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15. Разрешается ли переходить дорогу на жёлтый сигнал светофора? (Нет).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16. Что означает мигание зелёного сигнала светофора? (Это означает, что произойдёт смена зелёного сигнала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красный).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17. Как определить, что машина собирается повернуть направо? (Машина занимает первый, самый правый ряд, включается и мигает правый фонарик – указатель поворота).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18. Почему рекомендуется на детскую одежду или на школьный рюкзак пришивать светоотражающие элементы? (Тогда водители будут видеть детей издалека).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19. Почему нельзя выходить на проезжую часть из-за стоящей машины? (Из-за стоящей машины можно не увидеть мчащихся автомобилей).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20. Как безопаснее всего перейти улицу, если перед тобой один из видов транспорта: трамвай, троллейбус, автобус? </w:t>
      </w:r>
      <w:proofErr w:type="gramStart"/>
      <w:r>
        <w:rPr>
          <w:rStyle w:val="c0"/>
          <w:color w:val="000000"/>
          <w:sz w:val="28"/>
          <w:szCs w:val="28"/>
        </w:rPr>
        <w:t>(Стоящий трамвай, троллейбус, автобус ни сзади, ни спереди обходить для перехода проезжей части улицы нельзя.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Надо пройти до ближайшего пешеходного перехода и перейти дорогу).</w:t>
      </w:r>
      <w:proofErr w:type="gram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Молодцы, ребята! Вы правильно отвечали на вопросы. Всегда соблюдайте правила дорожного движения, будьте примерными пешеходами.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Ежегодно на дорогах России погибает около 1,5 тысяч детей, чьих-то самых лучших, самых любимых, чьих-то самых-самых…24 тысячи получают ранения. Наиболее частыми причинами ДТП с участием детей являются: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переход в неустановленных местах,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неожиданный выход из-за движущихся или стоящих транспортных средств, мешающих обзору,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неподчинение сигналам светофора,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игры на проезжей части.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Старайтесь никогда не нарушать правила дорожного движения, потому что правильное поведение на дорогах – показатель культуры человека.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А теперь Светофор познакомит вас, ребята, со своими верными друзьями – дорожными знаками. Для чего они служат?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(Знаки помогают регулировать и организовывать движение потоков машин и людей).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Кто должен хорошо знать дорожные знаки?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(Дорожные знаки должны знать все – водители, велосипедисты и пешеходы).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Все знаки установлены на правой стороне улицы или дороги лицевой стороной навстречу движению, чтобы водители и пешеходы их хорошо видели.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А теперь мы встретимся с основными группами дорожных знаков.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Дорожные знаки всем нам важны.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Дорожные знаки знать все должны.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Ученики показывают знаки и читают стихи.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Предупреждающие знаки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Имеют форму треугольника белого цвета с красной каймой. Они предупреждают водителей и пешеходов о возможной опасности и необходимости повышения внимания.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«Дети»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хочу спросить про знак,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Нарисован знак вот так: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треугольнике ребята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 всех ног бегут куда-то.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Мой приятель говорит: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"Это </w:t>
      </w:r>
      <w:proofErr w:type="gramStart"/>
      <w:r>
        <w:rPr>
          <w:rStyle w:val="c0"/>
          <w:color w:val="000000"/>
          <w:sz w:val="28"/>
          <w:szCs w:val="28"/>
        </w:rPr>
        <w:t>значит путь закрыт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Там спортсмены впереди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номерами на груди.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 дороге – эстафета: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Надо ж детям бегать где-то».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я думаю, однако,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Смысл совсем другой у знака.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"Железнодорожный переезд со шлагбаумом”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Машина мчит во весь опор,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вдруг навстречу знак: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Изображен на нем забор.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тру глаза, гляжу в упор: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Шоссе закрыто на забор?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это что за знак?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"Дорожные работы”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Землю роет человек.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Почему проезда нет?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Может быть, здесь ищут клад,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старинные монеты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сундуке большом лежат?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Их сюда, наверно, встарь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Спрятал очень жадный царь.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"Дикие животные"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Бродят здесь посреди дороги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Лоси, волки, носороги.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Ты, водитель, не спеши,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Пусть </w:t>
      </w:r>
      <w:proofErr w:type="gramStart"/>
      <w:r>
        <w:rPr>
          <w:rStyle w:val="c0"/>
          <w:color w:val="000000"/>
          <w:sz w:val="28"/>
          <w:szCs w:val="28"/>
        </w:rPr>
        <w:t>сперва</w:t>
      </w:r>
      <w:proofErr w:type="gramEnd"/>
      <w:r>
        <w:rPr>
          <w:rStyle w:val="c0"/>
          <w:color w:val="000000"/>
          <w:sz w:val="28"/>
          <w:szCs w:val="28"/>
        </w:rPr>
        <w:t xml:space="preserve"> пройдут ежи!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Предписывающие знаки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Круглые, голубого цвета.</w:t>
      </w:r>
      <w:proofErr w:type="gramEnd"/>
      <w:r>
        <w:rPr>
          <w:rStyle w:val="c0"/>
          <w:color w:val="000000"/>
          <w:sz w:val="28"/>
          <w:szCs w:val="28"/>
        </w:rPr>
        <w:t xml:space="preserve"> Указывают наиболее безопасные места движения.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«Велосипедная дорожка»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Шли из школы мы домой,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Видим – знак над мостовой: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Синий круг, велосипед,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Ничего другого нет.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Поразмыслили немножко –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Велосипедная дорожка.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«Пешеходная дорожка»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дождь и в ясную погоду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Здесь ходят пешеходы.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Говорит им знак одно: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"Вам ходить разрешено!"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Запрещающие знаки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Имеют форму круга с красной каймой. Запрещают движение пешеходов или машин.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"Движение на велосипеде запрещено”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Ездят здесь одни машины,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Грозно их мелькают шины.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 тебя велосипед?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Значит – стоп! Дороги нет!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"Движение пешеходов запрещено"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дождь и в ясную погоду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Здесь не ходят пешеходы.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Говорит им знак одно: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"Вам ходить запрещено!"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"Въезд запрещен"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Знак водителей </w:t>
      </w:r>
      <w:proofErr w:type="gramStart"/>
      <w:r>
        <w:rPr>
          <w:rStyle w:val="c0"/>
          <w:color w:val="000000"/>
          <w:sz w:val="28"/>
          <w:szCs w:val="28"/>
        </w:rPr>
        <w:t>стращает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Въезд машинам запрещает!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пытайтесь сгоряча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Ехать мимо кирпича!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Информационно-указательные знаки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Имеют форму прямоугольника, окрашенного в голубой цвет. Они информируют об остановках общественного транспорта, местах стоянки, указывают направление движения и т.д.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"Пешеходный переход”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Этот знак такого рода: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Он на страже пешехода.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Переходим с куклой вместе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дорогу в этом месте.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«Подземный переход»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проспект пересекаю,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спешу, не тороплюсь.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автобусов, трамваев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Совершенно не боюсь!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Переход широкий, длинный, -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Можно смело здесь шагать.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Пусть стремглав летят машины, -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Им меня не запугать!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Беспокоитесь? Напрасно!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примерный пешеход: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Здесь подземный переход!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«Надземный переход»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 а вот над трассой шумной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делам спешит народ.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боясь автомобилей,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Люди движутся вперёд.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«Место стоянки автомобилей»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Знак увидишь впереди,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Его, дружочек, обойди.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Автомобиль встаёт под знак,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ним встреча – вовсе не пустяк.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"Место остановки автобуса”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 посадочных площадок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Пассажиры транспорт ждут.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Установленный порядок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Нарушать нельзя и тут.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Знаки сервиса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синем квадрате. Помогут найти телефон, столовую, гостиницу, врача или милиционера, автозаправочную станцию.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"Пункт первой медицинской помощи”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Ната</w:t>
      </w:r>
      <w:proofErr w:type="spellEnd"/>
      <w:r>
        <w:rPr>
          <w:rStyle w:val="c0"/>
          <w:color w:val="000000"/>
          <w:sz w:val="28"/>
          <w:szCs w:val="28"/>
        </w:rPr>
        <w:t xml:space="preserve"> с куклою в тревоге: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Нужен доктор им в дороге.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смотрите грустным взглядом,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Помощь близко! Доктор рядом!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"Больница"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нужно вам лечиться,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Знак подскажет, где больница.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Сто серьезных докторов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Там вам скажут: "Будь здоров!"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"Пункт питания"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Коли вам нужна еда,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 пожалуйте сюда.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Эй, шофер, внимание!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Скоро пункт питания!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"Гостиница 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долгим был твой путь,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Надо лечь и отдохнуть.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Этот знак нам говорит: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"Здесь гостиница стоит!"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"Техобслуживание"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Ай-ай-ай! Какая жалость!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Что-то вдруг у нас сломалось.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Знак нам этот говорит: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"Здесь машинный Айболит!"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"Мойка"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Коль в грязи капот и шины,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Надо срочно мыть машину.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Ну, раз надо, значит, надо.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вам знак, что мойка рядом!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Знак "Автозаправочная станция”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Здесь заправится машина,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Выпьет три ведра бензина.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Поможет знак машине каждой,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та страдает жаждой.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теперь я вас проверю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игру для вас затею.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задам сейчас вопросы –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Отвечать на них не просто.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 дороге очень важно вам, ребята, не зевать,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 правила движенья вы твёрдо должны знать.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Послушайте стихи. Когда я буду их читать, вы должны отвечать: «Это я, это я, это все мои друзья!» А возможно вам придётся и промолчать. Будьте внимательны!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из вас идёт вперёд только там, где переход?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летит вперёд так скоро, что не видит светофора?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из вас, идя домой, держит путь по мостовой?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из вас в вагоне тесном уступает старшим место?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Знает кто, что красный свет – это значит: хода нет?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Знает кто, что свет зелёный означает: путь </w:t>
      </w:r>
      <w:proofErr w:type="spellStart"/>
      <w:r>
        <w:rPr>
          <w:rStyle w:val="c0"/>
          <w:color w:val="000000"/>
          <w:sz w:val="28"/>
          <w:szCs w:val="28"/>
        </w:rPr>
        <w:t>откры</w:t>
      </w:r>
      <w:proofErr w:type="spellEnd"/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на роликах по мостовой мчит так ловко, с ветерком?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-Кто на проезжей части малыша остановил, правила движенья объяснил?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вблизи проезжей части весело гоняет мячик?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ГИБДД помогает, за порядком наблюдает?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Учитель: </w:t>
      </w:r>
      <w:r>
        <w:rPr>
          <w:rStyle w:val="c0"/>
          <w:color w:val="000000"/>
          <w:sz w:val="28"/>
          <w:szCs w:val="28"/>
        </w:rPr>
        <w:t>Дорогие ребята! В стране Дорожных знаков мы встретились с самыми надёжными нашими друзьями – Светофором и знаками дорожного движения, повторили основные правила поведения на улице. Будьте внимательны и осторожны на улицах города!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  <w:u w:val="single"/>
        </w:rPr>
        <w:t>Ученики: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Город, в котором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тобой мы живём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Можно по праву сравнить с букварём.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Азбукой улиц,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Проспектов, дорог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Город даёт нам всё время урок.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она, азбука, -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 головой: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Знаки развешаны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Вдоль мостовой.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Азбуку города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Помни всегда,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 не случилась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тобою беда.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Всем ученикам вручаются памятки «Что должен знать пешеход».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ПАМЯТКА</w:t>
      </w:r>
    </w:p>
    <w:p w:rsidR="00396A18" w:rsidRDefault="00396A18" w:rsidP="00396A1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Что должен знать пешеход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улицах и дорогах много машин и другой техники. Нарушение правил дорожного движения – опасно для жизни. Надо всем хорошо знать правила перехода дороги. Вот эти правила: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Ходи по тротуару, придерживаясь правой стороны.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2.Переходи улицу спокойным шагом только по пешеходному переходу.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Разрешающий для перехода сигнал светофора – зелёный.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красный</w:t>
      </w:r>
      <w:proofErr w:type="gramEnd"/>
      <w:r>
        <w:rPr>
          <w:rStyle w:val="c0"/>
          <w:color w:val="000000"/>
          <w:sz w:val="28"/>
          <w:szCs w:val="28"/>
        </w:rPr>
        <w:t xml:space="preserve"> и жёлтый нельзя переходить улицу.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3.При переходе дороги убедись в безопасности. Посмотри, нет ли рядом машин.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ind w:left="-32" w:firstLine="1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4.За городом безопаснее всего пешеходу идти по обочине навстречу движущемуся транспортному потоку.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ind w:left="-1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5.Регулировщик стоит к пешеходам боком – переход разрешён. Такое положение регулировщика соответствует зелёному сигналу светофора.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ind w:left="-1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6.. Ни сзади, ни спереди не обходи стоящий автобус – это опасно. Подожди, пока он отъедет от остановки.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Если переходишь дорогу с малышом, крепко держи его за руку.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9.Никогда не перебегай проезжую часть перед близко идущим транспортом.</w:t>
      </w:r>
    </w:p>
    <w:p w:rsidR="00396A18" w:rsidRDefault="00396A18" w:rsidP="00396A1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Подведение итогов.</w:t>
      </w:r>
    </w:p>
    <w:p w:rsidR="00254B5B" w:rsidRDefault="00254B5B"/>
    <w:sectPr w:rsidR="0025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42"/>
    <w:rsid w:val="00254B5B"/>
    <w:rsid w:val="00396A18"/>
    <w:rsid w:val="00D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6A18"/>
  </w:style>
  <w:style w:type="paragraph" w:customStyle="1" w:styleId="c3">
    <w:name w:val="c3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6A18"/>
  </w:style>
  <w:style w:type="paragraph" w:customStyle="1" w:styleId="c10">
    <w:name w:val="c10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96A18"/>
  </w:style>
  <w:style w:type="character" w:customStyle="1" w:styleId="c11">
    <w:name w:val="c11"/>
    <w:basedOn w:val="a0"/>
    <w:rsid w:val="00396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6A18"/>
  </w:style>
  <w:style w:type="paragraph" w:customStyle="1" w:styleId="c3">
    <w:name w:val="c3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6A18"/>
  </w:style>
  <w:style w:type="paragraph" w:customStyle="1" w:styleId="c10">
    <w:name w:val="c10"/>
    <w:basedOn w:val="a"/>
    <w:rsid w:val="003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96A18"/>
  </w:style>
  <w:style w:type="character" w:customStyle="1" w:styleId="c11">
    <w:name w:val="c11"/>
    <w:basedOn w:val="a0"/>
    <w:rsid w:val="0039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2070</Words>
  <Characters>11800</Characters>
  <Application>Microsoft Office Word</Application>
  <DocSecurity>0</DocSecurity>
  <Lines>98</Lines>
  <Paragraphs>27</Paragraphs>
  <ScaleCrop>false</ScaleCrop>
  <Company>Home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2020-03-11T14:48:00Z</dcterms:created>
  <dcterms:modified xsi:type="dcterms:W3CDTF">2020-03-11T14:50:00Z</dcterms:modified>
</cp:coreProperties>
</file>