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7C" w:rsidRP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2C127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711D08" w:rsidP="00711D08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Рекомендации по и</w:t>
      </w:r>
      <w:r w:rsidR="004A3E2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спользовани</w:t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ю</w:t>
      </w:r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</w:t>
      </w:r>
      <w:proofErr w:type="spellStart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здоровьесберегающих</w:t>
      </w:r>
      <w:proofErr w:type="spellEnd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технологий в дошкольном образов</w:t>
      </w:r>
      <w:r w:rsidR="004A3E2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а</w:t>
      </w:r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тельном учреждении</w:t>
      </w:r>
      <w:bookmarkEnd w:id="0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</w:t>
      </w: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711D08" w:rsidRDefault="00711D08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711D08" w:rsidRDefault="00711D08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P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г.Нижневартовск</w:t>
      </w:r>
      <w:proofErr w:type="spellEnd"/>
    </w:p>
    <w:p w:rsidR="002C127C" w:rsidRPr="002C127C" w:rsidRDefault="002C127C" w:rsidP="002C1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использованию </w:t>
      </w:r>
      <w:proofErr w:type="spellStart"/>
      <w:r w:rsidRPr="002C12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ДОУ</w:t>
      </w:r>
    </w:p>
    <w:p w:rsidR="002C127C" w:rsidRDefault="002C127C" w:rsidP="002C1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</w:t>
      </w:r>
    </w:p>
    <w:p w:rsidR="002C127C" w:rsidRPr="002C127C" w:rsidRDefault="002C127C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27C">
        <w:rPr>
          <w:rFonts w:ascii="Times New Roman" w:hAnsi="Times New Roman" w:cs="Times New Roman"/>
          <w:sz w:val="28"/>
          <w:szCs w:val="28"/>
          <w:u w:val="single"/>
        </w:rPr>
        <w:t>Стретчинг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gramStart"/>
      <w:r w:rsidRPr="002C127C">
        <w:rPr>
          <w:rFonts w:ascii="Times New Roman" w:hAnsi="Times New Roman" w:cs="Times New Roman"/>
          <w:sz w:val="28"/>
          <w:szCs w:val="28"/>
        </w:rPr>
        <w:t>раньше чем</w:t>
      </w:r>
      <w:proofErr w:type="gramEnd"/>
      <w:r w:rsidRPr="002C127C">
        <w:rPr>
          <w:rFonts w:ascii="Times New Roman" w:hAnsi="Times New Roman" w:cs="Times New Roman"/>
          <w:sz w:val="28"/>
          <w:szCs w:val="28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  <w:u w:val="single"/>
        </w:rPr>
        <w:t>Динамические паузы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  <w:u w:val="single"/>
        </w:rPr>
        <w:t>Подвижные и спортивные игры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В детском саду мы используем лишь элементы спортивных игр.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Ответственный исполнитель: руководитель физического воспитания,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lastRenderedPageBreak/>
        <w:t>Гимнастика для глаз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Гимнастика дыхательная</w:t>
      </w:r>
      <w:r w:rsidR="003054C4">
        <w:rPr>
          <w:rFonts w:ascii="Times New Roman" w:hAnsi="Times New Roman" w:cs="Times New Roman"/>
          <w:sz w:val="28"/>
          <w:szCs w:val="28"/>
        </w:rPr>
        <w:t xml:space="preserve"> – в </w:t>
      </w:r>
      <w:r w:rsidRPr="002C127C">
        <w:rPr>
          <w:rFonts w:ascii="Times New Roman" w:hAnsi="Times New Roman" w:cs="Times New Roman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Динамическая гимнастика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ежедневно после дневного сна, 5-10 мин. Ответственный исполнитель: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Гимнастика корригирующая </w:t>
      </w:r>
      <w:r w:rsidRPr="002C127C">
        <w:rPr>
          <w:rFonts w:ascii="Times New Roman" w:hAnsi="Times New Roman" w:cs="Times New Roman"/>
          <w:sz w:val="28"/>
          <w:szCs w:val="28"/>
        </w:rPr>
        <w:t>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Гимнастика ортопедическая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711D08" w:rsidRPr="002C127C" w:rsidRDefault="00711D08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27C" w:rsidRDefault="002C127C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жизни:</w:t>
      </w:r>
    </w:p>
    <w:p w:rsidR="00711D08" w:rsidRPr="002C127C" w:rsidRDefault="00711D08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Физкультурное занятие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Проблемно-игровые </w:t>
      </w: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игротреннинги</w:t>
      </w:r>
      <w:proofErr w:type="spellEnd"/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игротерапия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</w:t>
      </w:r>
      <w:r w:rsidRPr="002C127C">
        <w:rPr>
          <w:rFonts w:ascii="Times New Roman" w:hAnsi="Times New Roman" w:cs="Times New Roman"/>
          <w:sz w:val="28"/>
          <w:szCs w:val="28"/>
        </w:rPr>
        <w:lastRenderedPageBreak/>
        <w:t>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Коммуникативные игры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Занятия из серии</w:t>
      </w:r>
      <w:r w:rsidRPr="002C127C">
        <w:rPr>
          <w:rFonts w:ascii="Times New Roman" w:hAnsi="Times New Roman" w:cs="Times New Roman"/>
          <w:sz w:val="28"/>
          <w:szCs w:val="28"/>
        </w:rPr>
        <w:t xml:space="preserve"> «Уроки здоровья» -1 раз в неделю по 30 мин. со старшего возраста. Могут быть включены в сетку занятий в качестве познавательного развития. Ответственный испо</w:t>
      </w:r>
      <w:r>
        <w:rPr>
          <w:rFonts w:ascii="Times New Roman" w:hAnsi="Times New Roman" w:cs="Times New Roman"/>
          <w:sz w:val="28"/>
          <w:szCs w:val="28"/>
        </w:rPr>
        <w:t>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Самомассаж</w:t>
      </w:r>
      <w:r w:rsidRPr="002C127C">
        <w:rPr>
          <w:rFonts w:ascii="Times New Roman" w:hAnsi="Times New Roman" w:cs="Times New Roman"/>
          <w:sz w:val="28"/>
          <w:szCs w:val="28"/>
        </w:rPr>
        <w:t>. В зависимости от поставленных педагогом целей, сеансами либо в различных формах физкультурно-оздоровительной работы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Ответственный исполнитель: воспитатели, ст. медсестра, руководитель физического воспитания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Точечный массаж</w:t>
      </w:r>
      <w:r w:rsidRPr="002C127C">
        <w:rPr>
          <w:rFonts w:ascii="Times New Roman" w:hAnsi="Times New Roman" w:cs="Times New Roman"/>
          <w:sz w:val="28"/>
          <w:szCs w:val="28"/>
        </w:rPr>
        <w:t>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2C127C" w:rsidRPr="002C127C" w:rsidRDefault="002C127C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Коррекционные технологии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Технологии музыкального воздействия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 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lastRenderedPageBreak/>
        <w:t>Арт-терапия</w:t>
      </w:r>
      <w:r w:rsidRPr="002C127C">
        <w:rPr>
          <w:rFonts w:ascii="Times New Roman" w:hAnsi="Times New Roman" w:cs="Times New Roman"/>
          <w:sz w:val="28"/>
          <w:szCs w:val="28"/>
        </w:rPr>
        <w:t>. 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</w:t>
      </w:r>
      <w:r>
        <w:rPr>
          <w:rFonts w:ascii="Times New Roman" w:hAnsi="Times New Roman" w:cs="Times New Roman"/>
          <w:sz w:val="28"/>
          <w:szCs w:val="28"/>
        </w:rPr>
        <w:t>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Сказкотерапия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</w:t>
      </w:r>
      <w:r>
        <w:rPr>
          <w:rFonts w:ascii="Times New Roman" w:hAnsi="Times New Roman" w:cs="Times New Roman"/>
          <w:sz w:val="28"/>
          <w:szCs w:val="28"/>
        </w:rPr>
        <w:t>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Технологии воздействия цветом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Психогимнастика</w:t>
      </w:r>
      <w:proofErr w:type="spellEnd"/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127C">
        <w:rPr>
          <w:rFonts w:ascii="Times New Roman" w:hAnsi="Times New Roman" w:cs="Times New Roman"/>
          <w:sz w:val="28"/>
          <w:szCs w:val="28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Фонетическая ритмика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2C127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B57369" w:rsidRPr="002C127C" w:rsidRDefault="002C127C" w:rsidP="00711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 xml:space="preserve">Применение в работе ДОУ </w:t>
      </w:r>
      <w:proofErr w:type="spellStart"/>
      <w:r w:rsidRPr="002C12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</w:t>
      </w:r>
      <w:r w:rsidRPr="002C127C">
        <w:rPr>
          <w:rFonts w:ascii="Times New Roman" w:hAnsi="Times New Roman" w:cs="Times New Roman"/>
          <w:sz w:val="28"/>
          <w:szCs w:val="28"/>
        </w:rPr>
        <w:lastRenderedPageBreak/>
        <w:t>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B57369" w:rsidRPr="002C127C" w:rsidSect="002C127C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1F4E79" w:themeColor="accent1" w:themeShade="80"/>
        <w:left w:val="doubleWave" w:sz="6" w:space="24" w:color="1F4E79" w:themeColor="accent1" w:themeShade="80"/>
        <w:bottom w:val="doubleWave" w:sz="6" w:space="24" w:color="1F4E79" w:themeColor="accent1" w:themeShade="80"/>
        <w:right w:val="doubleWave" w:sz="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2F"/>
    <w:rsid w:val="002C127C"/>
    <w:rsid w:val="003054C4"/>
    <w:rsid w:val="00385AD2"/>
    <w:rsid w:val="004A3E2C"/>
    <w:rsid w:val="00711D08"/>
    <w:rsid w:val="00B57369"/>
    <w:rsid w:val="00E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5D3E"/>
  <w15:chartTrackingRefBased/>
  <w15:docId w15:val="{533D25FE-8A66-400A-BBD1-705A578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385AD2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2018-10-02T04:13:00Z</dcterms:created>
  <dcterms:modified xsi:type="dcterms:W3CDTF">2018-10-12T03:49:00Z</dcterms:modified>
</cp:coreProperties>
</file>