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61B1" w14:textId="77777777" w:rsidR="00AA0909" w:rsidRPr="00AA0909" w:rsidRDefault="00AA0909" w:rsidP="00AA0909">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bookmarkStart w:id="0" w:name="_GoBack"/>
      <w:r w:rsidRPr="00AA0909">
        <w:rPr>
          <w:rFonts w:ascii="Trebuchet MS" w:eastAsia="Times New Roman" w:hAnsi="Trebuchet MS" w:cs="Times New Roman"/>
          <w:color w:val="475C7A"/>
          <w:kern w:val="36"/>
          <w:sz w:val="38"/>
          <w:szCs w:val="38"/>
          <w:lang w:eastAsia="ru-RU"/>
        </w:rPr>
        <w:t>«Одаренные дети» в детском саду</w:t>
      </w:r>
    </w:p>
    <w:bookmarkEnd w:id="0"/>
    <w:p w14:paraId="67148D1A"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 xml:space="preserve">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Детский возраст — период становления способностей и личности.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 одаренности. Поступательность этого процесса, его задержка или регресс определяют динамику развития одаренности. Одним из наиболее дискуссионных вопросов, касающихся проблемы одаренных детей, является вопрос о частоте проявления детской </w:t>
      </w:r>
      <w:proofErr w:type="spellStart"/>
      <w:proofErr w:type="gramStart"/>
      <w:r w:rsidRPr="00AA0909">
        <w:rPr>
          <w:rFonts w:ascii="Verdana" w:eastAsia="Times New Roman" w:hAnsi="Verdana" w:cs="Times New Roman"/>
          <w:color w:val="303F50"/>
          <w:sz w:val="21"/>
          <w:szCs w:val="21"/>
          <w:lang w:eastAsia="ru-RU"/>
        </w:rPr>
        <w:t>одаренности.Существуют</w:t>
      </w:r>
      <w:proofErr w:type="spellEnd"/>
      <w:proofErr w:type="gramEnd"/>
      <w:r w:rsidRPr="00AA0909">
        <w:rPr>
          <w:rFonts w:ascii="Verdana" w:eastAsia="Times New Roman" w:hAnsi="Verdana" w:cs="Times New Roman"/>
          <w:color w:val="303F50"/>
          <w:sz w:val="21"/>
          <w:szCs w:val="21"/>
          <w:lang w:eastAsia="ru-RU"/>
        </w:rPr>
        <w:t xml:space="preserve">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 у одаренных детей. Указанная альтернатива снимается в рамках следующей позиции: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w:t>
      </w:r>
    </w:p>
    <w:p w14:paraId="1A761B6E"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В современной педагогической литературе выделяются два полярных мнения о развитии интеллектуальных способностей детей в возрасте 3–7 лет:</w:t>
      </w:r>
    </w:p>
    <w:p w14:paraId="4006FD8A"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а) необходимость специально выявлять и индивидуально развивать определенные способности;</w:t>
      </w:r>
    </w:p>
    <w:p w14:paraId="673961E9"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б) развивать интеллект вообще у всех детей данного возраста.</w:t>
      </w:r>
    </w:p>
    <w:p w14:paraId="1F6E0C20"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 xml:space="preserve">Работа с одаренными детьми должна начинаться уже на ступени дошкольного образования. Это означает, что на уровне дошкольного образования должны быть созданы необходимые условия для распознавания одаренности </w:t>
      </w:r>
      <w:proofErr w:type="spellStart"/>
      <w:proofErr w:type="gramStart"/>
      <w:r w:rsidRPr="00AA0909">
        <w:rPr>
          <w:rFonts w:ascii="Verdana" w:eastAsia="Times New Roman" w:hAnsi="Verdana" w:cs="Times New Roman"/>
          <w:color w:val="303F50"/>
          <w:sz w:val="21"/>
          <w:szCs w:val="21"/>
          <w:lang w:eastAsia="ru-RU"/>
        </w:rPr>
        <w:t>воспитанников.Например</w:t>
      </w:r>
      <w:proofErr w:type="spellEnd"/>
      <w:proofErr w:type="gramEnd"/>
      <w:r w:rsidRPr="00AA0909">
        <w:rPr>
          <w:rFonts w:ascii="Verdana" w:eastAsia="Times New Roman" w:hAnsi="Verdana" w:cs="Times New Roman"/>
          <w:color w:val="303F50"/>
          <w:sz w:val="21"/>
          <w:szCs w:val="21"/>
          <w:lang w:eastAsia="ru-RU"/>
        </w:rPr>
        <w:t xml:space="preserve">, конкурс «маленьких интеллектуалов» направлен на выявление уровня умственных способностей дошкольников, а именно: разных видов мышления. Задания могут быть условно разбиты на серии: первая и вторая объединяют задачи логического, последовательного, предполагающего единственно правильное решение по заданному алгоритму, следовательно, приводят к овладению умениями анализировать, синтезировать, классифицировать, делать обобщения, выявлять закономерности. В третьей серии могут быть представлены задания, способствующие развитию объемно-пространственного мышления и в четвертой – задания на выявление </w:t>
      </w:r>
      <w:r w:rsidRPr="00AA0909">
        <w:rPr>
          <w:rFonts w:ascii="Verdana" w:eastAsia="Times New Roman" w:hAnsi="Verdana" w:cs="Times New Roman"/>
          <w:color w:val="303F50"/>
          <w:sz w:val="21"/>
          <w:szCs w:val="21"/>
          <w:lang w:eastAsia="ru-RU"/>
        </w:rPr>
        <w:lastRenderedPageBreak/>
        <w:t>оригинальности, гибкости мышления, где на один вопрос предполагается несколько версий ответов. Именно этот вид мышления является творческим и свойственен одаренным детям.</w:t>
      </w:r>
    </w:p>
    <w:p w14:paraId="5BD3F15A"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Детская одаренность - сложное и многоаспектное явление. Существует множество подходов к определению одаренности, точек зрения на проблему одаренности. Возникает острая необходимость в особых, научно обоснованных методах работы с детьми с различными видами одаренности.</w:t>
      </w:r>
    </w:p>
    <w:p w14:paraId="6CDEFFB4"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 xml:space="preserve">Чем больше мы будем выявлять и развивать потенциал детей с признаками одарённости, тем радужнее и прекраснее будет будущее нашей страны. Ж. </w:t>
      </w:r>
      <w:proofErr w:type="spellStart"/>
      <w:r w:rsidRPr="00AA0909">
        <w:rPr>
          <w:rFonts w:ascii="Verdana" w:eastAsia="Times New Roman" w:hAnsi="Verdana" w:cs="Times New Roman"/>
          <w:color w:val="303F50"/>
          <w:sz w:val="21"/>
          <w:szCs w:val="21"/>
          <w:lang w:eastAsia="ru-RU"/>
        </w:rPr>
        <w:t>Брюно</w:t>
      </w:r>
      <w:proofErr w:type="spellEnd"/>
      <w:r w:rsidRPr="00AA0909">
        <w:rPr>
          <w:rFonts w:ascii="Verdana" w:eastAsia="Times New Roman" w:hAnsi="Verdana" w:cs="Times New Roman"/>
          <w:color w:val="303F50"/>
          <w:sz w:val="21"/>
          <w:szCs w:val="21"/>
          <w:lang w:eastAsia="ru-RU"/>
        </w:rPr>
        <w:t xml:space="preserve"> сказал: «Талант, данный нам от рождения, подобен необработанному алмазу. Дивен этот прозрачный камень. Но сколь ни замечателен алмаз, бриллиант отличается от него, как небо от земли. Только общество, которое не жалеет материальных затрат и труда на огранку таких «алмазов», может рассчитывать на россыпи бриллиантов в своей стране».</w:t>
      </w:r>
    </w:p>
    <w:p w14:paraId="42049FD1"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 </w:t>
      </w:r>
    </w:p>
    <w:p w14:paraId="4673DF7B"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i/>
          <w:iCs/>
          <w:color w:val="303F50"/>
          <w:sz w:val="21"/>
          <w:szCs w:val="21"/>
          <w:lang w:eastAsia="ru-RU"/>
        </w:rPr>
        <w:t>Список использованных источников.</w:t>
      </w:r>
    </w:p>
    <w:p w14:paraId="66514141"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 xml:space="preserve">1. Лосева, Алла Аскольдовна. Психологическая диагностика одаренности. - М.: Академический проект: </w:t>
      </w:r>
      <w:proofErr w:type="spellStart"/>
      <w:r w:rsidRPr="00AA0909">
        <w:rPr>
          <w:rFonts w:ascii="Verdana" w:eastAsia="Times New Roman" w:hAnsi="Verdana" w:cs="Times New Roman"/>
          <w:color w:val="303F50"/>
          <w:sz w:val="21"/>
          <w:szCs w:val="21"/>
          <w:lang w:eastAsia="ru-RU"/>
        </w:rPr>
        <w:t>Трикста</w:t>
      </w:r>
      <w:proofErr w:type="spellEnd"/>
      <w:r w:rsidRPr="00AA0909">
        <w:rPr>
          <w:rFonts w:ascii="Verdana" w:eastAsia="Times New Roman" w:hAnsi="Verdana" w:cs="Times New Roman"/>
          <w:color w:val="303F50"/>
          <w:sz w:val="21"/>
          <w:szCs w:val="21"/>
          <w:lang w:eastAsia="ru-RU"/>
        </w:rPr>
        <w:t>, 2016.</w:t>
      </w:r>
    </w:p>
    <w:p w14:paraId="56415711"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2. Тарасова С.Ю. Опыт консультативного наблюдения одаренных детей / Психологическая наука и образование. - 2002.- N 1.- С. 59-63.</w:t>
      </w:r>
    </w:p>
    <w:p w14:paraId="23B61C11"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3. Одаренность и проблема ее идентификации / Д. Б. Богоявленская, М. Е. Богоявленская // Психол. наука и образование. – 2017. – № 5. – С. 5–13.</w:t>
      </w:r>
    </w:p>
    <w:p w14:paraId="1C5F7971" w14:textId="77777777" w:rsidR="00AA0909" w:rsidRPr="00AA0909" w:rsidRDefault="00AA0909" w:rsidP="00AA0909">
      <w:pPr>
        <w:shd w:val="clear" w:color="auto" w:fill="FFFFFF"/>
        <w:spacing w:before="90" w:after="90" w:line="315" w:lineRule="atLeast"/>
        <w:rPr>
          <w:rFonts w:ascii="Verdana" w:eastAsia="Times New Roman" w:hAnsi="Verdana" w:cs="Times New Roman"/>
          <w:color w:val="303F50"/>
          <w:sz w:val="21"/>
          <w:szCs w:val="21"/>
          <w:lang w:eastAsia="ru-RU"/>
        </w:rPr>
      </w:pPr>
      <w:r w:rsidRPr="00AA0909">
        <w:rPr>
          <w:rFonts w:ascii="Verdana" w:eastAsia="Times New Roman" w:hAnsi="Verdana" w:cs="Times New Roman"/>
          <w:color w:val="303F50"/>
          <w:sz w:val="21"/>
          <w:szCs w:val="21"/>
          <w:lang w:eastAsia="ru-RU"/>
        </w:rPr>
        <w:t>4. Джумагулова, Т. Н. Одаренный ребенок: дар или наказание / Т. Н. Джумагулова, И. В. Соловьева // Книга для педагогов и родителей. – СПб., 2014. – 167 с.</w:t>
      </w:r>
    </w:p>
    <w:p w14:paraId="0C20ABFB" w14:textId="77777777" w:rsidR="007075C1" w:rsidRDefault="007075C1"/>
    <w:sectPr w:rsidR="00707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F8"/>
    <w:rsid w:val="007075C1"/>
    <w:rsid w:val="00712EF8"/>
    <w:rsid w:val="00AA0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0D589-616B-4845-AA0A-91EC280F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9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2020-02-24T16:10:00Z</dcterms:created>
  <dcterms:modified xsi:type="dcterms:W3CDTF">2020-02-24T16:11:00Z</dcterms:modified>
</cp:coreProperties>
</file>