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F5" w:rsidRPr="00021BF5" w:rsidRDefault="00021BF5" w:rsidP="00021BF5">
      <w:pPr>
        <w:shd w:val="clear" w:color="auto" w:fill="FFFFFF"/>
        <w:spacing w:after="24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2"/>
          <w:szCs w:val="42"/>
          <w:lang w:eastAsia="ru-RU"/>
        </w:rPr>
      </w:pPr>
      <w:bookmarkStart w:id="0" w:name="_GoBack"/>
      <w:bookmarkEnd w:id="0"/>
      <w:r w:rsidRPr="00021BF5">
        <w:rPr>
          <w:rFonts w:ascii="Helvetica" w:eastAsia="Times New Roman" w:hAnsi="Helvetica" w:cs="Helvetica"/>
          <w:color w:val="333333"/>
          <w:kern w:val="36"/>
          <w:sz w:val="42"/>
          <w:szCs w:val="42"/>
          <w:lang w:eastAsia="ru-RU"/>
        </w:rPr>
        <w:t>Современные образовательные технологии на уроках истории и обществознания</w:t>
      </w:r>
    </w:p>
    <w:p w:rsidR="00021BF5" w:rsidRPr="00021BF5" w:rsidRDefault="00021BF5" w:rsidP="00021B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Тегаева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Б.Х.</w:t>
      </w:r>
      <w:r w:rsidRPr="00021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21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учитель  истории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обществознания МК</w:t>
      </w:r>
      <w:r w:rsidRPr="00021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21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Средняя общеобразовательная школа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№3 с. Чикола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Ирафского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района РСО- Алания.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Методологической основой ФГОС является системно-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который многое меняет в целях, содержании, процедуре и результатах деятельности педагога. При традиционном подходе, который реализовывал предметно-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знаниевую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сущность образования, целью являлось вооружение учащихся так называемыми «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зунами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(знаниями, умениями и навыками); взаимодействие учителя с учениками сводилось к наставлению, разъяснению, запретам и нотациям. При системно-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деятельностном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подходе ученик – полноправный участник, активный субъект деятельности, главная цель обучения – создание условий для развития его личности, формирование ключевых компетентностей в интеллектуальной, гражданско-правовой, информационно-коммуникативной и других сферах жизни.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достичь данной цели? Посредством применения более эффективных технологий, например, технологии проблемного обучения, учебной игры, технологии 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модерации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проблемного обучения</w:t>
      </w:r>
    </w:p>
    <w:p w:rsidR="00021BF5" w:rsidRPr="00021BF5" w:rsidRDefault="00021BF5" w:rsidP="00021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shd w:val="clear" w:color="auto" w:fill="FFFFFF"/>
        <w:spacing w:after="0" w:line="240" w:lineRule="auto"/>
        <w:ind w:left="724"/>
        <w:jc w:val="both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Заставляет обучающихся задумываться над смыслом изучаемого содержания, осваивать новый опыт.</w:t>
      </w:r>
    </w:p>
    <w:p w:rsidR="00021BF5" w:rsidRPr="00021BF5" w:rsidRDefault="00021BF5" w:rsidP="00021BF5">
      <w:pPr>
        <w:shd w:val="clear" w:color="auto" w:fill="FFFFFF"/>
        <w:spacing w:beforeAutospacing="1" w:after="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shd w:val="clear" w:color="auto" w:fill="FFFFFF"/>
        <w:spacing w:beforeAutospacing="1" w:after="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shd w:val="clear" w:color="auto" w:fill="FFFFFF"/>
        <w:spacing w:after="0" w:line="240" w:lineRule="auto"/>
        <w:ind w:left="724"/>
        <w:jc w:val="both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создать условия для формирования умений анализировать и выделять главное, определять общее и особенное, выявлять причины и следствия.</w:t>
      </w:r>
    </w:p>
    <w:p w:rsidR="00021BF5" w:rsidRPr="00021BF5" w:rsidRDefault="00021BF5" w:rsidP="00021BF5">
      <w:pPr>
        <w:shd w:val="clear" w:color="auto" w:fill="FFFFFF"/>
        <w:spacing w:beforeAutospacing="1" w:after="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shd w:val="clear" w:color="auto" w:fill="FFFFFF"/>
        <w:spacing w:beforeAutospacing="1" w:after="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Обучающиеся формулируют собственную позицию по обсуждаемому вопросу и используют различные сведения для ее аргументации. Например, при изучении темы «Экономические системы» по обществознанию, работая в группах, задаются вопросами: Какова же современная экономическая система в России, какова роль государства в экономике страны? На уроке истории по теме «Международные отношения между двумя войнами» ищут ответы на вопросы: Как складывались взаимоотношения СССР с западными странами? Почему возможен был приход к власти фашистских режимов в Германии и Италии? Какие уроки сегодня мы можем вынести? 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игра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Отвечает задачам формирования компетентностей обучающихся, потому как:</w:t>
      </w:r>
    </w:p>
    <w:p w:rsidR="00021BF5" w:rsidRPr="00021BF5" w:rsidRDefault="00021BF5" w:rsidP="00021B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shd w:val="clear" w:color="auto" w:fill="FFFFFF"/>
        <w:spacing w:after="0" w:line="240" w:lineRule="auto"/>
        <w:ind w:left="724"/>
        <w:jc w:val="both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игры, учащиеся овладевают опытом деятельности, с которым могли столкнутся в действительности.</w:t>
      </w:r>
    </w:p>
    <w:p w:rsidR="00021BF5" w:rsidRPr="00021BF5" w:rsidRDefault="00021BF5" w:rsidP="00021BF5">
      <w:pPr>
        <w:shd w:val="clear" w:color="auto" w:fill="FFFFFF"/>
        <w:spacing w:beforeAutospacing="1" w:after="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shd w:val="clear" w:color="auto" w:fill="FFFFFF"/>
        <w:spacing w:beforeAutospacing="1" w:after="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shd w:val="clear" w:color="auto" w:fill="FFFFFF"/>
        <w:spacing w:after="0" w:line="240" w:lineRule="auto"/>
        <w:ind w:left="724"/>
        <w:jc w:val="both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ученик активен как участник, а не только наблюдатель.</w:t>
      </w:r>
    </w:p>
    <w:p w:rsidR="00021BF5" w:rsidRPr="00021BF5" w:rsidRDefault="00021BF5" w:rsidP="00021BF5">
      <w:pPr>
        <w:shd w:val="clear" w:color="auto" w:fill="FFFFFF"/>
        <w:spacing w:beforeAutospacing="1" w:after="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shd w:val="clear" w:color="auto" w:fill="FFFFFF"/>
        <w:spacing w:beforeAutospacing="1" w:after="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shd w:val="clear" w:color="auto" w:fill="FFFFFF"/>
        <w:spacing w:after="0" w:line="240" w:lineRule="auto"/>
        <w:ind w:left="724"/>
        <w:jc w:val="both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создает условия, требующие незамедлительного реагирования.</w:t>
      </w:r>
    </w:p>
    <w:p w:rsidR="00021BF5" w:rsidRPr="00021BF5" w:rsidRDefault="00021BF5" w:rsidP="00021BF5">
      <w:pPr>
        <w:shd w:val="clear" w:color="auto" w:fill="FFFFFF"/>
        <w:spacing w:beforeAutospacing="1" w:after="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shd w:val="clear" w:color="auto" w:fill="FFFFFF"/>
        <w:spacing w:beforeAutospacing="1" w:after="0" w:afterAutospacing="1" w:line="300" w:lineRule="atLeast"/>
        <w:ind w:left="724"/>
        <w:textAlignment w:val="baseline"/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</w:pPr>
      <w:r w:rsidRPr="00021BF5">
        <w:rPr>
          <w:rFonts w:ascii="Noto Sans Symbols" w:eastAsia="Times New Roman" w:hAnsi="Noto Sans Symbols" w:cs="Helvetica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уроки обществознания по теме «Правоохранительные органы в Российской Федерации» можно провести в виде судебного заседания, распределив роли между обучающимися (судья, обвинитель, защитник, обвиняемый, свидетели защиты, свидетели обвинения и т.д.). Игровые технологии можно применить и на уроках истории, изучая темы, посвященные </w:t>
      </w: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Великой Отечественной войне, где ученики могут разыграть различные инсценировки.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подробно хочу остановиться на технологии 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модерации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является эффективной технологией, идущей в ногу со временем, так как реализует системно-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и формирует ключевые компетентности. 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технология </w:t>
      </w:r>
      <w:proofErr w:type="spellStart"/>
      <w:r w:rsidRPr="00021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модерации</w:t>
      </w:r>
      <w:proofErr w:type="spellEnd"/>
      <w:r w:rsidRPr="00021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Moderare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переводе с латинского «приводить в равновесие, управлять, регулировать». Как образовательная технология 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модерация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впервые разработана в 60-70-е годы прошлого века в Германии.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Используемые приемы, методы и формы организации познавательной деятельности технологии 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модерации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активизацию аналитической и рефлексивной деятельности обучающихся, развитие исследовательских и проектировочных умений, развитие коммуникативных способностей и навыков работы в команде, т.е. формируют «ключевые компетенции».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модерации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определенные этапы урока, каждый из которых имеет свои цели, задачи и методы. 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на этапе инициации (в начале урока) я нередко использую такой метод, как «Поздоровайся локтями», который способствует созданию доброжелательной обстановки в классе. На этапе вхождения использую свой авторский метод «Предания старины», цель которого при помощи притч, легенд или мифов направить, погрузить обучающихся в тему. А активный метод обучения «Дерево знаний», позволяет определить уровень знаний и ожиданий учащихся, сформулировать цели урока.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этап – интерактивная лекция, на которой я использую групповую работу, работу в парах для самостоятельного изучения новой темы учащимися, если есть такая возможность и тема не сложна для восприятия. При этом в качестве источника используются не только учебник, но и словари, энциклопедии, и интернет ресурсы. Интерактивная лекция при использовании метода «Творческая мастерская» позволяет включить в работу каждого ребенка.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вижу, что дети устали, использую активные методы релаксации, например, метод «Земля, воздух, огонь и вода». Цель метода – повысить уровень энергии в классе. Ученики по команде учителя изображают одно из состояний. 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завершения урока я использую такие активные методы как, «Ресторан», «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«Комплименты». Эти методы помогают эффективно, грамотно и интересно завершить урок, подвести итоги.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урок – творческая площадка учителя и обучающихся, где не только излагаются знания, но и раскрываются, формируются и реализуются личностные особенности учащихся, 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ключевые компетенции.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реализации способностей обучающихся, помочь найти свою дорогу к знаниям – вот главная задача педагога. Чтобы образовательный процесс был успешным, педагог сам должен быть </w:t>
      </w: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мотивирован на непрерывное образование, критическое мышление, активное осмысление себя и окружающего мира, иметь определенные личностные качества: волю, ответственность, потребность в саморазвитии, готовность к самоанализу и рефлексии.</w:t>
      </w:r>
    </w:p>
    <w:p w:rsidR="00021BF5" w:rsidRPr="00021BF5" w:rsidRDefault="00021BF5" w:rsidP="00021BF5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21BF5" w:rsidRPr="00021BF5" w:rsidRDefault="00021BF5" w:rsidP="00021BF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1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021BF5" w:rsidRPr="00021BF5" w:rsidRDefault="00021BF5" w:rsidP="00021BF5">
      <w:pPr>
        <w:numPr>
          <w:ilvl w:val="0"/>
          <w:numId w:val="3"/>
        </w:numPr>
        <w:spacing w:before="100" w:beforeAutospacing="1" w:after="100" w:afterAutospacing="1" w:line="300" w:lineRule="atLeast"/>
        <w:ind w:left="-3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numPr>
          <w:ilvl w:val="0"/>
          <w:numId w:val="3"/>
        </w:numPr>
        <w:spacing w:before="100" w:beforeAutospacing="1" w:after="100" w:afterAutospacing="1" w:line="300" w:lineRule="atLeast"/>
        <w:ind w:left="-3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spacing w:after="0" w:line="240" w:lineRule="auto"/>
        <w:ind w:left="-34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технологии обучения. Методическое пособие по использованию интерактивных методов в обучении / Под. Ред. Г.В. Борисовой, Т.Ю. </w:t>
      </w: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Аветовой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Л.И. Косовой. – СПб.: Изд-во «Полиграф-С», 2002. – 79 с. </w:t>
      </w:r>
    </w:p>
    <w:p w:rsidR="00021BF5" w:rsidRPr="00021BF5" w:rsidRDefault="00021BF5" w:rsidP="00021BF5">
      <w:pPr>
        <w:spacing w:beforeAutospacing="1" w:after="0" w:afterAutospacing="1" w:line="300" w:lineRule="atLeast"/>
        <w:ind w:left="-3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spacing w:beforeAutospacing="1" w:after="0" w:afterAutospacing="1" w:line="300" w:lineRule="atLeast"/>
        <w:ind w:left="-3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numPr>
          <w:ilvl w:val="0"/>
          <w:numId w:val="3"/>
        </w:numPr>
        <w:spacing w:before="100" w:beforeAutospacing="1" w:after="100" w:afterAutospacing="1" w:line="300" w:lineRule="atLeast"/>
        <w:ind w:left="-3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BF5" w:rsidRPr="00021BF5" w:rsidRDefault="00021BF5" w:rsidP="00021BF5">
      <w:pPr>
        <w:numPr>
          <w:ilvl w:val="0"/>
          <w:numId w:val="3"/>
        </w:numPr>
        <w:spacing w:before="100" w:beforeAutospacing="1" w:after="100" w:afterAutospacing="1" w:line="300" w:lineRule="atLeast"/>
        <w:ind w:left="-34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21BF5" w:rsidRPr="00021BF5" w:rsidRDefault="00021BF5" w:rsidP="00021BF5">
      <w:pPr>
        <w:spacing w:after="0" w:line="240" w:lineRule="auto"/>
        <w:ind w:left="-34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Копилочка</w:t>
      </w:r>
      <w:proofErr w:type="spellEnd"/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активных методов обучения / [Электронный ресурс] // Режим доступа: </w:t>
      </w:r>
      <w:hyperlink r:id="rId5" w:history="1">
        <w:r w:rsidRPr="00021BF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http://www.moi-universitet.ru/amo/</w:t>
        </w:r>
      </w:hyperlink>
      <w:r w:rsidRPr="0002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311A" w:rsidRDefault="00E4311A"/>
    <w:sectPr w:rsidR="00E4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43A5"/>
    <w:multiLevelType w:val="multilevel"/>
    <w:tmpl w:val="BA7A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231AC"/>
    <w:multiLevelType w:val="multilevel"/>
    <w:tmpl w:val="A8E0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B569D"/>
    <w:multiLevelType w:val="multilevel"/>
    <w:tmpl w:val="131E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F5"/>
    <w:rsid w:val="00021BF5"/>
    <w:rsid w:val="004251F1"/>
    <w:rsid w:val="00E4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3DE92-99E7-46A8-897A-CA064E67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i-universitet.ru/a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2020-01-12T11:42:00Z</dcterms:created>
  <dcterms:modified xsi:type="dcterms:W3CDTF">2020-01-12T11:42:00Z</dcterms:modified>
</cp:coreProperties>
</file>