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04" w:rsidRPr="00C8308D" w:rsidRDefault="00C8308D" w:rsidP="00C8308D">
      <w:pPr>
        <w:widowControl w:val="0"/>
        <w:shd w:val="clear" w:color="auto" w:fill="FFFFFF"/>
        <w:spacing w:after="0" w:line="240" w:lineRule="auto"/>
        <w:ind w:firstLine="709"/>
        <w:contextualSpacing/>
        <w:rPr>
          <w:rFonts w:ascii="Times New Roman" w:eastAsia="Times New Roman" w:hAnsi="Times New Roman"/>
          <w:sz w:val="28"/>
          <w:szCs w:val="28"/>
          <w:u w:val="single"/>
          <w:lang w:eastAsia="ru-RU"/>
        </w:rPr>
      </w:pPr>
      <w:r w:rsidRPr="00C8308D">
        <w:rPr>
          <w:rFonts w:ascii="Times New Roman" w:eastAsia="Times New Roman" w:hAnsi="Times New Roman"/>
          <w:sz w:val="28"/>
          <w:szCs w:val="28"/>
          <w:u w:val="single"/>
          <w:lang w:eastAsia="ru-RU"/>
        </w:rPr>
        <w:t>Муниципальное бюджетное дошкольное образовательное учреждения Мотыгинский детский сад «Белочка» комбинированного вида</w:t>
      </w:r>
    </w:p>
    <w:p w:rsidR="00924404" w:rsidRPr="00C8308D" w:rsidRDefault="00924404" w:rsidP="00C8308D">
      <w:pPr>
        <w:widowControl w:val="0"/>
        <w:shd w:val="clear" w:color="auto" w:fill="FFFFFF"/>
        <w:spacing w:after="0" w:line="240" w:lineRule="auto"/>
        <w:ind w:firstLine="709"/>
        <w:contextualSpacing/>
        <w:rPr>
          <w:rFonts w:ascii="Times New Roman" w:eastAsia="Times New Roman" w:hAnsi="Times New Roman"/>
          <w:sz w:val="28"/>
          <w:szCs w:val="28"/>
          <w:u w:val="single"/>
          <w:lang w:eastAsia="ru-RU"/>
        </w:rPr>
      </w:pPr>
    </w:p>
    <w:p w:rsidR="00924404" w:rsidRDefault="00924404" w:rsidP="00924404">
      <w:pPr>
        <w:widowControl w:val="0"/>
        <w:shd w:val="clear" w:color="auto" w:fill="FFFFFF"/>
        <w:spacing w:after="0" w:line="360" w:lineRule="auto"/>
        <w:ind w:firstLine="709"/>
        <w:contextualSpacing/>
        <w:rPr>
          <w:rFonts w:ascii="Times New Roman" w:eastAsia="Times New Roman" w:hAnsi="Times New Roman"/>
          <w:sz w:val="44"/>
          <w:szCs w:val="44"/>
          <w:lang w:eastAsia="ru-RU"/>
        </w:rPr>
      </w:pPr>
    </w:p>
    <w:p w:rsidR="00C8674E" w:rsidRPr="00C8674E" w:rsidRDefault="00924404" w:rsidP="00924404">
      <w:pPr>
        <w:widowControl w:val="0"/>
        <w:shd w:val="clear" w:color="auto" w:fill="FFFFFF"/>
        <w:spacing w:after="0" w:line="360" w:lineRule="auto"/>
        <w:ind w:firstLine="709"/>
        <w:contextualSpacing/>
        <w:rPr>
          <w:rFonts w:ascii="Times New Roman" w:eastAsia="Times New Roman" w:hAnsi="Times New Roman"/>
          <w:sz w:val="44"/>
          <w:szCs w:val="44"/>
          <w:lang w:eastAsia="ru-RU"/>
        </w:rPr>
      </w:pPr>
      <w:r>
        <w:rPr>
          <w:rFonts w:ascii="Times New Roman" w:eastAsia="Times New Roman" w:hAnsi="Times New Roman"/>
          <w:sz w:val="44"/>
          <w:szCs w:val="44"/>
          <w:lang w:eastAsia="ru-RU"/>
        </w:rPr>
        <w:t xml:space="preserve">                           </w:t>
      </w:r>
      <w:r w:rsidR="00C8674E">
        <w:rPr>
          <w:rFonts w:ascii="Times New Roman" w:eastAsia="Times New Roman" w:hAnsi="Times New Roman"/>
          <w:sz w:val="44"/>
          <w:szCs w:val="44"/>
          <w:lang w:eastAsia="ru-RU"/>
        </w:rPr>
        <w:t>РЕФЕРАТ</w:t>
      </w: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C8674E" w:rsidRDefault="00C8674E" w:rsidP="00C8674E">
      <w:pPr>
        <w:widowControl w:val="0"/>
        <w:shd w:val="clear" w:color="auto" w:fill="FFFFFF"/>
        <w:spacing w:after="0" w:line="360" w:lineRule="auto"/>
        <w:contextualSpacing/>
        <w:jc w:val="both"/>
        <w:rPr>
          <w:rFonts w:ascii="Times New Roman" w:eastAsia="Times New Roman" w:hAnsi="Times New Roman"/>
          <w:sz w:val="28"/>
          <w:szCs w:val="28"/>
          <w:lang w:eastAsia="ru-RU"/>
        </w:rPr>
      </w:pPr>
    </w:p>
    <w:p w:rsidR="00C8674E" w:rsidRDefault="00C8674E" w:rsidP="00924404">
      <w:pPr>
        <w:widowControl w:val="0"/>
        <w:shd w:val="clear" w:color="auto" w:fill="FFFFFF"/>
        <w:spacing w:after="0" w:line="360" w:lineRule="auto"/>
        <w:ind w:left="142" w:firstLine="567"/>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«СОЗДАНИЕ ИГРОВОЙ СРЕДЫ ДОШКОЛЬНОЙ </w:t>
      </w:r>
      <w:r w:rsidR="009244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ОБРАЗОВАТЕЛЬНОЙ ОРГАНИЗАЦИИ»</w:t>
      </w: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924404" w:rsidRDefault="00924404" w:rsidP="00924404">
      <w:pPr>
        <w:widowControl w:val="0"/>
        <w:shd w:val="clear" w:color="auto" w:fill="FFFFFF"/>
        <w:spacing w:after="0" w:line="360" w:lineRule="auto"/>
        <w:ind w:right="566" w:firstLine="709"/>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Работу выполнила </w:t>
      </w:r>
    </w:p>
    <w:p w:rsidR="004C4CA7" w:rsidRDefault="004C7018" w:rsidP="00924404">
      <w:pPr>
        <w:widowControl w:val="0"/>
        <w:shd w:val="clear" w:color="auto" w:fill="FFFFFF"/>
        <w:spacing w:after="0" w:line="360" w:lineRule="auto"/>
        <w:ind w:right="566" w:firstLine="709"/>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Гусева Людмила Ивановна</w:t>
      </w:r>
    </w:p>
    <w:p w:rsidR="004C4CA7" w:rsidRDefault="004C7018" w:rsidP="00924404">
      <w:pPr>
        <w:widowControl w:val="0"/>
        <w:shd w:val="clear" w:color="auto" w:fill="FFFFFF"/>
        <w:spacing w:after="0" w:line="360" w:lineRule="auto"/>
        <w:ind w:right="566" w:firstLine="709"/>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Заместитель заведующей по УВР, </w:t>
      </w:r>
      <w:r w:rsidR="004C4CA7">
        <w:rPr>
          <w:rFonts w:ascii="Times New Roman" w:eastAsia="Times New Roman" w:hAnsi="Times New Roman"/>
          <w:sz w:val="28"/>
          <w:szCs w:val="28"/>
          <w:lang w:eastAsia="ru-RU"/>
        </w:rPr>
        <w:t xml:space="preserve"> воспитатель МБДОУ </w:t>
      </w:r>
    </w:p>
    <w:p w:rsidR="00C00E04" w:rsidRDefault="004C4CA7" w:rsidP="00924404">
      <w:pPr>
        <w:widowControl w:val="0"/>
        <w:shd w:val="clear" w:color="auto" w:fill="FFFFFF"/>
        <w:spacing w:after="0" w:line="360" w:lineRule="auto"/>
        <w:ind w:right="566" w:firstLine="709"/>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Мотыгинский детский </w:t>
      </w:r>
    </w:p>
    <w:p w:rsidR="00C8674E" w:rsidRDefault="004C4CA7" w:rsidP="00924404">
      <w:pPr>
        <w:widowControl w:val="0"/>
        <w:shd w:val="clear" w:color="auto" w:fill="FFFFFF"/>
        <w:spacing w:after="0" w:line="360" w:lineRule="auto"/>
        <w:ind w:right="566" w:firstLine="709"/>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сад «Белочка» </w:t>
      </w:r>
      <w:r w:rsidR="00924404">
        <w:rPr>
          <w:rFonts w:ascii="Times New Roman" w:eastAsia="Times New Roman" w:hAnsi="Times New Roman"/>
          <w:sz w:val="28"/>
          <w:szCs w:val="28"/>
          <w:lang w:eastAsia="ru-RU"/>
        </w:rPr>
        <w:t xml:space="preserve"> </w:t>
      </w: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C8674E" w:rsidRDefault="00C8674E" w:rsidP="00325B5E">
      <w:pPr>
        <w:widowControl w:val="0"/>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C00E04" w:rsidRDefault="00C00E04" w:rsidP="00924404">
      <w:pPr>
        <w:widowControl w:val="0"/>
        <w:shd w:val="clear" w:color="auto" w:fill="FFFFFF"/>
        <w:spacing w:after="0" w:line="360" w:lineRule="auto"/>
        <w:ind w:firstLine="709"/>
        <w:contextualSpacing/>
        <w:jc w:val="center"/>
        <w:rPr>
          <w:rFonts w:ascii="Times New Roman" w:eastAsia="Times New Roman" w:hAnsi="Times New Roman"/>
          <w:sz w:val="28"/>
          <w:szCs w:val="28"/>
          <w:lang w:eastAsia="ru-RU"/>
        </w:rPr>
      </w:pPr>
    </w:p>
    <w:p w:rsidR="00C00E04" w:rsidRDefault="00C00E04" w:rsidP="00924404">
      <w:pPr>
        <w:widowControl w:val="0"/>
        <w:shd w:val="clear" w:color="auto" w:fill="FFFFFF"/>
        <w:spacing w:after="0" w:line="360" w:lineRule="auto"/>
        <w:ind w:firstLine="709"/>
        <w:contextualSpacing/>
        <w:jc w:val="center"/>
        <w:rPr>
          <w:rFonts w:ascii="Times New Roman" w:eastAsia="Times New Roman" w:hAnsi="Times New Roman"/>
          <w:sz w:val="28"/>
          <w:szCs w:val="28"/>
          <w:lang w:eastAsia="ru-RU"/>
        </w:rPr>
      </w:pPr>
    </w:p>
    <w:p w:rsidR="00C00E04" w:rsidRDefault="00C00E04" w:rsidP="00924404">
      <w:pPr>
        <w:widowControl w:val="0"/>
        <w:shd w:val="clear" w:color="auto" w:fill="FFFFFF"/>
        <w:spacing w:after="0" w:line="360" w:lineRule="auto"/>
        <w:ind w:firstLine="709"/>
        <w:contextualSpacing/>
        <w:jc w:val="center"/>
        <w:rPr>
          <w:rFonts w:ascii="Times New Roman" w:eastAsia="Times New Roman" w:hAnsi="Times New Roman"/>
          <w:sz w:val="28"/>
          <w:szCs w:val="28"/>
          <w:lang w:eastAsia="ru-RU"/>
        </w:rPr>
      </w:pPr>
    </w:p>
    <w:p w:rsidR="00C00E04" w:rsidRDefault="00C00E04" w:rsidP="00924404">
      <w:pPr>
        <w:widowControl w:val="0"/>
        <w:shd w:val="clear" w:color="auto" w:fill="FFFFFF"/>
        <w:spacing w:after="0" w:line="360" w:lineRule="auto"/>
        <w:ind w:firstLine="709"/>
        <w:contextualSpacing/>
        <w:jc w:val="center"/>
        <w:rPr>
          <w:rFonts w:ascii="Times New Roman" w:eastAsia="Times New Roman" w:hAnsi="Times New Roman"/>
          <w:sz w:val="28"/>
          <w:szCs w:val="28"/>
          <w:lang w:eastAsia="ru-RU"/>
        </w:rPr>
      </w:pPr>
    </w:p>
    <w:p w:rsidR="00C8674E" w:rsidRDefault="00924404" w:rsidP="00924404">
      <w:pPr>
        <w:widowControl w:val="0"/>
        <w:shd w:val="clear" w:color="auto" w:fill="FFFFFF"/>
        <w:spacing w:after="0" w:line="360" w:lineRule="auto"/>
        <w:ind w:firstLine="709"/>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 Мотыгино</w:t>
      </w:r>
    </w:p>
    <w:p w:rsidR="00C8308D" w:rsidRPr="00C8308D" w:rsidRDefault="00924404" w:rsidP="00C8308D">
      <w:pPr>
        <w:widowControl w:val="0"/>
        <w:shd w:val="clear" w:color="auto" w:fill="FFFFFF"/>
        <w:spacing w:after="0" w:line="360" w:lineRule="auto"/>
        <w:ind w:firstLine="709"/>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2018</w:t>
      </w:r>
      <w:r w:rsidR="0026261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год</w:t>
      </w:r>
    </w:p>
    <w:p w:rsidR="00C8674E" w:rsidRPr="004C4CA7" w:rsidRDefault="00924404" w:rsidP="00C8308D">
      <w:pPr>
        <w:widowControl w:val="0"/>
        <w:shd w:val="clear" w:color="auto" w:fill="FFFFFF"/>
        <w:spacing w:after="0" w:line="360" w:lineRule="auto"/>
        <w:ind w:firstLine="709"/>
        <w:contextualSpacing/>
        <w:jc w:val="center"/>
        <w:rPr>
          <w:rFonts w:ascii="Times New Roman" w:hAnsi="Times New Roman"/>
          <w:b/>
          <w:sz w:val="28"/>
          <w:szCs w:val="28"/>
        </w:rPr>
      </w:pPr>
      <w:r w:rsidRPr="004C4CA7">
        <w:rPr>
          <w:rFonts w:ascii="Times New Roman" w:hAnsi="Times New Roman"/>
          <w:b/>
          <w:sz w:val="28"/>
          <w:szCs w:val="28"/>
        </w:rPr>
        <w:lastRenderedPageBreak/>
        <w:t xml:space="preserve">ОГЛАВЛЕНИЕ </w:t>
      </w:r>
    </w:p>
    <w:p w:rsidR="00C8674E" w:rsidRDefault="00924404" w:rsidP="00C8308D">
      <w:pPr>
        <w:spacing w:after="0" w:line="360" w:lineRule="auto"/>
        <w:jc w:val="both"/>
        <w:rPr>
          <w:rFonts w:ascii="Times New Roman" w:hAnsi="Times New Roman"/>
          <w:sz w:val="28"/>
          <w:szCs w:val="28"/>
        </w:rPr>
      </w:pPr>
      <w:r>
        <w:rPr>
          <w:rFonts w:ascii="Times New Roman" w:hAnsi="Times New Roman"/>
          <w:sz w:val="28"/>
          <w:szCs w:val="28"/>
        </w:rPr>
        <w:t>1.</w:t>
      </w:r>
      <w:r w:rsidR="00C8674E">
        <w:rPr>
          <w:rFonts w:ascii="Times New Roman" w:hAnsi="Times New Roman"/>
          <w:sz w:val="28"/>
          <w:szCs w:val="28"/>
        </w:rPr>
        <w:t>Введение</w:t>
      </w:r>
      <w:r w:rsidR="00C8308D">
        <w:rPr>
          <w:rFonts w:ascii="Times New Roman" w:hAnsi="Times New Roman"/>
          <w:sz w:val="28"/>
          <w:szCs w:val="28"/>
        </w:rPr>
        <w:t xml:space="preserve">  </w:t>
      </w:r>
      <w:r w:rsidR="00FB61D6">
        <w:rPr>
          <w:rFonts w:ascii="Times New Roman" w:hAnsi="Times New Roman"/>
          <w:sz w:val="28"/>
          <w:szCs w:val="28"/>
        </w:rPr>
        <w:t>---------------------------------------------------------</w:t>
      </w:r>
      <w:r w:rsidR="00C8308D">
        <w:rPr>
          <w:rFonts w:ascii="Times New Roman" w:hAnsi="Times New Roman"/>
          <w:sz w:val="28"/>
          <w:szCs w:val="28"/>
        </w:rPr>
        <w:t xml:space="preserve"> 3 стр.                     </w:t>
      </w:r>
    </w:p>
    <w:p w:rsidR="00924404" w:rsidRDefault="00924404" w:rsidP="00C8308D">
      <w:pPr>
        <w:spacing w:after="0" w:line="360" w:lineRule="auto"/>
        <w:jc w:val="both"/>
        <w:rPr>
          <w:rFonts w:ascii="Times New Roman" w:hAnsi="Times New Roman"/>
          <w:sz w:val="28"/>
          <w:szCs w:val="28"/>
        </w:rPr>
      </w:pPr>
      <w:r>
        <w:rPr>
          <w:rFonts w:ascii="Times New Roman" w:hAnsi="Times New Roman"/>
          <w:sz w:val="28"/>
          <w:szCs w:val="28"/>
        </w:rPr>
        <w:t>2.</w:t>
      </w:r>
      <w:r w:rsidRPr="00924404">
        <w:rPr>
          <w:rFonts w:ascii="Times New Roman" w:hAnsi="Times New Roman"/>
          <w:sz w:val="28"/>
          <w:szCs w:val="28"/>
        </w:rPr>
        <w:t xml:space="preserve"> </w:t>
      </w:r>
      <w:r>
        <w:rPr>
          <w:rFonts w:ascii="Times New Roman" w:hAnsi="Times New Roman"/>
          <w:sz w:val="28"/>
          <w:szCs w:val="28"/>
        </w:rPr>
        <w:t>Основная часть:</w:t>
      </w:r>
      <w:r w:rsidR="00FB61D6">
        <w:rPr>
          <w:rFonts w:ascii="Times New Roman" w:hAnsi="Times New Roman"/>
          <w:sz w:val="28"/>
          <w:szCs w:val="28"/>
        </w:rPr>
        <w:t xml:space="preserve">                                                               </w:t>
      </w:r>
    </w:p>
    <w:p w:rsidR="00924404" w:rsidRDefault="00924404" w:rsidP="00C8308D">
      <w:pPr>
        <w:spacing w:after="0" w:line="360" w:lineRule="auto"/>
        <w:jc w:val="both"/>
        <w:rPr>
          <w:rFonts w:ascii="Times New Roman" w:hAnsi="Times New Roman"/>
          <w:sz w:val="28"/>
          <w:szCs w:val="28"/>
        </w:rPr>
      </w:pPr>
      <w:r>
        <w:rPr>
          <w:rFonts w:ascii="Times New Roman" w:hAnsi="Times New Roman"/>
          <w:sz w:val="28"/>
          <w:szCs w:val="28"/>
        </w:rPr>
        <w:t>2.1.</w:t>
      </w:r>
      <w:r w:rsidRPr="00BB3D7F">
        <w:rPr>
          <w:rFonts w:ascii="Times New Roman" w:hAnsi="Times New Roman"/>
          <w:sz w:val="28"/>
          <w:szCs w:val="28"/>
        </w:rPr>
        <w:t>Понятие предметно-игровой среды</w:t>
      </w:r>
      <w:r w:rsidR="00C8308D">
        <w:rPr>
          <w:rFonts w:ascii="Times New Roman" w:hAnsi="Times New Roman"/>
          <w:sz w:val="28"/>
          <w:szCs w:val="28"/>
        </w:rPr>
        <w:t xml:space="preserve"> </w:t>
      </w:r>
      <w:r w:rsidR="00FB61D6">
        <w:rPr>
          <w:rFonts w:ascii="Times New Roman" w:hAnsi="Times New Roman"/>
          <w:sz w:val="28"/>
          <w:szCs w:val="28"/>
        </w:rPr>
        <w:t>-------------------------5 стр.</w:t>
      </w:r>
      <w:r w:rsidR="00C8308D">
        <w:rPr>
          <w:rFonts w:ascii="Times New Roman" w:hAnsi="Times New Roman"/>
          <w:sz w:val="28"/>
          <w:szCs w:val="28"/>
        </w:rPr>
        <w:t xml:space="preserve">             </w:t>
      </w:r>
    </w:p>
    <w:p w:rsidR="00FB61D6" w:rsidRDefault="00924404" w:rsidP="00C8308D">
      <w:pPr>
        <w:spacing w:after="0" w:line="360" w:lineRule="auto"/>
        <w:jc w:val="both"/>
        <w:rPr>
          <w:rFonts w:ascii="Times New Roman" w:hAnsi="Times New Roman"/>
          <w:sz w:val="28"/>
          <w:szCs w:val="28"/>
        </w:rPr>
      </w:pPr>
      <w:r>
        <w:rPr>
          <w:rFonts w:ascii="Times New Roman" w:hAnsi="Times New Roman"/>
          <w:sz w:val="28"/>
          <w:szCs w:val="28"/>
        </w:rPr>
        <w:t>2.2.</w:t>
      </w:r>
      <w:r w:rsidRPr="00BB3D7F">
        <w:rPr>
          <w:rFonts w:ascii="Times New Roman" w:hAnsi="Times New Roman"/>
          <w:sz w:val="28"/>
          <w:szCs w:val="28"/>
        </w:rPr>
        <w:t xml:space="preserve">Значение предметно-игровой среды </w:t>
      </w:r>
    </w:p>
    <w:p w:rsidR="00924404" w:rsidRPr="00C8674E" w:rsidRDefault="00FB61D6" w:rsidP="00C8308D">
      <w:pPr>
        <w:spacing w:after="0" w:line="360" w:lineRule="auto"/>
        <w:jc w:val="both"/>
        <w:rPr>
          <w:rFonts w:ascii="Times New Roman" w:hAnsi="Times New Roman"/>
          <w:sz w:val="28"/>
          <w:szCs w:val="28"/>
        </w:rPr>
      </w:pPr>
      <w:r>
        <w:rPr>
          <w:rFonts w:ascii="Times New Roman" w:hAnsi="Times New Roman"/>
          <w:sz w:val="28"/>
          <w:szCs w:val="28"/>
        </w:rPr>
        <w:t xml:space="preserve">       </w:t>
      </w:r>
      <w:r w:rsidR="00924404" w:rsidRPr="00BB3D7F">
        <w:rPr>
          <w:rFonts w:ascii="Times New Roman" w:hAnsi="Times New Roman"/>
          <w:sz w:val="28"/>
          <w:szCs w:val="28"/>
        </w:rPr>
        <w:t>в формировании личности</w:t>
      </w:r>
      <w:r>
        <w:rPr>
          <w:rFonts w:ascii="Times New Roman" w:hAnsi="Times New Roman"/>
          <w:sz w:val="28"/>
          <w:szCs w:val="28"/>
        </w:rPr>
        <w:t xml:space="preserve"> --------------------------------- 8 стр.                                          </w:t>
      </w:r>
    </w:p>
    <w:p w:rsidR="00FB61D6" w:rsidRDefault="00924404" w:rsidP="00C8308D">
      <w:pPr>
        <w:spacing w:after="167" w:line="360" w:lineRule="auto"/>
        <w:rPr>
          <w:rFonts w:ascii="Times New Roman" w:hAnsi="Times New Roman"/>
          <w:sz w:val="28"/>
          <w:szCs w:val="28"/>
        </w:rPr>
      </w:pPr>
      <w:r>
        <w:rPr>
          <w:rFonts w:ascii="Times New Roman" w:hAnsi="Times New Roman"/>
          <w:sz w:val="28"/>
          <w:szCs w:val="28"/>
        </w:rPr>
        <w:t>2.3.</w:t>
      </w:r>
      <w:r w:rsidR="00347C9B" w:rsidRPr="00347C9B">
        <w:rPr>
          <w:rFonts w:ascii="Times New Roman" w:hAnsi="Times New Roman"/>
          <w:sz w:val="28"/>
          <w:szCs w:val="28"/>
        </w:rPr>
        <w:t xml:space="preserve"> </w:t>
      </w:r>
      <w:r w:rsidR="004C4CA7">
        <w:rPr>
          <w:rFonts w:ascii="Times New Roman" w:hAnsi="Times New Roman"/>
          <w:sz w:val="28"/>
          <w:szCs w:val="28"/>
        </w:rPr>
        <w:t xml:space="preserve">Особенности создания </w:t>
      </w:r>
      <w:r w:rsidR="00347C9B" w:rsidRPr="00347C9B">
        <w:rPr>
          <w:rFonts w:ascii="Times New Roman" w:hAnsi="Times New Roman"/>
          <w:sz w:val="28"/>
          <w:szCs w:val="28"/>
        </w:rPr>
        <w:t xml:space="preserve"> предметно-игровой среды для детей раннего </w:t>
      </w:r>
    </w:p>
    <w:p w:rsidR="00C8308D" w:rsidRDefault="00FB61D6" w:rsidP="00C8308D">
      <w:pPr>
        <w:spacing w:after="167" w:line="360" w:lineRule="auto"/>
        <w:rPr>
          <w:rFonts w:ascii="Times New Roman" w:hAnsi="Times New Roman"/>
          <w:sz w:val="28"/>
          <w:szCs w:val="28"/>
        </w:rPr>
      </w:pPr>
      <w:r>
        <w:rPr>
          <w:rFonts w:ascii="Times New Roman" w:hAnsi="Times New Roman"/>
          <w:sz w:val="28"/>
          <w:szCs w:val="28"/>
        </w:rPr>
        <w:t xml:space="preserve">       </w:t>
      </w:r>
      <w:r w:rsidR="00347C9B" w:rsidRPr="00347C9B">
        <w:rPr>
          <w:rFonts w:ascii="Times New Roman" w:hAnsi="Times New Roman"/>
          <w:sz w:val="28"/>
          <w:szCs w:val="28"/>
        </w:rPr>
        <w:t>и младшего дошкольного возраста</w:t>
      </w:r>
      <w:r>
        <w:rPr>
          <w:rFonts w:ascii="Times New Roman" w:hAnsi="Times New Roman"/>
          <w:sz w:val="28"/>
          <w:szCs w:val="28"/>
        </w:rPr>
        <w:t>------------------------------10 стр.</w:t>
      </w:r>
    </w:p>
    <w:p w:rsidR="00924404" w:rsidRPr="00924404" w:rsidRDefault="00347C9B" w:rsidP="00C8308D">
      <w:pPr>
        <w:spacing w:after="167" w:line="360" w:lineRule="auto"/>
        <w:rPr>
          <w:rFonts w:ascii="Times New Roman" w:hAnsi="Times New Roman"/>
          <w:sz w:val="28"/>
          <w:szCs w:val="28"/>
        </w:rPr>
      </w:pPr>
      <w:r>
        <w:rPr>
          <w:rFonts w:ascii="Times New Roman" w:hAnsi="Times New Roman"/>
          <w:sz w:val="28"/>
          <w:szCs w:val="28"/>
        </w:rPr>
        <w:t>2.4.</w:t>
      </w:r>
      <w:r w:rsidRPr="00347C9B">
        <w:rPr>
          <w:rFonts w:ascii="Times New Roman" w:hAnsi="Times New Roman"/>
          <w:sz w:val="28"/>
          <w:szCs w:val="28"/>
        </w:rPr>
        <w:t xml:space="preserve"> </w:t>
      </w:r>
      <w:r w:rsidR="004C4CA7">
        <w:rPr>
          <w:rFonts w:ascii="Times New Roman" w:hAnsi="Times New Roman"/>
          <w:sz w:val="28"/>
          <w:szCs w:val="28"/>
        </w:rPr>
        <w:t xml:space="preserve">Особенности создания </w:t>
      </w:r>
      <w:r w:rsidRPr="00347C9B">
        <w:rPr>
          <w:rFonts w:ascii="Times New Roman" w:hAnsi="Times New Roman"/>
          <w:sz w:val="28"/>
          <w:szCs w:val="28"/>
        </w:rPr>
        <w:t xml:space="preserve"> предметно-игровой среды для детей среднего и </w:t>
      </w:r>
      <w:r w:rsidR="00FB61D6">
        <w:rPr>
          <w:rFonts w:ascii="Times New Roman" w:hAnsi="Times New Roman"/>
          <w:sz w:val="28"/>
          <w:szCs w:val="28"/>
        </w:rPr>
        <w:t xml:space="preserve">      </w:t>
      </w:r>
      <w:r w:rsidRPr="00347C9B">
        <w:rPr>
          <w:rFonts w:ascii="Times New Roman" w:hAnsi="Times New Roman"/>
          <w:sz w:val="28"/>
          <w:szCs w:val="28"/>
        </w:rPr>
        <w:t>старшего дошкольного возраст</w:t>
      </w:r>
      <w:r w:rsidR="00FB61D6">
        <w:rPr>
          <w:rFonts w:ascii="Times New Roman" w:hAnsi="Times New Roman"/>
          <w:sz w:val="28"/>
          <w:szCs w:val="28"/>
        </w:rPr>
        <w:t>а   ------------------------------------13 стр.</w:t>
      </w:r>
    </w:p>
    <w:p w:rsidR="00FB61D6" w:rsidRDefault="00347C9B" w:rsidP="00C8308D">
      <w:pPr>
        <w:spacing w:after="0" w:line="360" w:lineRule="auto"/>
        <w:jc w:val="both"/>
        <w:rPr>
          <w:rFonts w:ascii="Times New Roman" w:hAnsi="Times New Roman"/>
          <w:sz w:val="28"/>
          <w:szCs w:val="28"/>
        </w:rPr>
      </w:pPr>
      <w:r>
        <w:rPr>
          <w:rFonts w:ascii="Times New Roman" w:hAnsi="Times New Roman"/>
          <w:sz w:val="28"/>
          <w:szCs w:val="28"/>
        </w:rPr>
        <w:t>2.5</w:t>
      </w:r>
      <w:r w:rsidR="00924404">
        <w:rPr>
          <w:rFonts w:ascii="Times New Roman" w:hAnsi="Times New Roman"/>
          <w:sz w:val="28"/>
          <w:szCs w:val="28"/>
        </w:rPr>
        <w:t>.</w:t>
      </w:r>
      <w:r w:rsidR="00924404" w:rsidRPr="00BB3D7F">
        <w:rPr>
          <w:rFonts w:ascii="Times New Roman" w:hAnsi="Times New Roman"/>
          <w:sz w:val="28"/>
          <w:szCs w:val="28"/>
        </w:rPr>
        <w:t xml:space="preserve">Варианты организации предметно-игровой </w:t>
      </w:r>
    </w:p>
    <w:p w:rsidR="00924404" w:rsidRDefault="00FB61D6" w:rsidP="00C8308D">
      <w:pPr>
        <w:spacing w:after="0" w:line="360" w:lineRule="auto"/>
        <w:jc w:val="both"/>
        <w:rPr>
          <w:rFonts w:ascii="Times New Roman" w:hAnsi="Times New Roman"/>
          <w:sz w:val="28"/>
          <w:szCs w:val="28"/>
        </w:rPr>
      </w:pPr>
      <w:r>
        <w:rPr>
          <w:rFonts w:ascii="Times New Roman" w:hAnsi="Times New Roman"/>
          <w:sz w:val="28"/>
          <w:szCs w:val="28"/>
        </w:rPr>
        <w:t xml:space="preserve">      </w:t>
      </w:r>
      <w:r w:rsidR="00924404" w:rsidRPr="00BB3D7F">
        <w:rPr>
          <w:rFonts w:ascii="Times New Roman" w:hAnsi="Times New Roman"/>
          <w:sz w:val="28"/>
          <w:szCs w:val="28"/>
        </w:rPr>
        <w:t>среды в ДОУ</w:t>
      </w:r>
      <w:r>
        <w:rPr>
          <w:rFonts w:ascii="Times New Roman" w:hAnsi="Times New Roman"/>
          <w:sz w:val="28"/>
          <w:szCs w:val="28"/>
        </w:rPr>
        <w:t xml:space="preserve"> ---------------------------------------------------15 стр.</w:t>
      </w:r>
    </w:p>
    <w:p w:rsidR="00924404" w:rsidRDefault="00924404" w:rsidP="00C8308D">
      <w:pPr>
        <w:spacing w:after="0" w:line="360" w:lineRule="auto"/>
        <w:jc w:val="both"/>
        <w:rPr>
          <w:rFonts w:ascii="Times New Roman" w:hAnsi="Times New Roman"/>
          <w:sz w:val="28"/>
          <w:szCs w:val="28"/>
        </w:rPr>
      </w:pPr>
      <w:r>
        <w:rPr>
          <w:rFonts w:ascii="Times New Roman" w:hAnsi="Times New Roman"/>
          <w:sz w:val="28"/>
          <w:szCs w:val="28"/>
        </w:rPr>
        <w:t>3.</w:t>
      </w:r>
      <w:r w:rsidRPr="00924404">
        <w:rPr>
          <w:rFonts w:ascii="Times New Roman" w:hAnsi="Times New Roman"/>
          <w:sz w:val="28"/>
          <w:szCs w:val="28"/>
        </w:rPr>
        <w:t>Заключение</w:t>
      </w:r>
      <w:r w:rsidR="00FB61D6">
        <w:rPr>
          <w:rFonts w:ascii="Times New Roman" w:hAnsi="Times New Roman"/>
          <w:sz w:val="28"/>
          <w:szCs w:val="28"/>
        </w:rPr>
        <w:t xml:space="preserve"> --------------------------------------------------------18 стр.</w:t>
      </w:r>
    </w:p>
    <w:p w:rsidR="00924404" w:rsidRPr="00924404" w:rsidRDefault="00924404" w:rsidP="00C8308D">
      <w:pPr>
        <w:spacing w:after="0" w:line="360" w:lineRule="auto"/>
        <w:jc w:val="both"/>
        <w:rPr>
          <w:rFonts w:ascii="Times New Roman" w:hAnsi="Times New Roman"/>
          <w:sz w:val="28"/>
          <w:szCs w:val="28"/>
        </w:rPr>
      </w:pPr>
      <w:r>
        <w:rPr>
          <w:rFonts w:ascii="Times New Roman" w:hAnsi="Times New Roman"/>
          <w:sz w:val="28"/>
          <w:szCs w:val="28"/>
        </w:rPr>
        <w:t>4.Список литературы</w:t>
      </w:r>
      <w:r w:rsidRPr="00924404">
        <w:rPr>
          <w:rFonts w:ascii="Times New Roman" w:hAnsi="Times New Roman"/>
          <w:sz w:val="28"/>
          <w:szCs w:val="28"/>
        </w:rPr>
        <w:t xml:space="preserve"> </w:t>
      </w:r>
      <w:r w:rsidR="00FB61D6">
        <w:rPr>
          <w:rFonts w:ascii="Times New Roman" w:hAnsi="Times New Roman"/>
          <w:sz w:val="28"/>
          <w:szCs w:val="28"/>
        </w:rPr>
        <w:t>-----------------------------------------------19 стр.</w:t>
      </w:r>
    </w:p>
    <w:p w:rsidR="00924404" w:rsidRDefault="00924404" w:rsidP="00C8308D">
      <w:pPr>
        <w:spacing w:after="0" w:line="360" w:lineRule="auto"/>
        <w:ind w:firstLine="709"/>
        <w:jc w:val="both"/>
        <w:rPr>
          <w:rFonts w:ascii="Times New Roman" w:hAnsi="Times New Roman"/>
          <w:sz w:val="28"/>
          <w:szCs w:val="28"/>
        </w:rPr>
      </w:pPr>
    </w:p>
    <w:p w:rsidR="00924404" w:rsidRDefault="00924404" w:rsidP="00C8308D">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924404" w:rsidRDefault="00924404" w:rsidP="00C8674E">
      <w:pPr>
        <w:spacing w:after="0" w:line="360" w:lineRule="auto"/>
        <w:ind w:firstLine="709"/>
        <w:jc w:val="both"/>
        <w:rPr>
          <w:rFonts w:ascii="Times New Roman" w:hAnsi="Times New Roman"/>
          <w:sz w:val="28"/>
          <w:szCs w:val="28"/>
        </w:rPr>
      </w:pPr>
    </w:p>
    <w:p w:rsidR="00FB61D6" w:rsidRDefault="00FB61D6" w:rsidP="00BA2DB6">
      <w:pPr>
        <w:spacing w:after="0" w:line="360" w:lineRule="auto"/>
        <w:rPr>
          <w:rFonts w:ascii="Times New Roman" w:hAnsi="Times New Roman"/>
          <w:sz w:val="28"/>
          <w:szCs w:val="28"/>
        </w:rPr>
      </w:pPr>
    </w:p>
    <w:p w:rsidR="00FB61D6" w:rsidRDefault="00FB61D6" w:rsidP="00BA2DB6">
      <w:pPr>
        <w:spacing w:after="0" w:line="360" w:lineRule="auto"/>
        <w:rPr>
          <w:rFonts w:ascii="Times New Roman" w:hAnsi="Times New Roman"/>
          <w:b/>
          <w:sz w:val="28"/>
          <w:szCs w:val="28"/>
        </w:rPr>
      </w:pPr>
    </w:p>
    <w:p w:rsidR="00C8674E" w:rsidRPr="004C4CA7" w:rsidRDefault="003131B9" w:rsidP="00924404">
      <w:pPr>
        <w:spacing w:after="0" w:line="360" w:lineRule="auto"/>
        <w:jc w:val="center"/>
        <w:rPr>
          <w:rFonts w:ascii="Times New Roman" w:hAnsi="Times New Roman"/>
          <w:b/>
          <w:sz w:val="28"/>
          <w:szCs w:val="28"/>
        </w:rPr>
      </w:pPr>
      <w:r w:rsidRPr="004C4CA7">
        <w:rPr>
          <w:rFonts w:ascii="Times New Roman" w:hAnsi="Times New Roman"/>
          <w:b/>
          <w:sz w:val="28"/>
          <w:szCs w:val="28"/>
        </w:rPr>
        <w:lastRenderedPageBreak/>
        <w:t>1.</w:t>
      </w:r>
      <w:r w:rsidR="00924404" w:rsidRPr="004C4CA7">
        <w:rPr>
          <w:rFonts w:ascii="Times New Roman" w:hAnsi="Times New Roman"/>
          <w:b/>
          <w:sz w:val="28"/>
          <w:szCs w:val="28"/>
        </w:rPr>
        <w:t>ВВЕДЕНИЕ</w:t>
      </w:r>
    </w:p>
    <w:p w:rsidR="006A5B48" w:rsidRDefault="004C4CA7" w:rsidP="00C8308D">
      <w:pPr>
        <w:spacing w:after="0" w:line="360" w:lineRule="auto"/>
        <w:jc w:val="both"/>
        <w:rPr>
          <w:rFonts w:ascii="Times New Roman" w:hAnsi="Times New Roman"/>
          <w:i/>
          <w:sz w:val="28"/>
          <w:szCs w:val="28"/>
        </w:rPr>
      </w:pPr>
      <w:r>
        <w:rPr>
          <w:rFonts w:ascii="Times New Roman" w:hAnsi="Times New Roman"/>
          <w:i/>
          <w:sz w:val="28"/>
          <w:szCs w:val="28"/>
        </w:rPr>
        <w:t>«</w:t>
      </w:r>
      <w:r w:rsidR="006A5B48" w:rsidRPr="006A5B48">
        <w:rPr>
          <w:rFonts w:ascii="Times New Roman" w:hAnsi="Times New Roman"/>
          <w:i/>
          <w:sz w:val="28"/>
          <w:szCs w:val="28"/>
        </w:rPr>
        <w:t>Основной вид деятельности детей дошкольного возраста – игра, в процессе которой развиваются духовные и физические силы ребенка: его внимание,память, воображение, дисциплинированность, ловкость и т.д. Кроме того, игра-это своеобразный, свойственный дошкольному возрасту способ усвоения общественного опыта.</w:t>
      </w:r>
      <w:r>
        <w:rPr>
          <w:rFonts w:ascii="Times New Roman" w:hAnsi="Times New Roman"/>
          <w:i/>
          <w:sz w:val="28"/>
          <w:szCs w:val="28"/>
        </w:rPr>
        <w:t>»</w:t>
      </w:r>
    </w:p>
    <w:p w:rsidR="006A5B48" w:rsidRDefault="006A5B48" w:rsidP="00C8308D">
      <w:pPr>
        <w:spacing w:after="0" w:line="360" w:lineRule="auto"/>
        <w:jc w:val="both"/>
        <w:rPr>
          <w:rFonts w:ascii="Times New Roman" w:hAnsi="Times New Roman"/>
          <w:i/>
          <w:sz w:val="28"/>
          <w:szCs w:val="28"/>
        </w:rPr>
      </w:pPr>
      <w:r>
        <w:rPr>
          <w:rFonts w:ascii="Times New Roman" w:hAnsi="Times New Roman"/>
          <w:i/>
          <w:sz w:val="28"/>
          <w:szCs w:val="28"/>
        </w:rPr>
        <w:t xml:space="preserve">                                             </w:t>
      </w:r>
      <w:r w:rsidR="00C00E04">
        <w:rPr>
          <w:rFonts w:ascii="Times New Roman" w:hAnsi="Times New Roman"/>
          <w:i/>
          <w:sz w:val="28"/>
          <w:szCs w:val="28"/>
        </w:rPr>
        <w:t xml:space="preserve">                             </w:t>
      </w:r>
      <w:r>
        <w:rPr>
          <w:rFonts w:ascii="Times New Roman" w:hAnsi="Times New Roman"/>
          <w:i/>
          <w:sz w:val="28"/>
          <w:szCs w:val="28"/>
        </w:rPr>
        <w:t>Д.В. Менджерицкая</w:t>
      </w:r>
    </w:p>
    <w:p w:rsidR="006A5B48" w:rsidRPr="008B1649" w:rsidRDefault="006A5B48"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Игра представляет собой особую деятельность, которая расцветает в детские годы и сопровождает человека на протяжении всей его жизни. </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Дошкольное детство - короткий, но важный, уникальный период жизни человека. Человечество лишь постепенно пришло к осознанию самоценности детства, как части человеческой жизни, а не просто ее преддверия.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Ребенок обладает своими специфическими человеческими правами, провозглашенными в Декларации о правах ребенка, принятой Организацией Объединенных Наций. В числе прочих жизненных и социальных прав есть там и право ребенка на игру - главнейшее условие психического, социального, физического его развития. </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Игра - вид непродуктивной деятельности, мотив которой заключается не в ее результатах, а в самом процессе.</w:t>
      </w:r>
      <w:r w:rsidR="003131B9" w:rsidRPr="008B1649">
        <w:rPr>
          <w:rFonts w:ascii="Times New Roman" w:hAnsi="Times New Roman"/>
          <w:sz w:val="28"/>
          <w:szCs w:val="28"/>
        </w:rPr>
        <w:t xml:space="preserve"> </w:t>
      </w:r>
      <w:r w:rsidRPr="008B1649">
        <w:rPr>
          <w:rFonts w:ascii="Times New Roman" w:hAnsi="Times New Roman"/>
          <w:sz w:val="28"/>
          <w:szCs w:val="28"/>
        </w:rPr>
        <w:t xml:space="preserve">Она является эффективным средством формирования личности дошкольника, его морально - волевых качеств, в игре реализуются потребность воздействия на мир. Она вызывает существенное изменение в его психике. Известнейший в нашей стране педагог А.С. Макаренко так характеризовал роль детских игр: "Игра имеет большое значение в жизни ребенка, имеет тоже значение, какое у взрослого имеет деятельность, работа, служба. Каков ребенок в игре, таким </w:t>
      </w:r>
      <w:r w:rsidRPr="008B1649">
        <w:rPr>
          <w:rFonts w:ascii="Times New Roman" w:hAnsi="Times New Roman"/>
          <w:sz w:val="28"/>
          <w:szCs w:val="28"/>
        </w:rPr>
        <w:lastRenderedPageBreak/>
        <w:t>во многом он будет в работе. Поэтому воспитание будущего деятеля происходит, прежде всего, в игре..."</w:t>
      </w:r>
    </w:p>
    <w:p w:rsidR="00977AFD" w:rsidRPr="008B1649" w:rsidRDefault="003131B9"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Неудивительно, что проблема игры привлекала и привлекает к себе внимание исследователей, причем не только педагогов и психологов, но и философов, социологов, этнографов, биологов. </w:t>
      </w:r>
    </w:p>
    <w:p w:rsidR="003131B9" w:rsidRDefault="004C4CA7" w:rsidP="00C8308D">
      <w:pPr>
        <w:spacing w:after="0" w:line="360" w:lineRule="auto"/>
        <w:jc w:val="both"/>
        <w:rPr>
          <w:rFonts w:ascii="Times New Roman" w:hAnsi="Times New Roman"/>
          <w:sz w:val="28"/>
          <w:szCs w:val="28"/>
        </w:rPr>
      </w:pPr>
      <w:r>
        <w:rPr>
          <w:rFonts w:ascii="Times New Roman" w:hAnsi="Times New Roman"/>
          <w:sz w:val="28"/>
          <w:szCs w:val="28"/>
        </w:rPr>
        <w:t>«</w:t>
      </w:r>
      <w:r w:rsidR="00977AFD" w:rsidRPr="008B1649">
        <w:rPr>
          <w:rFonts w:ascii="Times New Roman" w:hAnsi="Times New Roman"/>
          <w:sz w:val="28"/>
          <w:szCs w:val="28"/>
        </w:rPr>
        <w:t>Игра — источник развития, она создает зону ближайшего развития, т.е. определяет развитие ребенка</w:t>
      </w:r>
      <w:r>
        <w:rPr>
          <w:rFonts w:ascii="Times New Roman" w:hAnsi="Times New Roman"/>
          <w:sz w:val="28"/>
          <w:szCs w:val="28"/>
        </w:rPr>
        <w:t xml:space="preserve">» </w:t>
      </w:r>
      <w:r w:rsidR="00977AFD" w:rsidRPr="008B1649">
        <w:rPr>
          <w:rFonts w:ascii="Times New Roman" w:hAnsi="Times New Roman"/>
          <w:sz w:val="28"/>
          <w:szCs w:val="28"/>
        </w:rPr>
        <w:t xml:space="preserve">утверждал Л. С. Выготский. </w:t>
      </w:r>
    </w:p>
    <w:p w:rsidR="008B1649" w:rsidRPr="008B1649" w:rsidRDefault="008B1649" w:rsidP="00C8308D">
      <w:pPr>
        <w:spacing w:after="0" w:line="360" w:lineRule="auto"/>
        <w:jc w:val="both"/>
        <w:rPr>
          <w:rFonts w:ascii="Times New Roman" w:hAnsi="Times New Roman"/>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3131B9" w:rsidRPr="004C4CA7" w:rsidRDefault="003131B9" w:rsidP="00C8308D">
      <w:pPr>
        <w:spacing w:after="0" w:line="360" w:lineRule="auto"/>
        <w:jc w:val="center"/>
        <w:rPr>
          <w:rFonts w:ascii="Times New Roman" w:hAnsi="Times New Roman"/>
          <w:b/>
          <w:sz w:val="28"/>
          <w:szCs w:val="28"/>
        </w:rPr>
      </w:pPr>
      <w:r w:rsidRPr="004C4CA7">
        <w:rPr>
          <w:rFonts w:ascii="Times New Roman" w:hAnsi="Times New Roman"/>
          <w:b/>
          <w:sz w:val="28"/>
          <w:szCs w:val="28"/>
        </w:rPr>
        <w:lastRenderedPageBreak/>
        <w:t>2.ОСНОВНАЯ ЧАСТЬ</w:t>
      </w:r>
    </w:p>
    <w:p w:rsidR="00C8674E" w:rsidRPr="004C4CA7" w:rsidRDefault="003131B9" w:rsidP="00C8308D">
      <w:pPr>
        <w:spacing w:after="0" w:line="360" w:lineRule="auto"/>
        <w:ind w:firstLine="709"/>
        <w:jc w:val="center"/>
        <w:rPr>
          <w:rFonts w:ascii="Times New Roman" w:hAnsi="Times New Roman"/>
          <w:b/>
          <w:sz w:val="28"/>
          <w:szCs w:val="28"/>
        </w:rPr>
      </w:pPr>
      <w:r w:rsidRPr="004C4CA7">
        <w:rPr>
          <w:rFonts w:ascii="Times New Roman" w:hAnsi="Times New Roman"/>
          <w:b/>
          <w:sz w:val="28"/>
          <w:szCs w:val="28"/>
        </w:rPr>
        <w:t>2.</w:t>
      </w:r>
      <w:r w:rsidR="00C8674E" w:rsidRPr="004C4CA7">
        <w:rPr>
          <w:rFonts w:ascii="Times New Roman" w:hAnsi="Times New Roman"/>
          <w:b/>
          <w:sz w:val="28"/>
          <w:szCs w:val="28"/>
        </w:rPr>
        <w:t>1.Понятие предметно-игровой среды</w:t>
      </w:r>
    </w:p>
    <w:p w:rsidR="008B1649" w:rsidRPr="008B1649" w:rsidRDefault="008B1649" w:rsidP="00C8308D">
      <w:pPr>
        <w:spacing w:after="0" w:line="360" w:lineRule="auto"/>
        <w:ind w:firstLine="709"/>
        <w:jc w:val="both"/>
        <w:rPr>
          <w:rFonts w:ascii="Times New Roman" w:hAnsi="Times New Roman"/>
          <w:sz w:val="28"/>
          <w:szCs w:val="28"/>
        </w:rPr>
      </w:pPr>
    </w:p>
    <w:p w:rsidR="00C8674E" w:rsidRPr="008B1649" w:rsidRDefault="003131B9" w:rsidP="00C8308D">
      <w:pPr>
        <w:spacing w:after="0" w:line="360" w:lineRule="auto"/>
        <w:jc w:val="both"/>
        <w:rPr>
          <w:rFonts w:ascii="Times New Roman" w:hAnsi="Times New Roman"/>
          <w:color w:val="000000"/>
          <w:sz w:val="28"/>
          <w:szCs w:val="28"/>
        </w:rPr>
      </w:pPr>
      <w:r w:rsidRPr="008B1649">
        <w:rPr>
          <w:rFonts w:ascii="Times New Roman" w:hAnsi="Times New Roman"/>
          <w:bCs/>
          <w:color w:val="000000"/>
          <w:sz w:val="28"/>
          <w:szCs w:val="28"/>
        </w:rPr>
        <w:t>Игровая деятельность</w:t>
      </w:r>
      <w:r w:rsidRPr="008B1649">
        <w:rPr>
          <w:rStyle w:val="apple-converted-space"/>
          <w:rFonts w:ascii="Times New Roman" w:hAnsi="Times New Roman"/>
          <w:color w:val="000000"/>
          <w:sz w:val="28"/>
          <w:szCs w:val="28"/>
        </w:rPr>
        <w:t> </w:t>
      </w:r>
      <w:r w:rsidRPr="008B1649">
        <w:rPr>
          <w:rFonts w:ascii="Times New Roman" w:hAnsi="Times New Roman"/>
          <w:color w:val="000000"/>
          <w:sz w:val="28"/>
          <w:szCs w:val="28"/>
        </w:rPr>
        <w:t>– главная движущая сила развития ребенка дошк</w:t>
      </w:r>
      <w:r w:rsidR="007C08E2" w:rsidRPr="008B1649">
        <w:rPr>
          <w:rFonts w:ascii="Times New Roman" w:hAnsi="Times New Roman"/>
          <w:color w:val="000000"/>
          <w:sz w:val="28"/>
          <w:szCs w:val="28"/>
        </w:rPr>
        <w:t>ольного возраста</w:t>
      </w:r>
      <w:r w:rsidRPr="008B1649">
        <w:rPr>
          <w:rFonts w:ascii="Times New Roman" w:hAnsi="Times New Roman"/>
          <w:color w:val="000000"/>
          <w:sz w:val="28"/>
          <w:szCs w:val="28"/>
        </w:rPr>
        <w:t>. Поэтому необходимое требование к предметной</w:t>
      </w:r>
      <w:r w:rsidR="00A90AAB" w:rsidRPr="008B1649">
        <w:rPr>
          <w:rFonts w:ascii="Times New Roman" w:hAnsi="Times New Roman"/>
          <w:color w:val="000000"/>
          <w:sz w:val="28"/>
          <w:szCs w:val="28"/>
        </w:rPr>
        <w:t>- игровой</w:t>
      </w:r>
      <w:r w:rsidRPr="008B1649">
        <w:rPr>
          <w:rFonts w:ascii="Times New Roman" w:hAnsi="Times New Roman"/>
          <w:color w:val="000000"/>
          <w:sz w:val="28"/>
          <w:szCs w:val="28"/>
        </w:rPr>
        <w:t xml:space="preserve"> среде ДОУ – создание материальных условий для ее полноценной реализации.</w:t>
      </w:r>
    </w:p>
    <w:p w:rsidR="008B1649" w:rsidRDefault="00C8674E" w:rsidP="00C8308D">
      <w:pPr>
        <w:pStyle w:val="a3"/>
        <w:spacing w:before="0" w:beforeAutospacing="0" w:after="0" w:afterAutospacing="0" w:line="360" w:lineRule="auto"/>
        <w:jc w:val="both"/>
        <w:rPr>
          <w:sz w:val="28"/>
          <w:szCs w:val="28"/>
        </w:rPr>
      </w:pPr>
      <w:r w:rsidRPr="008B1649">
        <w:rPr>
          <w:sz w:val="28"/>
          <w:szCs w:val="28"/>
        </w:rPr>
        <w:t>Понятие предметно-игровая среда рассматривается в педагогике как более узкая характеристика среды, как фактор, стимулирующий, направляющий, развивающий деятельность ребенка. Она оказывает влияние на развитие личности в широком смысле и на формирование у нее более узких качеств, таких как самостоятельность, активность, наблюдательность. Предметно-развивающая среда - это система материальных объектов деятельности ребенка, функционально моделирующая содержание его духовного и физического развития.</w:t>
      </w:r>
    </w:p>
    <w:p w:rsidR="00C8674E" w:rsidRPr="008B1649" w:rsidRDefault="00C8674E" w:rsidP="00C8308D">
      <w:pPr>
        <w:pStyle w:val="a3"/>
        <w:spacing w:before="0" w:beforeAutospacing="0" w:after="0" w:afterAutospacing="0" w:line="360" w:lineRule="auto"/>
        <w:jc w:val="both"/>
        <w:rPr>
          <w:color w:val="000000"/>
          <w:sz w:val="28"/>
          <w:szCs w:val="28"/>
        </w:rPr>
      </w:pPr>
      <w:r w:rsidRPr="008B1649">
        <w:rPr>
          <w:sz w:val="28"/>
          <w:szCs w:val="28"/>
        </w:rPr>
        <w:t>Все компоненты предметно-игровой среды связаны между собой по содержанию, масштабу, художественному решению. Предметно-игровой мир включает в себя разнообразие предметов, объектов социальной действительности. Предметно-игровая среда необходима детям, прежде всего, потому, что выполняет по отношению к ним информативную функцию – каждый предмет несет определенные сведения об окружающем мире, становится средством передачи социального опыта.</w:t>
      </w:r>
    </w:p>
    <w:p w:rsidR="00977AFD"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Необходимо, чтобы организация предметно-игровой среды в различных возрастных группах детского сада учитывала особенности поэтапного развития игровой деятельности детей и, одновременно, предоставляла бы максимальную возможность развертывания событийной стороны игры, учитывала возрастающий объем знаний, впечатлений, содержание переживаний детей. Предметно-игровая среда в современных дошкольных учреждениях должна отвечать определенным требования: это, прежде </w:t>
      </w:r>
      <w:r w:rsidRPr="008B1649">
        <w:rPr>
          <w:rFonts w:ascii="Times New Roman" w:hAnsi="Times New Roman"/>
          <w:sz w:val="28"/>
          <w:szCs w:val="28"/>
        </w:rPr>
        <w:lastRenderedPageBreak/>
        <w:t>всего свобода достижения ребенком темы, сюжета игры, тех или иных игрушек, песта и времени игры. При этом нельзя не учитывать возрастные особенности детей дошкольного возраста и то обстоятельство, что они находятся в дошкольном образовательном учреждении, работающем по определенной образовательной программе. Это означает, что, создавая в дошкольном учреждении условия для осуществления детьми права на игру, необходимо предложить им не только наиболее удобное в распорядке дня время для игры, но и выделить подходящее место, оборудовав его универсальной предметно-игровой средой, пригодной для организации различных видов игр.</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Принцип универсальности предметно-игровой среды является очень важным, так как он позволяет самим детям и детям вместе с воспитателями строить и менять игровую среду, трансформируя ее в соответствии с видом игры, ее содержанием и п</w:t>
      </w:r>
      <w:r w:rsidR="00A90AAB" w:rsidRPr="008B1649">
        <w:rPr>
          <w:rFonts w:ascii="Times New Roman" w:hAnsi="Times New Roman"/>
          <w:sz w:val="28"/>
          <w:szCs w:val="28"/>
        </w:rPr>
        <w:t>ерспективами развития</w:t>
      </w:r>
      <w:r w:rsidRPr="008B1649">
        <w:rPr>
          <w:rFonts w:ascii="Times New Roman" w:hAnsi="Times New Roman"/>
          <w:sz w:val="28"/>
          <w:szCs w:val="28"/>
        </w:rPr>
        <w:t>.</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Именно поэтому предметно-игровая среда д</w:t>
      </w:r>
      <w:r w:rsidR="004C4CA7">
        <w:rPr>
          <w:rFonts w:ascii="Times New Roman" w:hAnsi="Times New Roman"/>
          <w:sz w:val="28"/>
          <w:szCs w:val="28"/>
        </w:rPr>
        <w:t xml:space="preserve">олжна быть развивающей, т.е. </w:t>
      </w:r>
      <w:r w:rsidRPr="008B1649">
        <w:rPr>
          <w:rFonts w:ascii="Times New Roman" w:hAnsi="Times New Roman"/>
          <w:sz w:val="28"/>
          <w:szCs w:val="28"/>
        </w:rPr>
        <w:t xml:space="preserve"> должна функционально моделировать развитие игры и ребенка через игру.</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Развивающая предметно-игровая среда отвечает также и принципу системности, который представлен самостоятельностью ее отдельных элементов между собой и с другими предметами, составляющими целостность предметно-развивающей среды.</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Предметная среда – это система материальных объектов деятельности ребенка, функционально моделирующая содержание развития его духовного и физического облика.</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Предметно-игровая среда рассматривается как фактор, стимулирующий игровую деятельность ребенка.</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Стратегия и тактика построения игровой среды определяется особенностями личностно-ориентированной модели воспитания. Её основные черты таковы:</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lastRenderedPageBreak/>
        <w:t>1.Взрослый в общении с детьми придерживается положения: «Не рядом, не над, а вместе!»</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2.Его цель – содействовать становлению ребёнка как личности.</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3.Это предполагает решение следующих задач:</w:t>
      </w:r>
    </w:p>
    <w:p w:rsidR="00A90AAB" w:rsidRPr="008B1649" w:rsidRDefault="008B1649" w:rsidP="00C8308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90AAB" w:rsidRPr="008B1649">
        <w:rPr>
          <w:rFonts w:ascii="Times New Roman" w:eastAsia="Times New Roman" w:hAnsi="Times New Roman"/>
          <w:color w:val="000000"/>
          <w:sz w:val="28"/>
          <w:szCs w:val="28"/>
          <w:lang w:eastAsia="ru-RU"/>
        </w:rPr>
        <w:t>Обеспечить чувство психологической защищённости – доверие ребёнка к миру</w:t>
      </w:r>
    </w:p>
    <w:p w:rsidR="00A90AAB" w:rsidRPr="008B1649" w:rsidRDefault="008B1649" w:rsidP="00C8308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90AAB" w:rsidRPr="008B1649">
        <w:rPr>
          <w:rFonts w:ascii="Times New Roman" w:eastAsia="Times New Roman" w:hAnsi="Times New Roman"/>
          <w:color w:val="000000"/>
          <w:sz w:val="28"/>
          <w:szCs w:val="28"/>
          <w:lang w:eastAsia="ru-RU"/>
        </w:rPr>
        <w:t>Радости существования (психологическое здоровье)</w:t>
      </w:r>
    </w:p>
    <w:p w:rsidR="00A90AAB" w:rsidRPr="008B1649" w:rsidRDefault="008B1649" w:rsidP="00C8308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90AAB" w:rsidRPr="008B1649">
        <w:rPr>
          <w:rFonts w:ascii="Times New Roman" w:eastAsia="Times New Roman" w:hAnsi="Times New Roman"/>
          <w:color w:val="000000"/>
          <w:sz w:val="28"/>
          <w:szCs w:val="28"/>
          <w:lang w:eastAsia="ru-RU"/>
        </w:rPr>
        <w:t>Формирование начал личности (базис личностной культуры)</w:t>
      </w:r>
    </w:p>
    <w:p w:rsidR="00A90AAB" w:rsidRPr="008B1649" w:rsidRDefault="008B1649" w:rsidP="00C8308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90AAB" w:rsidRPr="008B1649">
        <w:rPr>
          <w:rFonts w:ascii="Times New Roman" w:eastAsia="Times New Roman" w:hAnsi="Times New Roman"/>
          <w:color w:val="000000"/>
          <w:sz w:val="28"/>
          <w:szCs w:val="28"/>
          <w:lang w:eastAsia="ru-RU"/>
        </w:rPr>
        <w:t>Развитие индивидуальности ребёнка – не «запрограммированность», а содействие развитию личности).</w:t>
      </w:r>
    </w:p>
    <w:p w:rsidR="00A90AAB" w:rsidRPr="008B1649" w:rsidRDefault="008B1649" w:rsidP="00C8308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90AAB" w:rsidRPr="008B1649">
        <w:rPr>
          <w:rFonts w:ascii="Times New Roman" w:eastAsia="Times New Roman" w:hAnsi="Times New Roman"/>
          <w:color w:val="000000"/>
          <w:sz w:val="28"/>
          <w:szCs w:val="28"/>
          <w:lang w:eastAsia="ru-RU"/>
        </w:rPr>
        <w:t>Знания, умения, навыки рассматриваются не как цель, как средство полноценного развития личности.</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4.Способы общения – понимание, признание, принятие личности ребёнка, основные на формирующейся у взрослых способности стать на позицию ребёнка, учесть его точку зрения, не игнорировать его чувства и эмоции.</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5.Тактика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w:t>
      </w:r>
    </w:p>
    <w:p w:rsidR="00A90AAB" w:rsidRPr="008B1649" w:rsidRDefault="00A90AAB"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Предметно-игровая среда создается с учетом возраста детей и имеет свою специфику.</w:t>
      </w:r>
    </w:p>
    <w:p w:rsidR="004C4CA7" w:rsidRDefault="004C4CA7" w:rsidP="00C8308D">
      <w:pPr>
        <w:spacing w:after="0" w:line="360" w:lineRule="auto"/>
        <w:ind w:firstLine="709"/>
        <w:jc w:val="both"/>
        <w:rPr>
          <w:rFonts w:ascii="Times New Roman" w:hAnsi="Times New Roman"/>
          <w:sz w:val="28"/>
          <w:szCs w:val="28"/>
        </w:rPr>
      </w:pPr>
    </w:p>
    <w:p w:rsidR="00C8308D" w:rsidRDefault="00C8308D" w:rsidP="00C8308D">
      <w:pPr>
        <w:spacing w:after="0" w:line="360" w:lineRule="auto"/>
        <w:ind w:firstLine="709"/>
        <w:jc w:val="both"/>
        <w:rPr>
          <w:rFonts w:ascii="Times New Roman" w:hAnsi="Times New Roman"/>
          <w:b/>
          <w:sz w:val="28"/>
          <w:szCs w:val="28"/>
        </w:rPr>
      </w:pPr>
    </w:p>
    <w:p w:rsidR="00C8308D" w:rsidRDefault="00C8308D" w:rsidP="00C8308D">
      <w:pPr>
        <w:spacing w:after="0" w:line="360" w:lineRule="auto"/>
        <w:ind w:firstLine="709"/>
        <w:jc w:val="both"/>
        <w:rPr>
          <w:rFonts w:ascii="Times New Roman" w:hAnsi="Times New Roman"/>
          <w:b/>
          <w:sz w:val="28"/>
          <w:szCs w:val="28"/>
        </w:rPr>
      </w:pPr>
    </w:p>
    <w:p w:rsidR="00C8308D" w:rsidRDefault="00C8308D" w:rsidP="00C8308D">
      <w:pPr>
        <w:spacing w:after="0" w:line="360" w:lineRule="auto"/>
        <w:ind w:firstLine="709"/>
        <w:jc w:val="both"/>
        <w:rPr>
          <w:rFonts w:ascii="Times New Roman" w:hAnsi="Times New Roman"/>
          <w:b/>
          <w:sz w:val="28"/>
          <w:szCs w:val="28"/>
        </w:rPr>
      </w:pPr>
    </w:p>
    <w:p w:rsidR="00C8308D" w:rsidRDefault="00C8308D" w:rsidP="00C8308D">
      <w:pPr>
        <w:spacing w:after="0" w:line="360" w:lineRule="auto"/>
        <w:ind w:firstLine="709"/>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jc w:val="both"/>
        <w:rPr>
          <w:rFonts w:ascii="Times New Roman" w:hAnsi="Times New Roman"/>
          <w:b/>
          <w:sz w:val="28"/>
          <w:szCs w:val="28"/>
        </w:rPr>
      </w:pPr>
    </w:p>
    <w:p w:rsidR="00C8308D" w:rsidRDefault="00C8308D" w:rsidP="00C8308D">
      <w:pPr>
        <w:spacing w:after="0" w:line="360" w:lineRule="auto"/>
        <w:ind w:firstLine="709"/>
        <w:jc w:val="both"/>
        <w:rPr>
          <w:rFonts w:ascii="Times New Roman" w:hAnsi="Times New Roman"/>
          <w:b/>
          <w:sz w:val="28"/>
          <w:szCs w:val="28"/>
        </w:rPr>
      </w:pPr>
    </w:p>
    <w:p w:rsidR="007C08E2" w:rsidRPr="004C4CA7" w:rsidRDefault="00347C9B" w:rsidP="00C8308D">
      <w:pPr>
        <w:spacing w:after="0" w:line="360" w:lineRule="auto"/>
        <w:ind w:firstLine="709"/>
        <w:jc w:val="center"/>
        <w:rPr>
          <w:rFonts w:ascii="Times New Roman" w:hAnsi="Times New Roman"/>
          <w:b/>
          <w:sz w:val="28"/>
          <w:szCs w:val="28"/>
        </w:rPr>
      </w:pPr>
      <w:r w:rsidRPr="004C4CA7">
        <w:rPr>
          <w:rFonts w:ascii="Times New Roman" w:hAnsi="Times New Roman"/>
          <w:b/>
          <w:sz w:val="28"/>
          <w:szCs w:val="28"/>
        </w:rPr>
        <w:lastRenderedPageBreak/>
        <w:t>2.2.</w:t>
      </w:r>
      <w:r w:rsidR="007C08E2" w:rsidRPr="004C4CA7">
        <w:rPr>
          <w:rFonts w:ascii="Times New Roman" w:hAnsi="Times New Roman"/>
          <w:b/>
          <w:sz w:val="28"/>
          <w:szCs w:val="28"/>
        </w:rPr>
        <w:t>Значение предметно-игровой среды в формировании личности</w:t>
      </w:r>
    </w:p>
    <w:p w:rsidR="004C4CA7" w:rsidRPr="008B1649" w:rsidRDefault="004C4CA7" w:rsidP="00C8308D">
      <w:pPr>
        <w:spacing w:after="0" w:line="360" w:lineRule="auto"/>
        <w:ind w:firstLine="709"/>
        <w:jc w:val="both"/>
        <w:rPr>
          <w:rFonts w:ascii="Times New Roman" w:hAnsi="Times New Roman"/>
          <w:sz w:val="28"/>
          <w:szCs w:val="28"/>
        </w:rPr>
      </w:pPr>
    </w:p>
    <w:p w:rsidR="007C08E2" w:rsidRPr="008B1649" w:rsidRDefault="007C08E2" w:rsidP="00C8308D">
      <w:pPr>
        <w:spacing w:after="0" w:line="360" w:lineRule="auto"/>
        <w:jc w:val="both"/>
        <w:rPr>
          <w:rFonts w:ascii="Times New Roman" w:hAnsi="Times New Roman"/>
          <w:sz w:val="28"/>
          <w:szCs w:val="28"/>
        </w:rPr>
      </w:pPr>
      <w:r w:rsidRPr="008B1649">
        <w:rPr>
          <w:rFonts w:ascii="Times New Roman" w:hAnsi="Times New Roman"/>
          <w:sz w:val="28"/>
          <w:szCs w:val="28"/>
        </w:rPr>
        <w:t>Особое значение в дошкольных учреждениях придается предметно-игровой среде, так как основным видом деятельности ребенка является игра, то ее влияние на разностороннее развитие личности трудно переоценить. Правильно организованная предметно-развивающая среда позволяет каждому ребенку найти занятие по душе, поверить в свои силы и способности, научиться взаимодействовать со взрослыми и сверстниками, понимать и оценивать их чувства и поступки, а именно это лежит в основе развивающего обучения.</w:t>
      </w:r>
    </w:p>
    <w:p w:rsidR="00977AFD" w:rsidRPr="008B1649" w:rsidRDefault="007C08E2" w:rsidP="00C8308D">
      <w:pPr>
        <w:spacing w:after="0" w:line="360" w:lineRule="auto"/>
        <w:jc w:val="both"/>
        <w:rPr>
          <w:rFonts w:ascii="Times New Roman" w:hAnsi="Times New Roman"/>
          <w:sz w:val="28"/>
          <w:szCs w:val="28"/>
        </w:rPr>
      </w:pPr>
      <w:r w:rsidRPr="008B1649">
        <w:rPr>
          <w:rFonts w:ascii="Times New Roman" w:hAnsi="Times New Roman"/>
          <w:sz w:val="28"/>
          <w:szCs w:val="28"/>
        </w:rPr>
        <w:t>Предметно-развивающая среда должна отвечать санитарно-гигиеническим требованиям и нормам:</w:t>
      </w:r>
    </w:p>
    <w:p w:rsidR="007C08E2" w:rsidRPr="008B1649" w:rsidRDefault="00977AFD" w:rsidP="00C8308D">
      <w:pPr>
        <w:spacing w:after="0" w:line="360" w:lineRule="auto"/>
        <w:jc w:val="both"/>
        <w:rPr>
          <w:rFonts w:ascii="Times New Roman" w:hAnsi="Times New Roman"/>
          <w:sz w:val="28"/>
          <w:szCs w:val="28"/>
        </w:rPr>
      </w:pPr>
      <w:r w:rsidRPr="008B1649">
        <w:rPr>
          <w:rFonts w:ascii="Times New Roman" w:hAnsi="Times New Roman"/>
          <w:sz w:val="28"/>
          <w:szCs w:val="28"/>
        </w:rPr>
        <w:t>-</w:t>
      </w:r>
      <w:r w:rsidR="007C08E2" w:rsidRPr="008B1649">
        <w:rPr>
          <w:rFonts w:ascii="Times New Roman" w:hAnsi="Times New Roman"/>
          <w:sz w:val="28"/>
          <w:szCs w:val="28"/>
        </w:rPr>
        <w:t>дизайн может быть разнообразным в зависимости от условий и возможностей учреждения.</w:t>
      </w:r>
    </w:p>
    <w:p w:rsidR="007C08E2" w:rsidRPr="008B1649" w:rsidRDefault="00977AFD" w:rsidP="00C8308D">
      <w:pPr>
        <w:spacing w:after="0" w:line="360" w:lineRule="auto"/>
        <w:jc w:val="both"/>
        <w:rPr>
          <w:rFonts w:ascii="Times New Roman" w:hAnsi="Times New Roman"/>
          <w:sz w:val="28"/>
          <w:szCs w:val="28"/>
        </w:rPr>
      </w:pPr>
      <w:r w:rsidRPr="008B1649">
        <w:rPr>
          <w:rFonts w:ascii="Times New Roman" w:hAnsi="Times New Roman"/>
          <w:sz w:val="28"/>
          <w:szCs w:val="28"/>
        </w:rPr>
        <w:t>-</w:t>
      </w:r>
      <w:r w:rsidR="007C08E2" w:rsidRPr="008B1649">
        <w:rPr>
          <w:rFonts w:ascii="Times New Roman" w:hAnsi="Times New Roman"/>
          <w:sz w:val="28"/>
          <w:szCs w:val="28"/>
        </w:rPr>
        <w:t>мебель, предметно-игровая и развивающая среда должна соответствовать психофизиологическим особенностям детей данного возраста.</w:t>
      </w:r>
    </w:p>
    <w:p w:rsidR="007C08E2" w:rsidRPr="008B1649" w:rsidRDefault="00977AFD" w:rsidP="00C8308D">
      <w:pPr>
        <w:spacing w:after="0" w:line="360" w:lineRule="auto"/>
        <w:jc w:val="both"/>
        <w:rPr>
          <w:rFonts w:ascii="Times New Roman" w:hAnsi="Times New Roman"/>
          <w:sz w:val="28"/>
          <w:szCs w:val="28"/>
        </w:rPr>
      </w:pPr>
      <w:r w:rsidRPr="008B1649">
        <w:rPr>
          <w:rFonts w:ascii="Times New Roman" w:hAnsi="Times New Roman"/>
          <w:sz w:val="28"/>
          <w:szCs w:val="28"/>
        </w:rPr>
        <w:t>-</w:t>
      </w:r>
      <w:r w:rsidR="007C08E2" w:rsidRPr="008B1649">
        <w:rPr>
          <w:rFonts w:ascii="Times New Roman" w:hAnsi="Times New Roman"/>
          <w:sz w:val="28"/>
          <w:szCs w:val="28"/>
        </w:rPr>
        <w:t>оформление – приближено к домашней обстановке (комфорт, уют, эстетика) .</w:t>
      </w:r>
    </w:p>
    <w:p w:rsidR="007C08E2" w:rsidRPr="008B1649" w:rsidRDefault="00977AFD" w:rsidP="00C8308D">
      <w:pPr>
        <w:spacing w:after="0" w:line="360" w:lineRule="auto"/>
        <w:jc w:val="both"/>
        <w:rPr>
          <w:rFonts w:ascii="Times New Roman" w:hAnsi="Times New Roman"/>
          <w:sz w:val="28"/>
          <w:szCs w:val="28"/>
        </w:rPr>
      </w:pPr>
      <w:r w:rsidRPr="008B1649">
        <w:rPr>
          <w:rFonts w:ascii="Times New Roman" w:hAnsi="Times New Roman"/>
          <w:sz w:val="28"/>
          <w:szCs w:val="28"/>
        </w:rPr>
        <w:t>-</w:t>
      </w:r>
      <w:r w:rsidR="007C08E2" w:rsidRPr="008B1649">
        <w:rPr>
          <w:rFonts w:ascii="Times New Roman" w:hAnsi="Times New Roman"/>
          <w:sz w:val="28"/>
          <w:szCs w:val="28"/>
        </w:rPr>
        <w:t>предметно-игровая среда - разнообразная, многофункциональная и вариативная.</w:t>
      </w:r>
    </w:p>
    <w:p w:rsidR="004C4CA7" w:rsidRDefault="007C08E2"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На каждом из этапов психического развития ведущая деятельность имеет решающее значение; при этом другие виды деятельности существуют как бы параллельно. Именно в связи с развитием ведущей деятельности в психике ребенка происходят главнейшие изменения, развиваются психические процессы, способствующие переходу ребенка на более высшую ступень развития (Д. Б. Эльконин). Игра в дошкольном возрасте влияет на развитие всех сторон личности ребенка. </w:t>
      </w:r>
    </w:p>
    <w:p w:rsidR="004C4CA7" w:rsidRPr="00C8308D" w:rsidRDefault="007C08E2" w:rsidP="00C8308D">
      <w:pPr>
        <w:spacing w:after="0" w:line="360" w:lineRule="auto"/>
        <w:jc w:val="both"/>
        <w:rPr>
          <w:rFonts w:ascii="Times New Roman" w:hAnsi="Times New Roman"/>
          <w:sz w:val="28"/>
          <w:szCs w:val="28"/>
        </w:rPr>
      </w:pPr>
      <w:r w:rsidRPr="008B1649">
        <w:rPr>
          <w:rFonts w:ascii="Times New Roman" w:hAnsi="Times New Roman"/>
          <w:sz w:val="28"/>
          <w:szCs w:val="28"/>
        </w:rPr>
        <w:lastRenderedPageBreak/>
        <w:t>Д. В. Эльконин выделяет четыре основные линии влияния игры на психическое развитие ребенка: развитие мотивационно- потребностной сферы; преодоление познавательного «эгоцентризма» ребенка; формирование идеального плана; развитие произвольности действий. В связи с этим предметом особого внимания в ДОУ должна стать предметно-игровая среда, которая обеспечивает условия для деятельности и зону ближайшего развития каждого ребенка с учетом индивидуаль</w:t>
      </w:r>
      <w:r w:rsidR="00C8308D">
        <w:rPr>
          <w:rFonts w:ascii="Times New Roman" w:hAnsi="Times New Roman"/>
          <w:sz w:val="28"/>
          <w:szCs w:val="28"/>
        </w:rPr>
        <w:t>ных способностей.</w:t>
      </w: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7C08E2" w:rsidRPr="004C4CA7" w:rsidRDefault="00347C9B" w:rsidP="00C8308D">
      <w:pPr>
        <w:spacing w:after="167" w:line="360" w:lineRule="auto"/>
        <w:jc w:val="center"/>
        <w:rPr>
          <w:rFonts w:ascii="Times New Roman" w:eastAsia="Times New Roman" w:hAnsi="Times New Roman"/>
          <w:b/>
          <w:color w:val="000000"/>
          <w:sz w:val="28"/>
          <w:szCs w:val="28"/>
          <w:lang w:eastAsia="ru-RU"/>
        </w:rPr>
      </w:pPr>
      <w:r w:rsidRPr="004C4CA7">
        <w:rPr>
          <w:rFonts w:ascii="Times New Roman" w:eastAsia="Times New Roman" w:hAnsi="Times New Roman"/>
          <w:b/>
          <w:bCs/>
          <w:color w:val="000000"/>
          <w:sz w:val="28"/>
          <w:szCs w:val="28"/>
          <w:lang w:eastAsia="ru-RU"/>
        </w:rPr>
        <w:lastRenderedPageBreak/>
        <w:t>2.3.</w:t>
      </w:r>
      <w:r w:rsidR="004C4CA7" w:rsidRPr="004C4CA7">
        <w:rPr>
          <w:rFonts w:ascii="Times New Roman" w:eastAsia="Times New Roman" w:hAnsi="Times New Roman"/>
          <w:b/>
          <w:bCs/>
          <w:color w:val="000000"/>
          <w:sz w:val="28"/>
          <w:szCs w:val="28"/>
          <w:lang w:eastAsia="ru-RU"/>
        </w:rPr>
        <w:t xml:space="preserve">Особенности создания </w:t>
      </w:r>
      <w:r w:rsidR="007C08E2" w:rsidRPr="004C4CA7">
        <w:rPr>
          <w:rFonts w:ascii="Times New Roman" w:eastAsia="Times New Roman" w:hAnsi="Times New Roman"/>
          <w:b/>
          <w:bCs/>
          <w:color w:val="000000"/>
          <w:sz w:val="28"/>
          <w:szCs w:val="28"/>
          <w:lang w:eastAsia="ru-RU"/>
        </w:rPr>
        <w:t>предметно-игровой среды для детей раннего и младшего дошкольного возраста</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Предметная игровая  деятельность является ведущей, имеет все возможности для осуществления психофизического и психоэмоционального благополучия. Именно в ней ребенку впервые открываются функции предметов. Взрослый помогает ему усвоить назначение и способ употребления вещей. Особенность предметной деятельности в раннем возрасте – сотрудничество ребенка и взрослого, когда взрослый исполняет роль наставника.</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Поэтому в нашем дошкольном учреждении большое внимание уделяется подбору игрового оборудования, дидактических игрушек и развивающих пособий.</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Подбор игрушек и игрового оборудования необходимо дифференцировать по периодам. Оборудование должно отвечать потребностям ребенка в совместных действиях со взрослым, создавать единое игровое поле. Это период (1-1,5 – 1,5-2) интенсивного накопления сенсорного опыта, овладения простейшими способами действий, обобщенными представлениями о цвете, величине, форме. В этот период практическую ценность представляют дидактические наборы(шары, кольца, кубики, цилиндры, столбики и т. д.), лошадки-качалки, сенсорно-дидактический столик, сухой бассейн (развитие координации), кубики (животные, фрукты и др.), пирамиды различной величины.</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На 3-ем году жизни вводятся сюжетные игрушки для отображения действий (кормление, уход, купание кукол). Наборы для игр в больницу, магазин, парикмахерскую, что обогащает тематику игр. </w:t>
      </w:r>
      <w:r w:rsidRPr="008B1649">
        <w:rPr>
          <w:rFonts w:ascii="Times New Roman" w:eastAsia="Times New Roman" w:hAnsi="Times New Roman"/>
          <w:color w:val="000000"/>
          <w:sz w:val="28"/>
          <w:szCs w:val="28"/>
          <w:lang w:eastAsia="ru-RU"/>
        </w:rPr>
        <w:br/>
        <w:t xml:space="preserve">Также в предметно-развивающей среде для маленьких детей необходимы пособия для выполнения предметно-орудийных действий (способствуют формированию наглядно-действенного мышления): наборы для уборки в </w:t>
      </w:r>
      <w:r w:rsidRPr="008B1649">
        <w:rPr>
          <w:rFonts w:ascii="Times New Roman" w:eastAsia="Times New Roman" w:hAnsi="Times New Roman"/>
          <w:color w:val="000000"/>
          <w:sz w:val="28"/>
          <w:szCs w:val="28"/>
          <w:lang w:eastAsia="ru-RU"/>
        </w:rPr>
        <w:lastRenderedPageBreak/>
        <w:t>доме – щетка, совок, веник, тряпочка; наборы для труда на огороде - грабли, лейка, лопата и др., тематические наборы: «Чьи детки?», «Курочка Ряба» и т.д. Также необходимы игрушки для развития движений: каталки, машины от малых размеров до больших, шары и мячи разных размеров, кольцебросы).</w:t>
      </w:r>
    </w:p>
    <w:p w:rsidR="007C08E2" w:rsidRPr="004C4CA7" w:rsidRDefault="007C08E2" w:rsidP="00C8308D">
      <w:pPr>
        <w:spacing w:after="167" w:line="360" w:lineRule="auto"/>
        <w:jc w:val="both"/>
        <w:rPr>
          <w:rFonts w:ascii="Times New Roman" w:eastAsia="Times New Roman" w:hAnsi="Times New Roman"/>
          <w:color w:val="000000"/>
          <w:sz w:val="28"/>
          <w:szCs w:val="28"/>
          <w:lang w:eastAsia="ru-RU"/>
        </w:rPr>
      </w:pPr>
      <w:r w:rsidRPr="004C4CA7">
        <w:rPr>
          <w:rFonts w:ascii="Times New Roman" w:eastAsia="Times New Roman" w:hAnsi="Times New Roman"/>
          <w:bCs/>
          <w:color w:val="000000"/>
          <w:sz w:val="28"/>
          <w:szCs w:val="28"/>
          <w:lang w:eastAsia="ru-RU"/>
        </w:rPr>
        <w:t>Правильно организованная предметно-игровая среда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Предметная среда в группе должна быть организована таким образом, чтобы побуждать детей к игре. В игровой комнате организуются зоны, специально предназначенные для этого. На столике расставляется игрушечная посуда; обустраиваются уголки для приготовления еды, купания и укладывания спать игрушек. В определенных местах размещаются машинки и строительный материал, хранятся наборы игрушек для игры в «больницу», «парикмахерскую», «магазин» и т.д. Игровое пространство должно быть удобным для детей, давать им возможность играть как поодиночке, так и в небольшой группе. Все игрушки должны быть доступные.</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Групповая комната должна быть оснащена разными видами игрушек.</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Один из них – </w:t>
      </w:r>
      <w:r w:rsidRPr="008B1649">
        <w:rPr>
          <w:rFonts w:ascii="Times New Roman" w:eastAsia="Times New Roman" w:hAnsi="Times New Roman"/>
          <w:i/>
          <w:iCs/>
          <w:color w:val="000000"/>
          <w:sz w:val="28"/>
          <w:szCs w:val="28"/>
          <w:lang w:eastAsia="ru-RU"/>
        </w:rPr>
        <w:t>реалистические игрушки, </w:t>
      </w:r>
      <w:r w:rsidRPr="008B1649">
        <w:rPr>
          <w:rFonts w:ascii="Times New Roman" w:eastAsia="Times New Roman" w:hAnsi="Times New Roman"/>
          <w:color w:val="000000"/>
          <w:sz w:val="28"/>
          <w:szCs w:val="28"/>
          <w:lang w:eastAsia="ru-RU"/>
        </w:rPr>
        <w:t>воспроизводящие облик людей, животных, черты реальных предметов; например, куклы с ресницами, закрывающимися глазами и подвижными частями тела, посуда и мебель, включающие подробные составляющие их детали, например, плита с конфорками и открывающейся духовкой и пр.</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lastRenderedPageBreak/>
        <w:t>Другой вид игрушек – </w:t>
      </w:r>
      <w:r w:rsidRPr="008B1649">
        <w:rPr>
          <w:rFonts w:ascii="Times New Roman" w:eastAsia="Times New Roman" w:hAnsi="Times New Roman"/>
          <w:i/>
          <w:iCs/>
          <w:color w:val="000000"/>
          <w:sz w:val="28"/>
          <w:szCs w:val="28"/>
          <w:lang w:eastAsia="ru-RU"/>
        </w:rPr>
        <w:t>прототипические – </w:t>
      </w:r>
      <w:r w:rsidRPr="008B1649">
        <w:rPr>
          <w:rFonts w:ascii="Times New Roman" w:eastAsia="Times New Roman" w:hAnsi="Times New Roman"/>
          <w:color w:val="000000"/>
          <w:sz w:val="28"/>
          <w:szCs w:val="28"/>
          <w:lang w:eastAsia="ru-RU"/>
        </w:rPr>
        <w:t>лишь условно воспроизводящие детали предмета, например, кукла с нарисованным лицом или плита, на которой нарисованы конфорки и духовка.</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Третий вид игрушек – </w:t>
      </w:r>
      <w:r w:rsidRPr="008B1649">
        <w:rPr>
          <w:rFonts w:ascii="Times New Roman" w:eastAsia="Times New Roman" w:hAnsi="Times New Roman"/>
          <w:i/>
          <w:iCs/>
          <w:color w:val="000000"/>
          <w:sz w:val="28"/>
          <w:szCs w:val="28"/>
          <w:lang w:eastAsia="ru-RU"/>
        </w:rPr>
        <w:t>предметы-заместители, </w:t>
      </w:r>
      <w:r w:rsidRPr="008B1649">
        <w:rPr>
          <w:rFonts w:ascii="Times New Roman" w:eastAsia="Times New Roman" w:hAnsi="Times New Roman"/>
          <w:color w:val="000000"/>
          <w:sz w:val="28"/>
          <w:szCs w:val="28"/>
          <w:lang w:eastAsia="ru-RU"/>
        </w:rPr>
        <w:t>не имеющие сходства с реальными вещами, но удобные для использования в условном значении. В качестве заместителей могут использоваться палочки, кубики, шарики, колечки от пирамидки, детали конструкторов, камушки, пуговицы, ракушки, скорлупки от грецких орехов, пустые фигурные катушки и пр. Их лучше хранить в коробке неподалеку от уголка с сюжетными игрушками, чтобы ребенок не тратил много времени на их поиски и не отвлекался от игры.</w:t>
      </w:r>
    </w:p>
    <w:p w:rsidR="007C08E2" w:rsidRPr="008B1649" w:rsidRDefault="007C08E2" w:rsidP="00C8308D">
      <w:pPr>
        <w:spacing w:after="167"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Непременным атрибутом сюжетных игр являются </w:t>
      </w:r>
      <w:r w:rsidRPr="008B1649">
        <w:rPr>
          <w:rFonts w:ascii="Times New Roman" w:eastAsia="Times New Roman" w:hAnsi="Times New Roman"/>
          <w:i/>
          <w:iCs/>
          <w:color w:val="000000"/>
          <w:sz w:val="28"/>
          <w:szCs w:val="28"/>
          <w:lang w:eastAsia="ru-RU"/>
        </w:rPr>
        <w:t>куклы. </w:t>
      </w:r>
      <w:r w:rsidRPr="008B1649">
        <w:rPr>
          <w:rFonts w:ascii="Times New Roman" w:eastAsia="Times New Roman" w:hAnsi="Times New Roman"/>
          <w:color w:val="000000"/>
          <w:sz w:val="28"/>
          <w:szCs w:val="28"/>
          <w:lang w:eastAsia="ru-RU"/>
        </w:rPr>
        <w:t>Они должны быть в достаточном количестве, разных размеров и материалов (пластмассовые, резиновые, тряпичные, вязаные и пр.), с подвижными частями тела. Больших кукол удобно кормить и причесывать, но трудно держать в руках, купать и баюкать. Кукол-голышей удобно купать, пеленать. Хорошо, если куклы будут иметь разную мимику. Желательно также, чтобы в группе были куклы, несущие отличительные черты народов (имели характерные черты лица, цвет кожи, одежду). Для разыгрывания различных сюжетов необходимы куклы, представляющие профессию: врача, милиционера, пожарного, повара, клоуна, космонавта, гонщика, куклы-солдатики и др.</w:t>
      </w:r>
    </w:p>
    <w:p w:rsidR="007C08E2" w:rsidRPr="008B1649" w:rsidRDefault="007C08E2" w:rsidP="00C8308D">
      <w:pPr>
        <w:spacing w:after="167"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Помимо этого у детей должны быть игрушечные животные (кошечки, собачки, медведи), птицы (курочка, петушок) и пр., сделанные из разных материалов, имеющие разные размеры и яркую окраску.</w:t>
      </w:r>
    </w:p>
    <w:p w:rsidR="004C4CA7" w:rsidRDefault="004C4CA7" w:rsidP="00C8308D">
      <w:pPr>
        <w:spacing w:after="167" w:line="360" w:lineRule="auto"/>
        <w:jc w:val="both"/>
        <w:rPr>
          <w:rFonts w:ascii="Times New Roman" w:eastAsia="Times New Roman" w:hAnsi="Times New Roman"/>
          <w:color w:val="000000"/>
          <w:sz w:val="28"/>
          <w:szCs w:val="28"/>
          <w:lang w:eastAsia="ru-RU"/>
        </w:rPr>
      </w:pPr>
    </w:p>
    <w:p w:rsidR="00C8308D" w:rsidRDefault="00C8308D" w:rsidP="00C8308D">
      <w:pPr>
        <w:spacing w:after="167" w:line="360" w:lineRule="auto"/>
        <w:jc w:val="both"/>
        <w:rPr>
          <w:rFonts w:ascii="Times New Roman" w:eastAsia="Times New Roman" w:hAnsi="Times New Roman"/>
          <w:b/>
          <w:bCs/>
          <w:color w:val="000000"/>
          <w:sz w:val="28"/>
          <w:szCs w:val="28"/>
          <w:lang w:eastAsia="ru-RU"/>
        </w:rPr>
      </w:pPr>
    </w:p>
    <w:p w:rsidR="007C08E2" w:rsidRPr="004C4CA7" w:rsidRDefault="00347C9B" w:rsidP="00C8308D">
      <w:pPr>
        <w:spacing w:after="167" w:line="360" w:lineRule="auto"/>
        <w:jc w:val="center"/>
        <w:rPr>
          <w:rFonts w:ascii="Times New Roman" w:eastAsia="Times New Roman" w:hAnsi="Times New Roman"/>
          <w:b/>
          <w:color w:val="000000"/>
          <w:sz w:val="28"/>
          <w:szCs w:val="28"/>
          <w:lang w:eastAsia="ru-RU"/>
        </w:rPr>
      </w:pPr>
      <w:r w:rsidRPr="004C4CA7">
        <w:rPr>
          <w:rFonts w:ascii="Times New Roman" w:eastAsia="Times New Roman" w:hAnsi="Times New Roman"/>
          <w:b/>
          <w:bCs/>
          <w:color w:val="000000"/>
          <w:sz w:val="28"/>
          <w:szCs w:val="28"/>
          <w:lang w:eastAsia="ru-RU"/>
        </w:rPr>
        <w:lastRenderedPageBreak/>
        <w:t>2.4.</w:t>
      </w:r>
      <w:r w:rsidR="004C4CA7" w:rsidRPr="004C4CA7">
        <w:rPr>
          <w:rFonts w:ascii="Times New Roman" w:eastAsia="Times New Roman" w:hAnsi="Times New Roman"/>
          <w:b/>
          <w:bCs/>
          <w:color w:val="000000"/>
          <w:sz w:val="28"/>
          <w:szCs w:val="28"/>
          <w:lang w:eastAsia="ru-RU"/>
        </w:rPr>
        <w:t xml:space="preserve">Особенности создания </w:t>
      </w:r>
      <w:r w:rsidR="007C08E2" w:rsidRPr="004C4CA7">
        <w:rPr>
          <w:rFonts w:ascii="Times New Roman" w:eastAsia="Times New Roman" w:hAnsi="Times New Roman"/>
          <w:b/>
          <w:bCs/>
          <w:color w:val="000000"/>
          <w:sz w:val="28"/>
          <w:szCs w:val="28"/>
          <w:lang w:eastAsia="ru-RU"/>
        </w:rPr>
        <w:t xml:space="preserve"> предметно-игровой среды для детей среднего и старшего дошкольного возраста</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В организации жизни детей 4-5 лет значительная часть времени отводится для самодеятельных игр по инициативе и выбору детей. Воспитатель создает условия для вариативной игровой деятельности, наполняет игровое пространство разнообразными игрушками, предметами-заместителями, полифункциональными материалами для игрового творчества, развивающими настольно-печатными и другими играми.</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Важно обеспечивать детям возможность постоянно преобразовывать предметно-игровую среду; наличие достаточного полифункционального игрового материала оптимизирует освоение дошкольниками позиции субъекта режиссерской игры. Дети могут по ходу игры подбирать, менять игрушки, предметы, конструировать обстановку для игры с помощью разнообразного подсобного материала в соответствии с выбранной темой, сюжетом игры; включают в нее игрушки, сделанные самими детьми; сооружают нужные для игры постройки (пароход, пристань, мост, вокзал, железная дорога, семафор, детский сад, беседки, дом, улица и т.д.); используют в играх природный материал (песок, глина, вода, снег, лед).</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Игровое оборудование размещается так, чтобы дошкольники не мешали друг другу. Для этого необходимо рационально использовать все свободное пространство групповых помещений, а также продумать организацию пространства и размещение игрового оборудования на участке для прогулок.</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В организации среды необходимо учитывать особенности развития старшего дошкольника, развивать проявления «самости», размещать оборудование так, чтобы было удобно организовать совместную и самостоятельную деятельность;</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lastRenderedPageBreak/>
        <w:t>- все предметы должны быть соразмерны росту, руке и физиологическим возможностям детей;</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 предоставление ребенку права видоизменять окружающую среду, вновь и вновь созидать ее в соответствии со вкусом и настроением;</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 размещение материалов должно быть функциональным, а не «витринным»;</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 каждый предмет должен выполнять информативную функцию об окружающем мире, стимулировать активность ребенка;</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 предоставление возможности свободной ориентации ребенка в пространстве (символы, стрелки);</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 учет половой дифференциации.</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Пространство группового помещения должно:</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 стать полифункциональным (материалы могут использоваться и для игровой, и для продуктивной, и для исследовательской деятельности);</w:t>
      </w:r>
    </w:p>
    <w:p w:rsidR="007C08E2" w:rsidRPr="008B1649" w:rsidRDefault="007C08E2" w:rsidP="00C8308D">
      <w:pPr>
        <w:spacing w:after="0" w:line="360" w:lineRule="auto"/>
        <w:jc w:val="both"/>
        <w:rPr>
          <w:rFonts w:ascii="Times New Roman" w:eastAsia="Times New Roman" w:hAnsi="Times New Roman"/>
          <w:color w:val="000000"/>
          <w:sz w:val="28"/>
          <w:szCs w:val="28"/>
          <w:lang w:eastAsia="ru-RU"/>
        </w:rPr>
      </w:pPr>
      <w:r w:rsidRPr="008B1649">
        <w:rPr>
          <w:rFonts w:ascii="Times New Roman" w:eastAsia="Times New Roman" w:hAnsi="Times New Roman"/>
          <w:color w:val="000000"/>
          <w:sz w:val="28"/>
          <w:szCs w:val="28"/>
          <w:lang w:eastAsia="ru-RU"/>
        </w:rPr>
        <w:t>- иметь подвижные, трансформируемые границы (чтобы вместить при необходимости всех желающих).</w:t>
      </w:r>
    </w:p>
    <w:p w:rsidR="00A90AAB" w:rsidRPr="008B1649" w:rsidRDefault="00A90AAB" w:rsidP="00C8308D">
      <w:pPr>
        <w:spacing w:after="0" w:line="360" w:lineRule="auto"/>
        <w:ind w:firstLine="709"/>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C8308D" w:rsidRDefault="00C8308D"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4C4CA7" w:rsidRDefault="004C4CA7" w:rsidP="00C8308D">
      <w:pPr>
        <w:spacing w:after="0" w:line="360" w:lineRule="auto"/>
        <w:jc w:val="both"/>
        <w:rPr>
          <w:rFonts w:ascii="Times New Roman" w:hAnsi="Times New Roman"/>
          <w:sz w:val="28"/>
          <w:szCs w:val="28"/>
        </w:rPr>
      </w:pPr>
    </w:p>
    <w:p w:rsidR="00C8674E" w:rsidRPr="004C4CA7" w:rsidRDefault="00347C9B" w:rsidP="00C8308D">
      <w:pPr>
        <w:spacing w:after="0" w:line="360" w:lineRule="auto"/>
        <w:jc w:val="center"/>
        <w:rPr>
          <w:rFonts w:ascii="Times New Roman" w:hAnsi="Times New Roman"/>
          <w:b/>
          <w:sz w:val="28"/>
          <w:szCs w:val="28"/>
        </w:rPr>
      </w:pPr>
      <w:r w:rsidRPr="004C4CA7">
        <w:rPr>
          <w:rFonts w:ascii="Times New Roman" w:hAnsi="Times New Roman"/>
          <w:b/>
          <w:sz w:val="28"/>
          <w:szCs w:val="28"/>
        </w:rPr>
        <w:lastRenderedPageBreak/>
        <w:t>2.5</w:t>
      </w:r>
      <w:r w:rsidR="00C8674E" w:rsidRPr="004C4CA7">
        <w:rPr>
          <w:rFonts w:ascii="Times New Roman" w:hAnsi="Times New Roman"/>
          <w:b/>
          <w:sz w:val="28"/>
          <w:szCs w:val="28"/>
        </w:rPr>
        <w:t xml:space="preserve"> Варианты организации предметно-игровой среды в ДОУ</w:t>
      </w:r>
    </w:p>
    <w:p w:rsidR="004C4CA7" w:rsidRPr="008B1649" w:rsidRDefault="004C4CA7" w:rsidP="00C8308D">
      <w:pPr>
        <w:spacing w:after="0" w:line="360" w:lineRule="auto"/>
        <w:jc w:val="both"/>
        <w:rPr>
          <w:rFonts w:ascii="Times New Roman" w:hAnsi="Times New Roman"/>
          <w:sz w:val="28"/>
          <w:szCs w:val="28"/>
        </w:rPr>
      </w:pP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Детский сад должен предоставлять ребенку возможность не только изучать и познавать окружающий мир, но и жить в гармонии с ним, получать удовольствие о каждого прожитого дня, от разнообразия своей деятельности, успешно выполненного задания или желания, которое, наконец, осуществилось. И с этой точки зрения огромное значение имеет организация условий, пространства дошкольного учреждения. Визуальные характеристики ДОУ, то есть то, что ребенок видит вокруг себя, - важное условие эмоционального воспитания. Все, что окружает дошкольника, во многом определяет его настроение, формирует то или иное отношение к предметам, действиям и даже к самому себе. Известно, что ребенок-дошкольник знакомится с окружающим его миром с помощью зрения (зрительного анализатора), слуха (слухового анализатора) и движений (двигательного  анализатора). Значит, все, что его окружает, должно развивать эти органы чувств и обеспечивать малышу необходимый психологический комфорт.  </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В состав предметно-игровой среды входят: крупное организующее игровое поле; игровое оборудование; игрушки; игровая атрибутика разного рода; игровые материалы. Все эти игровые средства находятся обычно не в каком-то абстрактном игровом пространстве, а в групповой комнате, игровом зале, на площадке (веранде) участка детского сада.</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Игровые средства обязательно должны быть сомасштабны друг другу и другим предметам интерьера. Это означает, что интерьер должен не содержать ничего лишнего и органично сочетаться в эстетическом отношении с игровыми средствами. Все игровые и неигровые предметы должны отвечать принципу безопасности.</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Помимо материальных и субъективных требований к организации предметно-развивающей среды, есть и сугубо педагогические. Это, прежде </w:t>
      </w:r>
      <w:r w:rsidRPr="008B1649">
        <w:rPr>
          <w:rFonts w:ascii="Times New Roman" w:hAnsi="Times New Roman"/>
          <w:sz w:val="28"/>
          <w:szCs w:val="28"/>
        </w:rPr>
        <w:lastRenderedPageBreak/>
        <w:t>всего, самодеятельные игры – игры-экспериментирования, сюжетно-ролевые, режиссерские игры детей дошкольного возраста. Не менее важны обучающие и досуговые игры, так как, благодаря именно этим играм у детей формируются основные необходимые новообразования в психической сфере, развиваются предпосылки мотивов новых видом деятельности.</w:t>
      </w:r>
      <w:r w:rsidR="00977AFD" w:rsidRPr="008B1649">
        <w:rPr>
          <w:rFonts w:ascii="Times New Roman" w:hAnsi="Times New Roman"/>
          <w:sz w:val="28"/>
          <w:szCs w:val="28"/>
        </w:rPr>
        <w:t xml:space="preserve"> </w:t>
      </w:r>
      <w:r w:rsidRPr="008B1649">
        <w:rPr>
          <w:rFonts w:ascii="Times New Roman" w:hAnsi="Times New Roman"/>
          <w:sz w:val="28"/>
          <w:szCs w:val="28"/>
        </w:rPr>
        <w:t>Во-первых, в функции обозначения предметно-игровой с</w:t>
      </w:r>
      <w:r w:rsidR="00977AFD" w:rsidRPr="008B1649">
        <w:rPr>
          <w:rFonts w:ascii="Times New Roman" w:hAnsi="Times New Roman"/>
          <w:sz w:val="28"/>
          <w:szCs w:val="28"/>
        </w:rPr>
        <w:t>реды (</w:t>
      </w:r>
      <w:r w:rsidRPr="008B1649">
        <w:rPr>
          <w:rFonts w:ascii="Times New Roman" w:hAnsi="Times New Roman"/>
          <w:sz w:val="28"/>
          <w:szCs w:val="28"/>
        </w:rPr>
        <w:t>ширма, обозначающая «кабинет врача»,</w:t>
      </w:r>
      <w:r w:rsidR="00977AFD" w:rsidRPr="008B1649">
        <w:rPr>
          <w:rFonts w:ascii="Times New Roman" w:hAnsi="Times New Roman"/>
          <w:sz w:val="28"/>
          <w:szCs w:val="28"/>
        </w:rPr>
        <w:t xml:space="preserve"> и т.п</w:t>
      </w:r>
      <w:r w:rsidRPr="008B1649">
        <w:rPr>
          <w:rFonts w:ascii="Times New Roman" w:hAnsi="Times New Roman"/>
          <w:sz w:val="28"/>
          <w:szCs w:val="28"/>
        </w:rPr>
        <w:t>.); во-вторых, в атрибутивной функции (специфические предметы, определяющие игровую роль, например, шапочка с красным крестом для врача) и, в-третьих, в функции непосредственного предмета оперирования (игрушечная посуда, руль, бинокль и т.д.).</w:t>
      </w:r>
    </w:p>
    <w:p w:rsidR="00347C9B"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В работе Г.Фейн предлагается разделение игрового материала с точки зрения его соответствия настоящим, реальным предметам на три категории: </w:t>
      </w:r>
    </w:p>
    <w:p w:rsidR="00347C9B"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1) реалистические игрушки (точные копии настоящих предметов); </w:t>
      </w:r>
    </w:p>
    <w:p w:rsidR="00347C9B"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2) прототипические игрушки (имитирующие реальные предметы особым образом – через яркое обозначение и даже преувеличение основных деталей, связанных со специфическими функциями этого предмета, и игнорирование его второстепенных деталей; </w:t>
      </w:r>
    </w:p>
    <w:p w:rsidR="00C8674E" w:rsidRPr="008B1649" w:rsidRDefault="004C4CA7" w:rsidP="00C8308D">
      <w:pPr>
        <w:spacing w:after="0" w:line="360" w:lineRule="auto"/>
        <w:jc w:val="both"/>
        <w:rPr>
          <w:rFonts w:ascii="Times New Roman" w:hAnsi="Times New Roman"/>
          <w:sz w:val="28"/>
          <w:szCs w:val="28"/>
        </w:rPr>
      </w:pPr>
      <w:r>
        <w:rPr>
          <w:rFonts w:ascii="Times New Roman" w:hAnsi="Times New Roman"/>
          <w:sz w:val="28"/>
          <w:szCs w:val="28"/>
        </w:rPr>
        <w:t>3)</w:t>
      </w:r>
      <w:r w:rsidR="00C8674E" w:rsidRPr="008B1649">
        <w:rPr>
          <w:rFonts w:ascii="Times New Roman" w:hAnsi="Times New Roman"/>
          <w:sz w:val="28"/>
          <w:szCs w:val="28"/>
        </w:rPr>
        <w:t>полифункциональные предметы, не имеющие строгого функционального назначения (палочки, кубики), которые могут выступать как заместители разных реальных предметов.</w:t>
      </w:r>
    </w:p>
    <w:p w:rsidR="00C8674E" w:rsidRPr="008B1649" w:rsidRDefault="00347C9B" w:rsidP="00C8308D">
      <w:pPr>
        <w:widowControl w:val="0"/>
        <w:shd w:val="clear" w:color="auto" w:fill="FFFFFF"/>
        <w:spacing w:after="0" w:line="360" w:lineRule="auto"/>
        <w:contextualSpacing/>
        <w:jc w:val="both"/>
        <w:rPr>
          <w:rFonts w:ascii="Times New Roman" w:hAnsi="Times New Roman"/>
          <w:sz w:val="28"/>
          <w:szCs w:val="28"/>
        </w:rPr>
      </w:pPr>
      <w:r w:rsidRPr="008B1649">
        <w:rPr>
          <w:rFonts w:ascii="Times New Roman" w:hAnsi="Times New Roman"/>
          <w:sz w:val="28"/>
          <w:szCs w:val="28"/>
        </w:rPr>
        <w:t>Игра и игрушка неотделим</w:t>
      </w:r>
      <w:r w:rsidR="00C8674E" w:rsidRPr="008B1649">
        <w:rPr>
          <w:rFonts w:ascii="Times New Roman" w:hAnsi="Times New Roman"/>
          <w:sz w:val="28"/>
          <w:szCs w:val="28"/>
        </w:rPr>
        <w:t>ы друг от друга</w:t>
      </w:r>
      <w:r w:rsidRPr="008B1649">
        <w:rPr>
          <w:rFonts w:ascii="Times New Roman" w:hAnsi="Times New Roman"/>
          <w:sz w:val="28"/>
          <w:szCs w:val="28"/>
        </w:rPr>
        <w:t xml:space="preserve">. </w:t>
      </w:r>
      <w:r w:rsidR="00C8674E" w:rsidRPr="008B1649">
        <w:rPr>
          <w:rFonts w:ascii="Times New Roman" w:hAnsi="Times New Roman"/>
          <w:sz w:val="28"/>
          <w:szCs w:val="28"/>
        </w:rPr>
        <w:t xml:space="preserve"> Игрушка может вызвать к жизни игру, а игра, развиваясь, требует все новых и новых игрушек. Игрушка в познавательном отношении выступает для ребенка в качестве</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 xml:space="preserve">своеобразного обобщенного эталона окружающей материальной действительности. Игрушки могут быть самыми разнообразными по теме и художественному содержанию, но все они должны отвечать определенным педагогическим требованиям. Главнейшие из этих требований относятся к </w:t>
      </w:r>
      <w:r w:rsidRPr="008B1649">
        <w:rPr>
          <w:rFonts w:ascii="Times New Roman" w:hAnsi="Times New Roman"/>
          <w:sz w:val="28"/>
          <w:szCs w:val="28"/>
        </w:rPr>
        <w:lastRenderedPageBreak/>
        <w:t>возрастной адресованности и соответствию игрушек разным видам игр. В каждом возрасте ребенку нужны различные по своей тематике и назначению игрушки: сюжетные, технические, игрушки-орудия труда, игрушки-забавы, театральные, музыкальные, спортивные. Для развития активности и самостоятельности необходимы игрушки, которые позволяют ярко выделить специфические функции настоящих предметов, важен масштаб игрушек, их соответствие размерам руки ребенка (для таких игрушек, как ложка, тарелка, утюг, телефон и т.п.), его росту (кукольная мебель, машины, коляски и т.п.), игрушки-партнеры (куклы, мишки).</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Для руководства детскими играми в предметно-игровой среде ДОУ необходимы следующие условия: участие взрослого как партнера в детской деятельности, втягивание детей в совместную игру с целью формирования у них разных по сложности соответствующих возрасту игровые умения (начала ролевого поведения и умения творчески развертывать сюжеты), активизировать межвозрастное общение и взаимодействие.</w:t>
      </w:r>
    </w:p>
    <w:p w:rsidR="00C8674E" w:rsidRDefault="00C8674E"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C8308D" w:rsidRDefault="00C8308D" w:rsidP="00C8308D">
      <w:pPr>
        <w:widowControl w:val="0"/>
        <w:shd w:val="clear" w:color="auto" w:fill="FFFFFF"/>
        <w:spacing w:after="0" w:line="360" w:lineRule="auto"/>
        <w:contextualSpacing/>
        <w:jc w:val="both"/>
        <w:rPr>
          <w:rFonts w:ascii="Times New Roman" w:hAnsi="Times New Roman"/>
          <w:sz w:val="28"/>
          <w:szCs w:val="28"/>
        </w:rPr>
      </w:pPr>
    </w:p>
    <w:p w:rsidR="004C4CA7" w:rsidRPr="008B1649" w:rsidRDefault="004C4CA7" w:rsidP="00C8308D">
      <w:pPr>
        <w:widowControl w:val="0"/>
        <w:shd w:val="clear" w:color="auto" w:fill="FFFFFF"/>
        <w:spacing w:after="0" w:line="360" w:lineRule="auto"/>
        <w:contextualSpacing/>
        <w:jc w:val="both"/>
        <w:rPr>
          <w:rFonts w:ascii="Times New Roman" w:hAnsi="Times New Roman"/>
          <w:sz w:val="28"/>
          <w:szCs w:val="28"/>
        </w:rPr>
      </w:pPr>
    </w:p>
    <w:p w:rsidR="00C8674E" w:rsidRPr="004C4CA7" w:rsidRDefault="00347C9B" w:rsidP="00C8308D">
      <w:pPr>
        <w:pStyle w:val="a5"/>
        <w:numPr>
          <w:ilvl w:val="1"/>
          <w:numId w:val="4"/>
        </w:numPr>
        <w:spacing w:after="0" w:line="360" w:lineRule="auto"/>
        <w:jc w:val="center"/>
        <w:rPr>
          <w:rFonts w:ascii="Times New Roman" w:hAnsi="Times New Roman"/>
          <w:b/>
          <w:sz w:val="28"/>
          <w:szCs w:val="28"/>
        </w:rPr>
      </w:pPr>
      <w:r w:rsidRPr="004C4CA7">
        <w:rPr>
          <w:rFonts w:ascii="Times New Roman" w:hAnsi="Times New Roman"/>
          <w:b/>
          <w:sz w:val="28"/>
          <w:szCs w:val="28"/>
        </w:rPr>
        <w:lastRenderedPageBreak/>
        <w:t>ЗАКЛЮЧЕНИЕ</w:t>
      </w:r>
    </w:p>
    <w:p w:rsidR="00C8674E" w:rsidRPr="008B1649" w:rsidRDefault="00C8674E" w:rsidP="00C8308D">
      <w:pPr>
        <w:spacing w:after="0" w:line="360" w:lineRule="auto"/>
        <w:ind w:firstLine="709"/>
        <w:jc w:val="both"/>
        <w:rPr>
          <w:rFonts w:ascii="Times New Roman" w:hAnsi="Times New Roman"/>
          <w:sz w:val="28"/>
          <w:szCs w:val="28"/>
        </w:rPr>
      </w:pP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Мир детства имеет свой язык, свои представления, свой способ выражения увиденного. Созидая собственный мир, ребенок формирует свой образ, свою личность, стиль жизни, неповторимый, индивидуальный и отличающийся от взрослого.</w:t>
      </w:r>
    </w:p>
    <w:p w:rsidR="00C8674E" w:rsidRPr="008B1649" w:rsidRDefault="00C8674E" w:rsidP="00C8308D">
      <w:pPr>
        <w:spacing w:after="0" w:line="360" w:lineRule="auto"/>
        <w:jc w:val="both"/>
        <w:rPr>
          <w:rFonts w:ascii="Times New Roman" w:hAnsi="Times New Roman"/>
          <w:sz w:val="28"/>
          <w:szCs w:val="28"/>
        </w:rPr>
      </w:pPr>
      <w:r w:rsidRPr="008B1649">
        <w:rPr>
          <w:rFonts w:ascii="Times New Roman" w:hAnsi="Times New Roman"/>
          <w:sz w:val="28"/>
          <w:szCs w:val="28"/>
        </w:rPr>
        <w:t>Поэтому считаю, что в последнее время возрастает активная роль педагогики в поиске путей совершенствования среды, как условия формирования личности. Формирование личности является важной задачей педагогики, так как позволяет сформировать у каждого ребенка представления о цели жизни. Выработав образ среды, ребенок начинает сопоставлять его с действительностью, искать или преобразовывать в соответствии со своими представлениями. В дошкольном учреждении обстановка всех помещений служит одной задаче – воспитанию и развитию ребенка в коллективе. Создание такой благоприятной обстановки – большое искусство, включающее в себя разумную и красивую организацию пространства и его элементов. Эта проблема интересна тем, что интерьер создают архитектор, дизайнер и художник, а эстетику интерьера, красоту и порядок в помещении организует и поддерживает воспитатель.</w:t>
      </w:r>
    </w:p>
    <w:p w:rsidR="00C8674E" w:rsidRPr="008B1649" w:rsidRDefault="00C8674E" w:rsidP="00C8308D">
      <w:pPr>
        <w:widowControl w:val="0"/>
        <w:shd w:val="clear" w:color="auto" w:fill="FFFFFF"/>
        <w:spacing w:after="0" w:line="360" w:lineRule="auto"/>
        <w:contextualSpacing/>
        <w:jc w:val="both"/>
        <w:rPr>
          <w:rFonts w:ascii="Times New Roman" w:hAnsi="Times New Roman"/>
          <w:sz w:val="28"/>
          <w:szCs w:val="28"/>
        </w:rPr>
      </w:pPr>
    </w:p>
    <w:p w:rsidR="004C4CA7" w:rsidRDefault="004C4CA7" w:rsidP="00C8308D">
      <w:pPr>
        <w:spacing w:after="0" w:line="360" w:lineRule="auto"/>
        <w:ind w:firstLine="709"/>
        <w:jc w:val="both"/>
        <w:rPr>
          <w:rFonts w:ascii="Times New Roman" w:hAnsi="Times New Roman"/>
          <w:sz w:val="28"/>
          <w:szCs w:val="28"/>
        </w:rPr>
      </w:pPr>
    </w:p>
    <w:p w:rsidR="00BA2DB6" w:rsidRDefault="00BA2DB6" w:rsidP="00C8308D">
      <w:pPr>
        <w:spacing w:after="0" w:line="360" w:lineRule="auto"/>
        <w:ind w:firstLine="709"/>
        <w:jc w:val="both"/>
        <w:rPr>
          <w:rFonts w:ascii="Times New Roman" w:hAnsi="Times New Roman"/>
          <w:b/>
          <w:sz w:val="28"/>
          <w:szCs w:val="28"/>
        </w:rPr>
      </w:pPr>
    </w:p>
    <w:p w:rsidR="00BA2DB6" w:rsidRDefault="00BA2DB6" w:rsidP="00C8308D">
      <w:pPr>
        <w:spacing w:after="0" w:line="360" w:lineRule="auto"/>
        <w:ind w:firstLine="709"/>
        <w:jc w:val="both"/>
        <w:rPr>
          <w:rFonts w:ascii="Times New Roman" w:hAnsi="Times New Roman"/>
          <w:b/>
          <w:sz w:val="28"/>
          <w:szCs w:val="28"/>
        </w:rPr>
      </w:pPr>
    </w:p>
    <w:p w:rsidR="00BA2DB6" w:rsidRDefault="00BA2DB6" w:rsidP="00C8308D">
      <w:pPr>
        <w:spacing w:after="0" w:line="360" w:lineRule="auto"/>
        <w:ind w:firstLine="709"/>
        <w:jc w:val="both"/>
        <w:rPr>
          <w:rFonts w:ascii="Times New Roman" w:hAnsi="Times New Roman"/>
          <w:b/>
          <w:sz w:val="28"/>
          <w:szCs w:val="28"/>
        </w:rPr>
      </w:pPr>
    </w:p>
    <w:p w:rsidR="00BA2DB6" w:rsidRDefault="00BA2DB6" w:rsidP="00C8308D">
      <w:pPr>
        <w:spacing w:after="0"/>
        <w:ind w:firstLine="709"/>
        <w:jc w:val="both"/>
        <w:rPr>
          <w:rFonts w:ascii="Times New Roman" w:hAnsi="Times New Roman"/>
          <w:b/>
          <w:sz w:val="28"/>
          <w:szCs w:val="28"/>
        </w:rPr>
      </w:pPr>
    </w:p>
    <w:p w:rsidR="00BA2DB6" w:rsidRDefault="00BA2DB6" w:rsidP="00C8308D">
      <w:pPr>
        <w:spacing w:after="0"/>
        <w:ind w:firstLine="709"/>
        <w:jc w:val="both"/>
        <w:rPr>
          <w:rFonts w:ascii="Times New Roman" w:hAnsi="Times New Roman"/>
          <w:b/>
          <w:sz w:val="28"/>
          <w:szCs w:val="28"/>
        </w:rPr>
      </w:pPr>
    </w:p>
    <w:p w:rsidR="00BA2DB6" w:rsidRDefault="00BA2DB6" w:rsidP="00C8308D">
      <w:pPr>
        <w:spacing w:after="0"/>
        <w:jc w:val="both"/>
        <w:rPr>
          <w:rFonts w:ascii="Times New Roman" w:hAnsi="Times New Roman"/>
          <w:b/>
          <w:sz w:val="28"/>
          <w:szCs w:val="28"/>
        </w:rPr>
      </w:pPr>
    </w:p>
    <w:p w:rsidR="00C8308D" w:rsidRDefault="00C8308D" w:rsidP="00C8308D">
      <w:pPr>
        <w:spacing w:after="0"/>
        <w:jc w:val="both"/>
        <w:rPr>
          <w:rFonts w:ascii="Times New Roman" w:hAnsi="Times New Roman"/>
          <w:b/>
          <w:sz w:val="28"/>
          <w:szCs w:val="28"/>
        </w:rPr>
      </w:pPr>
    </w:p>
    <w:p w:rsidR="00BA2DB6" w:rsidRDefault="00BA2DB6" w:rsidP="00C8308D">
      <w:pPr>
        <w:spacing w:after="0"/>
        <w:ind w:firstLine="709"/>
        <w:jc w:val="both"/>
        <w:rPr>
          <w:rFonts w:ascii="Times New Roman" w:hAnsi="Times New Roman"/>
          <w:b/>
          <w:sz w:val="28"/>
          <w:szCs w:val="28"/>
        </w:rPr>
      </w:pPr>
    </w:p>
    <w:p w:rsidR="00C8674E" w:rsidRPr="004C4CA7" w:rsidRDefault="004C4CA7" w:rsidP="00C8308D">
      <w:pPr>
        <w:spacing w:after="0"/>
        <w:ind w:firstLine="709"/>
        <w:jc w:val="center"/>
        <w:rPr>
          <w:rFonts w:ascii="Times New Roman" w:hAnsi="Times New Roman"/>
          <w:b/>
          <w:sz w:val="28"/>
          <w:szCs w:val="28"/>
        </w:rPr>
      </w:pPr>
      <w:r>
        <w:rPr>
          <w:rFonts w:ascii="Times New Roman" w:hAnsi="Times New Roman"/>
          <w:b/>
          <w:sz w:val="28"/>
          <w:szCs w:val="28"/>
        </w:rPr>
        <w:lastRenderedPageBreak/>
        <w:t>4.</w:t>
      </w:r>
      <w:r w:rsidR="00977AFD" w:rsidRPr="004C4CA7">
        <w:rPr>
          <w:rFonts w:ascii="Times New Roman" w:hAnsi="Times New Roman"/>
          <w:b/>
          <w:sz w:val="28"/>
          <w:szCs w:val="28"/>
        </w:rPr>
        <w:t>СПИСОК ЛИТЕРАТУРЫ</w:t>
      </w:r>
    </w:p>
    <w:p w:rsidR="00C8674E" w:rsidRPr="008B1649" w:rsidRDefault="00C8674E" w:rsidP="00C8308D">
      <w:pPr>
        <w:spacing w:after="0"/>
        <w:ind w:firstLine="709"/>
        <w:jc w:val="both"/>
        <w:rPr>
          <w:rFonts w:ascii="Times New Roman" w:hAnsi="Times New Roman"/>
          <w:sz w:val="28"/>
          <w:szCs w:val="28"/>
        </w:rPr>
      </w:pPr>
    </w:p>
    <w:p w:rsidR="00977AFD" w:rsidRPr="008B1649" w:rsidRDefault="00C8308D" w:rsidP="00C8308D">
      <w:pPr>
        <w:spacing w:after="0"/>
        <w:jc w:val="both"/>
        <w:rPr>
          <w:rFonts w:ascii="Times New Roman" w:hAnsi="Times New Roman"/>
          <w:sz w:val="28"/>
          <w:szCs w:val="28"/>
        </w:rPr>
      </w:pPr>
      <w:r>
        <w:rPr>
          <w:rFonts w:ascii="Times New Roman" w:hAnsi="Times New Roman"/>
          <w:sz w:val="28"/>
          <w:szCs w:val="28"/>
        </w:rPr>
        <w:t>1.</w:t>
      </w:r>
      <w:r w:rsidR="00977AFD" w:rsidRPr="008B1649">
        <w:rPr>
          <w:rFonts w:ascii="Times New Roman" w:hAnsi="Times New Roman"/>
          <w:sz w:val="28"/>
          <w:szCs w:val="28"/>
        </w:rPr>
        <w:t>Играем?, Играем!!! О.А. Скорлупова, Л.В. Логинова</w:t>
      </w:r>
      <w:r w:rsidR="008B1649" w:rsidRPr="008B1649">
        <w:rPr>
          <w:rFonts w:ascii="Times New Roman" w:hAnsi="Times New Roman"/>
          <w:sz w:val="28"/>
          <w:szCs w:val="28"/>
        </w:rPr>
        <w:t>// Москва 2006</w:t>
      </w:r>
      <w:r w:rsidR="00977AFD" w:rsidRPr="008B1649">
        <w:rPr>
          <w:rFonts w:ascii="Times New Roman" w:hAnsi="Times New Roman"/>
          <w:sz w:val="28"/>
          <w:szCs w:val="28"/>
        </w:rPr>
        <w:t>;</w:t>
      </w:r>
    </w:p>
    <w:p w:rsidR="008B1649" w:rsidRPr="008B1649" w:rsidRDefault="00C8308D" w:rsidP="00C8308D">
      <w:pPr>
        <w:spacing w:after="0"/>
        <w:jc w:val="both"/>
        <w:rPr>
          <w:rFonts w:ascii="Times New Roman" w:hAnsi="Times New Roman"/>
          <w:sz w:val="28"/>
          <w:szCs w:val="28"/>
        </w:rPr>
      </w:pPr>
      <w:r>
        <w:rPr>
          <w:rFonts w:ascii="Times New Roman" w:hAnsi="Times New Roman"/>
          <w:sz w:val="28"/>
          <w:szCs w:val="28"/>
        </w:rPr>
        <w:t>2.</w:t>
      </w:r>
      <w:r w:rsidR="008B1649" w:rsidRPr="008B1649">
        <w:rPr>
          <w:rFonts w:ascii="Times New Roman" w:hAnsi="Times New Roman"/>
          <w:sz w:val="28"/>
          <w:szCs w:val="28"/>
        </w:rPr>
        <w:t>Д.В. Менджерицкая Воспитателю о детской игре//Просвещение, 1982;</w:t>
      </w:r>
    </w:p>
    <w:p w:rsidR="00977AFD" w:rsidRPr="008B1649" w:rsidRDefault="00C8308D" w:rsidP="00C8308D">
      <w:pPr>
        <w:spacing w:after="0"/>
        <w:jc w:val="both"/>
        <w:rPr>
          <w:rFonts w:ascii="Times New Roman" w:hAnsi="Times New Roman"/>
          <w:sz w:val="28"/>
          <w:szCs w:val="28"/>
        </w:rPr>
      </w:pPr>
      <w:r>
        <w:rPr>
          <w:rFonts w:ascii="Times New Roman" w:hAnsi="Times New Roman"/>
          <w:sz w:val="28"/>
          <w:szCs w:val="28"/>
        </w:rPr>
        <w:t>3.</w:t>
      </w:r>
      <w:r w:rsidR="00977AFD" w:rsidRPr="008B1649">
        <w:rPr>
          <w:rFonts w:ascii="Times New Roman" w:hAnsi="Times New Roman"/>
          <w:sz w:val="28"/>
          <w:szCs w:val="28"/>
        </w:rPr>
        <w:t>Л.С. Выго</w:t>
      </w:r>
      <w:r w:rsidR="008B1649" w:rsidRPr="008B1649">
        <w:rPr>
          <w:rFonts w:ascii="Times New Roman" w:hAnsi="Times New Roman"/>
          <w:sz w:val="28"/>
          <w:szCs w:val="28"/>
        </w:rPr>
        <w:t>тский Воображение и творчество в детском возрасте //Просвещение 1991;</w:t>
      </w:r>
    </w:p>
    <w:p w:rsidR="00C8674E" w:rsidRPr="008B1649" w:rsidRDefault="00C8308D" w:rsidP="00C8308D">
      <w:pPr>
        <w:spacing w:after="0"/>
        <w:jc w:val="both"/>
        <w:rPr>
          <w:rFonts w:ascii="Times New Roman" w:hAnsi="Times New Roman"/>
          <w:sz w:val="28"/>
          <w:szCs w:val="28"/>
        </w:rPr>
      </w:pPr>
      <w:r>
        <w:rPr>
          <w:rFonts w:ascii="Times New Roman" w:hAnsi="Times New Roman"/>
          <w:sz w:val="28"/>
          <w:szCs w:val="28"/>
        </w:rPr>
        <w:t>4.</w:t>
      </w:r>
      <w:r w:rsidR="00C8674E" w:rsidRPr="008B1649">
        <w:rPr>
          <w:rFonts w:ascii="Times New Roman" w:hAnsi="Times New Roman"/>
          <w:sz w:val="28"/>
          <w:szCs w:val="28"/>
        </w:rPr>
        <w:t>Новоселова, С.Л. Игра и вопросы всестороннего воспитания детей [Текст] / С.Л.Новоселова, Е.В.Зворыгина// Дошкольное воспитание. – 1983. - №10.</w:t>
      </w:r>
    </w:p>
    <w:p w:rsidR="00C8674E" w:rsidRPr="008B1649" w:rsidRDefault="00C8308D" w:rsidP="00C8308D">
      <w:pPr>
        <w:spacing w:after="0"/>
        <w:jc w:val="both"/>
        <w:rPr>
          <w:rFonts w:ascii="Times New Roman" w:hAnsi="Times New Roman"/>
          <w:sz w:val="28"/>
          <w:szCs w:val="28"/>
        </w:rPr>
      </w:pPr>
      <w:r>
        <w:rPr>
          <w:rFonts w:ascii="Times New Roman" w:hAnsi="Times New Roman"/>
          <w:sz w:val="28"/>
          <w:szCs w:val="28"/>
        </w:rPr>
        <w:t>5.</w:t>
      </w:r>
      <w:r w:rsidR="00C8674E" w:rsidRPr="008B1649">
        <w:rPr>
          <w:rFonts w:ascii="Times New Roman" w:hAnsi="Times New Roman"/>
          <w:sz w:val="28"/>
          <w:szCs w:val="28"/>
        </w:rPr>
        <w:t>Новоселова, С.Л. Развивающая предметно-игровая среда/ С.Л.Новоселова // Дошкольное воспитание. – 1998. - №4.</w:t>
      </w:r>
    </w:p>
    <w:p w:rsidR="008B1649" w:rsidRPr="008B1649" w:rsidRDefault="00C8308D" w:rsidP="00C8308D">
      <w:pPr>
        <w:spacing w:after="0"/>
        <w:jc w:val="both"/>
        <w:rPr>
          <w:rFonts w:ascii="Times New Roman" w:hAnsi="Times New Roman"/>
          <w:sz w:val="28"/>
          <w:szCs w:val="28"/>
        </w:rPr>
      </w:pPr>
      <w:r>
        <w:rPr>
          <w:rFonts w:ascii="Times New Roman" w:hAnsi="Times New Roman"/>
          <w:sz w:val="28"/>
          <w:szCs w:val="28"/>
        </w:rPr>
        <w:t>6.</w:t>
      </w:r>
      <w:r w:rsidR="008B1649" w:rsidRPr="008B1649">
        <w:rPr>
          <w:rFonts w:ascii="Times New Roman" w:hAnsi="Times New Roman"/>
          <w:sz w:val="28"/>
          <w:szCs w:val="28"/>
        </w:rPr>
        <w:t xml:space="preserve">«От рождения до школы» ПООПДО под редакцией Н.Е. Вераксы, Т.С. Комаровой, М.А. Васильевой, //3-е издание, Мозаика-Синтез 2014. </w:t>
      </w:r>
    </w:p>
    <w:p w:rsidR="00C8674E" w:rsidRPr="008B1649" w:rsidRDefault="00C8674E" w:rsidP="00C8308D">
      <w:pPr>
        <w:widowControl w:val="0"/>
        <w:shd w:val="clear" w:color="auto" w:fill="FFFFFF"/>
        <w:spacing w:after="0"/>
        <w:contextualSpacing/>
        <w:jc w:val="both"/>
        <w:rPr>
          <w:rFonts w:ascii="Times New Roman" w:hAnsi="Times New Roman"/>
          <w:sz w:val="28"/>
          <w:szCs w:val="28"/>
        </w:rPr>
      </w:pPr>
    </w:p>
    <w:sectPr w:rsidR="00C8674E" w:rsidRPr="008B1649" w:rsidSect="00C8308D">
      <w:footerReference w:type="default" r:id="rId8"/>
      <w:pgSz w:w="11906" w:h="16838"/>
      <w:pgMar w:top="1701" w:right="1133" w:bottom="1134" w:left="1701" w:header="708" w:footer="708" w:gutter="0"/>
      <w:pgNumType w:start="1" w:chapStyle="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23F" w:rsidRDefault="00FB423F" w:rsidP="004C4CA7">
      <w:pPr>
        <w:spacing w:after="0" w:line="240" w:lineRule="auto"/>
      </w:pPr>
      <w:r>
        <w:separator/>
      </w:r>
    </w:p>
  </w:endnote>
  <w:endnote w:type="continuationSeparator" w:id="1">
    <w:p w:rsidR="00FB423F" w:rsidRDefault="00FB423F" w:rsidP="004C4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0511"/>
      <w:docPartObj>
        <w:docPartGallery w:val="Page Numbers (Bottom of Page)"/>
        <w:docPartUnique/>
      </w:docPartObj>
    </w:sdtPr>
    <w:sdtContent>
      <w:p w:rsidR="00262614" w:rsidRDefault="00CD18BF">
        <w:pPr>
          <w:pStyle w:val="a8"/>
          <w:jc w:val="center"/>
        </w:pPr>
        <w:fldSimple w:instr=" PAGE   \* MERGEFORMAT ">
          <w:r w:rsidR="004C7018">
            <w:rPr>
              <w:noProof/>
            </w:rPr>
            <w:t>8</w:t>
          </w:r>
        </w:fldSimple>
      </w:p>
    </w:sdtContent>
  </w:sdt>
  <w:p w:rsidR="00262614" w:rsidRDefault="0026261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23F" w:rsidRDefault="00FB423F" w:rsidP="004C4CA7">
      <w:pPr>
        <w:spacing w:after="0" w:line="240" w:lineRule="auto"/>
      </w:pPr>
      <w:r>
        <w:separator/>
      </w:r>
    </w:p>
  </w:footnote>
  <w:footnote w:type="continuationSeparator" w:id="1">
    <w:p w:rsidR="00FB423F" w:rsidRDefault="00FB423F" w:rsidP="004C4C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3DDA"/>
    <w:multiLevelType w:val="multilevel"/>
    <w:tmpl w:val="9F64613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768ED"/>
    <w:multiLevelType w:val="multilevel"/>
    <w:tmpl w:val="801A03BE"/>
    <w:lvl w:ilvl="0">
      <w:start w:val="2"/>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55CA5D5F"/>
    <w:multiLevelType w:val="multilevel"/>
    <w:tmpl w:val="B3CE65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9E1CE8"/>
    <w:multiLevelType w:val="multilevel"/>
    <w:tmpl w:val="4A44985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C339CA"/>
    <w:multiLevelType w:val="multilevel"/>
    <w:tmpl w:val="87AE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D81AE0"/>
    <w:multiLevelType w:val="multilevel"/>
    <w:tmpl w:val="8B5C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1573"/>
    <w:rsid w:val="00262614"/>
    <w:rsid w:val="003131B9"/>
    <w:rsid w:val="003231EA"/>
    <w:rsid w:val="00325B5E"/>
    <w:rsid w:val="00347C9B"/>
    <w:rsid w:val="00381DEC"/>
    <w:rsid w:val="004C4CA7"/>
    <w:rsid w:val="004C7018"/>
    <w:rsid w:val="006A5B48"/>
    <w:rsid w:val="006D43EB"/>
    <w:rsid w:val="007063BC"/>
    <w:rsid w:val="007C08E2"/>
    <w:rsid w:val="007D2267"/>
    <w:rsid w:val="008B1649"/>
    <w:rsid w:val="008B5A1B"/>
    <w:rsid w:val="00924404"/>
    <w:rsid w:val="0094036C"/>
    <w:rsid w:val="00977AFD"/>
    <w:rsid w:val="00A90AAB"/>
    <w:rsid w:val="00B70B5F"/>
    <w:rsid w:val="00B860E0"/>
    <w:rsid w:val="00BA2DB6"/>
    <w:rsid w:val="00BA6A94"/>
    <w:rsid w:val="00C00E04"/>
    <w:rsid w:val="00C8308D"/>
    <w:rsid w:val="00C8674E"/>
    <w:rsid w:val="00CD18BF"/>
    <w:rsid w:val="00EA7D9C"/>
    <w:rsid w:val="00EB1573"/>
    <w:rsid w:val="00FB423F"/>
    <w:rsid w:val="00FB61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B5E"/>
    <w:rPr>
      <w:rFonts w:ascii="Calibri" w:eastAsia="Calibri" w:hAnsi="Calibri" w:cs="Times New Roman"/>
    </w:rPr>
  </w:style>
  <w:style w:type="paragraph" w:styleId="2">
    <w:name w:val="heading 2"/>
    <w:basedOn w:val="a"/>
    <w:link w:val="20"/>
    <w:uiPriority w:val="9"/>
    <w:qFormat/>
    <w:rsid w:val="003231E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31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3231EA"/>
  </w:style>
  <w:style w:type="character" w:customStyle="1" w:styleId="20">
    <w:name w:val="Заголовок 2 Знак"/>
    <w:basedOn w:val="a0"/>
    <w:link w:val="2"/>
    <w:uiPriority w:val="9"/>
    <w:rsid w:val="003231EA"/>
    <w:rPr>
      <w:rFonts w:ascii="Times New Roman" w:eastAsia="Times New Roman" w:hAnsi="Times New Roman" w:cs="Times New Roman"/>
      <w:b/>
      <w:bCs/>
      <w:sz w:val="36"/>
      <w:szCs w:val="36"/>
      <w:lang w:eastAsia="ru-RU"/>
    </w:rPr>
  </w:style>
  <w:style w:type="character" w:styleId="a4">
    <w:name w:val="Emphasis"/>
    <w:basedOn w:val="a0"/>
    <w:uiPriority w:val="20"/>
    <w:qFormat/>
    <w:rsid w:val="003231EA"/>
    <w:rPr>
      <w:i/>
      <w:iCs/>
    </w:rPr>
  </w:style>
  <w:style w:type="paragraph" w:styleId="a5">
    <w:name w:val="List Paragraph"/>
    <w:basedOn w:val="a"/>
    <w:uiPriority w:val="34"/>
    <w:qFormat/>
    <w:rsid w:val="00924404"/>
    <w:pPr>
      <w:ind w:left="720"/>
      <w:contextualSpacing/>
    </w:pPr>
  </w:style>
  <w:style w:type="paragraph" w:styleId="a6">
    <w:name w:val="header"/>
    <w:basedOn w:val="a"/>
    <w:link w:val="a7"/>
    <w:uiPriority w:val="99"/>
    <w:semiHidden/>
    <w:unhideWhenUsed/>
    <w:rsid w:val="004C4CA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C4CA7"/>
    <w:rPr>
      <w:rFonts w:ascii="Calibri" w:eastAsia="Calibri" w:hAnsi="Calibri" w:cs="Times New Roman"/>
    </w:rPr>
  </w:style>
  <w:style w:type="paragraph" w:styleId="a8">
    <w:name w:val="footer"/>
    <w:basedOn w:val="a"/>
    <w:link w:val="a9"/>
    <w:uiPriority w:val="99"/>
    <w:unhideWhenUsed/>
    <w:rsid w:val="004C4C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4CA7"/>
    <w:rPr>
      <w:rFonts w:ascii="Calibri" w:eastAsia="Calibri" w:hAnsi="Calibri" w:cs="Times New Roman"/>
    </w:rPr>
  </w:style>
  <w:style w:type="paragraph" w:styleId="aa">
    <w:name w:val="Balloon Text"/>
    <w:basedOn w:val="a"/>
    <w:link w:val="ab"/>
    <w:uiPriority w:val="99"/>
    <w:semiHidden/>
    <w:unhideWhenUsed/>
    <w:rsid w:val="002626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61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B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4287571">
      <w:bodyDiv w:val="1"/>
      <w:marLeft w:val="0"/>
      <w:marRight w:val="0"/>
      <w:marTop w:val="0"/>
      <w:marBottom w:val="0"/>
      <w:divBdr>
        <w:top w:val="none" w:sz="0" w:space="0" w:color="auto"/>
        <w:left w:val="none" w:sz="0" w:space="0" w:color="auto"/>
        <w:bottom w:val="none" w:sz="0" w:space="0" w:color="auto"/>
        <w:right w:val="none" w:sz="0" w:space="0" w:color="auto"/>
      </w:divBdr>
    </w:div>
    <w:div w:id="1446542398">
      <w:bodyDiv w:val="1"/>
      <w:marLeft w:val="0"/>
      <w:marRight w:val="0"/>
      <w:marTop w:val="0"/>
      <w:marBottom w:val="0"/>
      <w:divBdr>
        <w:top w:val="none" w:sz="0" w:space="0" w:color="auto"/>
        <w:left w:val="none" w:sz="0" w:space="0" w:color="auto"/>
        <w:bottom w:val="none" w:sz="0" w:space="0" w:color="auto"/>
        <w:right w:val="none" w:sz="0" w:space="0" w:color="auto"/>
      </w:divBdr>
    </w:div>
    <w:div w:id="17841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41A1-D5E2-464E-80DB-FCF32E98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19</Pages>
  <Words>3489</Words>
  <Characters>19892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10</cp:revision>
  <cp:lastPrinted>2018-01-22T03:28:00Z</cp:lastPrinted>
  <dcterms:created xsi:type="dcterms:W3CDTF">2015-12-21T14:22:00Z</dcterms:created>
  <dcterms:modified xsi:type="dcterms:W3CDTF">2020-01-20T08:09:00Z</dcterms:modified>
</cp:coreProperties>
</file>