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E5" w:rsidRDefault="005932E5" w:rsidP="005932E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Конспект занятия по ФЭМП в старшей группе. Счет в пределах 10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Формирование у дошкольников элементарных математических представлений.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Задачи: 1. Упражнять детей в порядковом счёте, в сравнении групп предметов в пределах 10, в отсчёте предметов в соответствии с цифрами от 1 до 10.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Продолжать учить детей делить предметы на 2 равные части, отражать в речи действие и результат деления: разделим пополам, получим две равные части (уточнить, что половиной называют одну из равных частей целого).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Закрепить умение находить предметы указанных размерных соотношений (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длиннее-короче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шире-уже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выше-ниже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толще-тоньше</w:t>
      </w:r>
      <w:proofErr w:type="spellEnd"/>
      <w:r>
        <w:rPr>
          <w:rStyle w:val="c1"/>
          <w:color w:val="000000"/>
          <w:sz w:val="28"/>
          <w:szCs w:val="28"/>
        </w:rPr>
        <w:t>), развивать интерес к математике.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Демонстрационный материал: 4 карточки с рисунками предметов в количестве от 6 до 10; прямоугольник из бумаги, 2 узкие ленты длиной 20 см каждая, ножницы; карточки с цифрами от</w:t>
      </w:r>
      <w:proofErr w:type="gramStart"/>
      <w:r>
        <w:rPr>
          <w:rStyle w:val="c1"/>
          <w:color w:val="000000"/>
          <w:sz w:val="28"/>
          <w:szCs w:val="28"/>
        </w:rPr>
        <w:t>1</w:t>
      </w:r>
      <w:proofErr w:type="gramEnd"/>
      <w:r>
        <w:rPr>
          <w:rStyle w:val="c1"/>
          <w:color w:val="000000"/>
          <w:sz w:val="28"/>
          <w:szCs w:val="28"/>
        </w:rPr>
        <w:t xml:space="preserve"> до10; мяч; на подсобном столе предметы разных размеров, расположенные вперемешку (полоски цветного картона, карандаши цветные, объёмные пластмассовые фигуры).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Раздаточный материал: подносы с геометрическими фигурами из пластмассы (круги, квадраты, треугольники).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занятия: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сидят за столами)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отгадайте загадку и узнаете, какое занятие нас ждёт: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Чтоб водить корабли, (В. </w:t>
      </w:r>
      <w:proofErr w:type="spellStart"/>
      <w:r>
        <w:rPr>
          <w:rStyle w:val="c1"/>
          <w:color w:val="000000"/>
          <w:sz w:val="28"/>
          <w:szCs w:val="28"/>
        </w:rPr>
        <w:t>Шефнер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в небо взлететь,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многое знать,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многое уметь.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при этом нам </w:t>
      </w:r>
      <w:proofErr w:type="gramStart"/>
      <w:r>
        <w:rPr>
          <w:rStyle w:val="c1"/>
          <w:color w:val="000000"/>
          <w:sz w:val="28"/>
          <w:szCs w:val="28"/>
        </w:rPr>
        <w:t>нужна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заметьте-ка,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важная наука …(математика)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Игра «Кто быстрее назовёт»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предлагает детям поиграть в игру. </w:t>
      </w:r>
      <w:proofErr w:type="gramStart"/>
      <w:r>
        <w:rPr>
          <w:rStyle w:val="c1"/>
          <w:color w:val="000000"/>
          <w:sz w:val="28"/>
          <w:szCs w:val="28"/>
        </w:rPr>
        <w:t>Он берёт карточки: в левую руку с изображениями 6 предметов, в правую 7 предметов.</w:t>
      </w:r>
      <w:proofErr w:type="gramEnd"/>
      <w:r>
        <w:rPr>
          <w:rStyle w:val="c1"/>
          <w:color w:val="000000"/>
          <w:sz w:val="28"/>
          <w:szCs w:val="28"/>
        </w:rPr>
        <w:t xml:space="preserve"> Первую держит обратной стороной к детям, а вторую лицевой и спрашивает: «Сколько предметов нарисовано на карточке, которая у меня в левой руке, если на ней на один предмет меньше, чем на карточке в правой руке?» (6 предметов)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(воспитатель берёт другие карточки, игра повторяется несколько раз).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Деление предметов на две равные части.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спрашивает у детей: «Как разделить бумажный прямоугольник на две равные части?» (надо сложить прямоугольник пополам и разрезать посередине). Кого-либо из детей просит это сделать. Когда ребёнок выполнит задание, педагог выясняет, что сделано, можно ли полученные части назвать половинами и почему. Только пользуясь приложением, ребёнок устанавливает равенство частей.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показывает детям ленту и говорит: «Я разделю ленту на 2 части (делит на две неравные части). Можно ли такие части назвать половинами? </w:t>
      </w:r>
      <w:r>
        <w:rPr>
          <w:rStyle w:val="c1"/>
          <w:color w:val="000000"/>
          <w:sz w:val="28"/>
          <w:szCs w:val="28"/>
        </w:rPr>
        <w:lastRenderedPageBreak/>
        <w:t xml:space="preserve">Почему?» </w:t>
      </w:r>
      <w:proofErr w:type="gramStart"/>
      <w:r>
        <w:rPr>
          <w:rStyle w:val="c1"/>
          <w:color w:val="000000"/>
          <w:sz w:val="28"/>
          <w:szCs w:val="28"/>
        </w:rPr>
        <w:t>(Эти части неравные, поэтому их нельзя назвать половинами.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Одну из двух частей мы называем половиной лишь тогда, когда обе части равны).</w:t>
      </w:r>
      <w:proofErr w:type="gramEnd"/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Кому-либо из детей педагог предлагает разделить вторую ленту на две равные части (ребёнок делит). Воспитатель спрашивает: «Можно ли каждую из этих частей назвать половиной? (да) Сколько половин в целом предмете?» (2 половины)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Игра «Продолжи счёт»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бросает </w:t>
      </w:r>
      <w:proofErr w:type="gramStart"/>
      <w:r>
        <w:rPr>
          <w:rStyle w:val="c1"/>
          <w:color w:val="000000"/>
          <w:sz w:val="28"/>
          <w:szCs w:val="28"/>
        </w:rPr>
        <w:t>мяч</w:t>
      </w:r>
      <w:proofErr w:type="gramEnd"/>
      <w:r>
        <w:rPr>
          <w:rStyle w:val="c1"/>
          <w:color w:val="000000"/>
          <w:sz w:val="28"/>
          <w:szCs w:val="28"/>
        </w:rPr>
        <w:t xml:space="preserve"> детям поочерёдно, называя любое число о 1 до 10. Ребёнок, поймавший мяч, должен продолжить счёт (прямой или обратный по заданию педагога).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Физкультминутка.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устали, засиделись, (Одна рука вверх, другая вниз)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размяться захотелось. (Переменные махи руками)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на стену посмотрели, (Повороты корпуса)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в окошко поглядели.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Вправо, влево поворот, (Повороты корпуса)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наоборот.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Приседания начинаем, (Приседания)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Ноги до конца сгибаем.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Вверх и вниз, вверх и вниз,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Приседай! Не торопись!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последний раз присели,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на место сели.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садятся).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Игра «Назови скорей»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загадывает детям загадку: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Братьев этих ровно семь.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они известны всем.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Каждую неделю кругом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Ходят братья друг за другом.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Попрощается последний -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Появляется передний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ни недели)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задаёт вопросы типа: «Назовите день недели после среды, назовите день недели между четвергом и субботой, какие дни недели считаются выходными?»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Работа с раздаточным материалом.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поочерёдно показывает детям карточки с цифрами в пределах 10 и предлагает отложить соответствующее число кружков, квадратов или треугольников на столе.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Сравнение предметов.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вызывает сразу троих детей и предлагает им: «Найдите два предмета, про которые можно сказать, что один из них длиннее (короче, шире уже, толще, тоньше) другого» (дети выполняют задание и объясняют свой выбор).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Подведение итогов.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Воспитатель: Понравилось ли вам сегодня заниматься? Какое задание оказалось лёгким? Трудным?</w:t>
      </w:r>
    </w:p>
    <w:p w:rsidR="005932E5" w:rsidRDefault="005932E5" w:rsidP="005932E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а теперь можно отдохнуть и заняться своими делами!</w:t>
      </w:r>
    </w:p>
    <w:p w:rsidR="00FE2DCB" w:rsidRDefault="00FE2DCB"/>
    <w:sectPr w:rsidR="00FE2DCB" w:rsidSect="00FE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32E5"/>
    <w:rsid w:val="005932E5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9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32E5"/>
  </w:style>
  <w:style w:type="paragraph" w:customStyle="1" w:styleId="c0">
    <w:name w:val="c0"/>
    <w:basedOn w:val="a"/>
    <w:rsid w:val="0059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3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2019-12-12T12:28:00Z</cp:lastPrinted>
  <dcterms:created xsi:type="dcterms:W3CDTF">2019-12-12T12:28:00Z</dcterms:created>
  <dcterms:modified xsi:type="dcterms:W3CDTF">2019-12-12T12:29:00Z</dcterms:modified>
</cp:coreProperties>
</file>