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81" w:rsidRPr="007F2227" w:rsidRDefault="00BD3EF0" w:rsidP="00985AEB">
      <w:pPr>
        <w:ind w:firstLine="708"/>
        <w:rPr>
          <w:sz w:val="28"/>
          <w:szCs w:val="28"/>
        </w:rPr>
      </w:pPr>
      <w:r w:rsidRPr="007F2227">
        <w:rPr>
          <w:sz w:val="28"/>
          <w:szCs w:val="28"/>
        </w:rPr>
        <w:t xml:space="preserve">За долгие года работы в школе мы работали по учебникам разных авторов. И каждый переход от одного учебника к другому давался болезненно. </w:t>
      </w:r>
      <w:proofErr w:type="gramStart"/>
      <w:r w:rsidRPr="007F2227">
        <w:rPr>
          <w:sz w:val="28"/>
          <w:szCs w:val="28"/>
        </w:rPr>
        <w:t xml:space="preserve">Так </w:t>
      </w:r>
      <w:r w:rsidR="00985AEB" w:rsidRPr="007F2227">
        <w:rPr>
          <w:sz w:val="28"/>
          <w:szCs w:val="28"/>
        </w:rPr>
        <w:t xml:space="preserve"> и</w:t>
      </w:r>
      <w:proofErr w:type="gramEnd"/>
      <w:r w:rsidR="00985AEB" w:rsidRPr="007F2227">
        <w:rPr>
          <w:sz w:val="28"/>
          <w:szCs w:val="28"/>
        </w:rPr>
        <w:t xml:space="preserve"> перейдя к учебнику Никольского, возникло много трудностей. Совместно с ребятами начали изучать математику по новому учебнику, используя методы обучения, которыми пользовались ранее и находя новые пути для изучения той или иной темы. </w:t>
      </w:r>
    </w:p>
    <w:p w:rsidR="00985AEB" w:rsidRPr="007F2227" w:rsidRDefault="00985AEB" w:rsidP="00985AEB">
      <w:pPr>
        <w:ind w:firstLine="708"/>
        <w:rPr>
          <w:sz w:val="28"/>
          <w:szCs w:val="28"/>
        </w:rPr>
      </w:pPr>
      <w:r w:rsidRPr="007F2227">
        <w:rPr>
          <w:sz w:val="28"/>
          <w:szCs w:val="28"/>
        </w:rPr>
        <w:t>В состав УМК Никольского С.М. и др. для 5-6 классов входят пособия:</w:t>
      </w:r>
    </w:p>
    <w:p w:rsidR="00985AEB" w:rsidRPr="007F2227" w:rsidRDefault="00985AEB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>Математика. Сборник рабочих программ 5-6классы</w:t>
      </w:r>
    </w:p>
    <w:p w:rsidR="00985AEB" w:rsidRPr="007F2227" w:rsidRDefault="00985AEB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 xml:space="preserve">С.М. Никольский, М.К. Потапов, Н.Н. Решетников, А.В. </w:t>
      </w:r>
      <w:proofErr w:type="spellStart"/>
      <w:r w:rsidRPr="007F2227">
        <w:rPr>
          <w:sz w:val="28"/>
          <w:szCs w:val="28"/>
        </w:rPr>
        <w:t>Шевкин</w:t>
      </w:r>
      <w:proofErr w:type="spellEnd"/>
      <w:r w:rsidRPr="007F2227">
        <w:rPr>
          <w:sz w:val="28"/>
          <w:szCs w:val="28"/>
        </w:rPr>
        <w:t>. Учебники для 5 и 6 классов</w:t>
      </w:r>
    </w:p>
    <w:p w:rsidR="00985AEB" w:rsidRPr="007F2227" w:rsidRDefault="00985AEB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>Приложение к учебнику 5,6 класса на электронном носителе</w:t>
      </w:r>
    </w:p>
    <w:p w:rsidR="00985AEB" w:rsidRPr="007F2227" w:rsidRDefault="00985AEB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>М.К. Потапо</w:t>
      </w:r>
      <w:r w:rsidRPr="007F2227">
        <w:rPr>
          <w:sz w:val="28"/>
          <w:szCs w:val="28"/>
        </w:rPr>
        <w:t>в</w:t>
      </w:r>
      <w:r w:rsidRPr="007F2227">
        <w:rPr>
          <w:sz w:val="28"/>
          <w:szCs w:val="28"/>
        </w:rPr>
        <w:t xml:space="preserve">, А.В. </w:t>
      </w:r>
      <w:proofErr w:type="spellStart"/>
      <w:r w:rsidRPr="007F2227">
        <w:rPr>
          <w:sz w:val="28"/>
          <w:szCs w:val="28"/>
        </w:rPr>
        <w:t>Шевкин</w:t>
      </w:r>
      <w:proofErr w:type="spellEnd"/>
      <w:r w:rsidRPr="007F2227">
        <w:rPr>
          <w:sz w:val="28"/>
          <w:szCs w:val="28"/>
        </w:rPr>
        <w:t>. Рабочие тетради дл</w:t>
      </w:r>
      <w:r w:rsidR="00FC2769" w:rsidRPr="007F2227">
        <w:rPr>
          <w:sz w:val="28"/>
          <w:szCs w:val="28"/>
        </w:rPr>
        <w:t>я</w:t>
      </w:r>
      <w:r w:rsidRPr="007F2227">
        <w:rPr>
          <w:sz w:val="28"/>
          <w:szCs w:val="28"/>
        </w:rPr>
        <w:t xml:space="preserve"> 5 и 6 классов</w:t>
      </w:r>
    </w:p>
    <w:p w:rsidR="00FC2769" w:rsidRPr="007F2227" w:rsidRDefault="00FC2769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 xml:space="preserve">¢ М. К. Потапов, А. В. </w:t>
      </w:r>
      <w:proofErr w:type="spellStart"/>
      <w:r w:rsidRPr="007F2227">
        <w:rPr>
          <w:sz w:val="28"/>
          <w:szCs w:val="28"/>
        </w:rPr>
        <w:t>Шевкин</w:t>
      </w:r>
      <w:proofErr w:type="spellEnd"/>
      <w:r w:rsidRPr="007F2227">
        <w:rPr>
          <w:sz w:val="28"/>
          <w:szCs w:val="28"/>
        </w:rPr>
        <w:t>. Дидактическ</w:t>
      </w:r>
      <w:r w:rsidRPr="007F2227">
        <w:rPr>
          <w:sz w:val="28"/>
          <w:szCs w:val="28"/>
        </w:rPr>
        <w:t xml:space="preserve">ие материалы для 5 и 6 классов </w:t>
      </w:r>
    </w:p>
    <w:p w:rsidR="00FC2769" w:rsidRPr="007F2227" w:rsidRDefault="00FC2769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 xml:space="preserve"> М. К. Потапов, А. В. </w:t>
      </w:r>
      <w:proofErr w:type="spellStart"/>
      <w:r w:rsidRPr="007F2227">
        <w:rPr>
          <w:sz w:val="28"/>
          <w:szCs w:val="28"/>
        </w:rPr>
        <w:t>Шевкин</w:t>
      </w:r>
      <w:proofErr w:type="spellEnd"/>
      <w:r w:rsidRPr="007F2227">
        <w:rPr>
          <w:sz w:val="28"/>
          <w:szCs w:val="28"/>
        </w:rPr>
        <w:t>. Методические рекомендации для 5 и 6 классов (размещены на</w:t>
      </w:r>
      <w:r w:rsidRPr="007F2227">
        <w:rPr>
          <w:sz w:val="28"/>
          <w:szCs w:val="28"/>
        </w:rPr>
        <w:t xml:space="preserve"> сайте www.prosv.ru) </w:t>
      </w:r>
    </w:p>
    <w:p w:rsidR="00FC2769" w:rsidRPr="007F2227" w:rsidRDefault="00FC2769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 xml:space="preserve"> П. В. Чулков, Е. Ф. Шершнев, О. Ф. </w:t>
      </w:r>
      <w:proofErr w:type="spellStart"/>
      <w:r w:rsidRPr="007F2227">
        <w:rPr>
          <w:sz w:val="28"/>
          <w:szCs w:val="28"/>
        </w:rPr>
        <w:t>Зарапина</w:t>
      </w:r>
      <w:proofErr w:type="spellEnd"/>
      <w:r w:rsidRPr="007F2227">
        <w:rPr>
          <w:sz w:val="28"/>
          <w:szCs w:val="28"/>
        </w:rPr>
        <w:t>. Тематич</w:t>
      </w:r>
      <w:r w:rsidRPr="007F2227">
        <w:rPr>
          <w:sz w:val="28"/>
          <w:szCs w:val="28"/>
        </w:rPr>
        <w:t xml:space="preserve">еские тесты для 5 и 6 классов </w:t>
      </w:r>
    </w:p>
    <w:p w:rsidR="00FC2769" w:rsidRPr="007F2227" w:rsidRDefault="00FC2769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 xml:space="preserve">И. Ф. </w:t>
      </w:r>
      <w:proofErr w:type="spellStart"/>
      <w:r w:rsidRPr="007F2227">
        <w:rPr>
          <w:sz w:val="28"/>
          <w:szCs w:val="28"/>
        </w:rPr>
        <w:t>Шарыгин</w:t>
      </w:r>
      <w:proofErr w:type="spellEnd"/>
      <w:r w:rsidRPr="007F2227">
        <w:rPr>
          <w:sz w:val="28"/>
          <w:szCs w:val="28"/>
        </w:rPr>
        <w:t xml:space="preserve">, А. В. </w:t>
      </w:r>
      <w:proofErr w:type="spellStart"/>
      <w:r w:rsidRPr="007F2227">
        <w:rPr>
          <w:sz w:val="28"/>
          <w:szCs w:val="28"/>
        </w:rPr>
        <w:t>Шевкин</w:t>
      </w:r>
      <w:proofErr w:type="spellEnd"/>
      <w:r w:rsidRPr="007F2227">
        <w:rPr>
          <w:sz w:val="28"/>
          <w:szCs w:val="28"/>
        </w:rPr>
        <w:t xml:space="preserve">. Задачи на смекалку. 5–6 классы В состав УМК Никольского С.М. и др. для 5-6 классов входят пособия </w:t>
      </w:r>
    </w:p>
    <w:p w:rsidR="00FC2769" w:rsidRPr="007F2227" w:rsidRDefault="00FC2769" w:rsidP="00FC2769">
      <w:pPr>
        <w:ind w:left="360"/>
        <w:rPr>
          <w:sz w:val="28"/>
          <w:szCs w:val="28"/>
        </w:rPr>
      </w:pPr>
    </w:p>
    <w:p w:rsidR="00FC2769" w:rsidRPr="007F2227" w:rsidRDefault="00FC2769" w:rsidP="00FC2769">
      <w:pPr>
        <w:ind w:left="360"/>
        <w:rPr>
          <w:sz w:val="28"/>
          <w:szCs w:val="28"/>
        </w:rPr>
      </w:pPr>
      <w:r w:rsidRPr="007F2227">
        <w:rPr>
          <w:sz w:val="28"/>
          <w:szCs w:val="28"/>
        </w:rPr>
        <w:t>В УМК 7-9 классы входи</w:t>
      </w:r>
      <w:r w:rsidRPr="007F2227">
        <w:rPr>
          <w:sz w:val="28"/>
          <w:szCs w:val="28"/>
        </w:rPr>
        <w:t xml:space="preserve">т: </w:t>
      </w:r>
    </w:p>
    <w:p w:rsidR="00FC2769" w:rsidRPr="007F2227" w:rsidRDefault="00FC2769" w:rsidP="00FC27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7F2227">
        <w:rPr>
          <w:sz w:val="28"/>
          <w:szCs w:val="28"/>
        </w:rPr>
        <w:t xml:space="preserve">Алгебра. Сборник рабочих программ. 7–9 классы ¢ С. М. Никольский, М. К. Потапов, Н. Н. Решетников, А. В. </w:t>
      </w:r>
      <w:proofErr w:type="spellStart"/>
      <w:r w:rsidRPr="007F2227">
        <w:rPr>
          <w:sz w:val="28"/>
          <w:szCs w:val="28"/>
        </w:rPr>
        <w:t>Шевкин</w:t>
      </w:r>
      <w:proofErr w:type="spellEnd"/>
      <w:r w:rsidRPr="007F2227">
        <w:rPr>
          <w:sz w:val="28"/>
          <w:szCs w:val="28"/>
        </w:rPr>
        <w:t xml:space="preserve">. </w:t>
      </w:r>
    </w:p>
    <w:p w:rsidR="00FC2769" w:rsidRPr="007F2227" w:rsidRDefault="00FC2769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>Учебники для 7,8,9 классов ¢ Приложение к учебнику 7,8,9 к</w:t>
      </w:r>
      <w:r w:rsidRPr="007F2227">
        <w:rPr>
          <w:sz w:val="28"/>
          <w:szCs w:val="28"/>
        </w:rPr>
        <w:t xml:space="preserve">ласса на электронном носителе </w:t>
      </w:r>
    </w:p>
    <w:p w:rsidR="00FC2769" w:rsidRPr="007F2227" w:rsidRDefault="00FC2769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 xml:space="preserve">М. К. Потапов, А. В. </w:t>
      </w:r>
      <w:proofErr w:type="spellStart"/>
      <w:r w:rsidRPr="007F2227">
        <w:rPr>
          <w:sz w:val="28"/>
          <w:szCs w:val="28"/>
        </w:rPr>
        <w:t>Шевкин</w:t>
      </w:r>
      <w:proofErr w:type="spellEnd"/>
      <w:r w:rsidRPr="007F2227">
        <w:rPr>
          <w:sz w:val="28"/>
          <w:szCs w:val="28"/>
        </w:rPr>
        <w:t>. Дидактические матер</w:t>
      </w:r>
      <w:r w:rsidRPr="007F2227">
        <w:rPr>
          <w:sz w:val="28"/>
          <w:szCs w:val="28"/>
        </w:rPr>
        <w:t xml:space="preserve">иалы для 7,8,9 классов </w:t>
      </w:r>
    </w:p>
    <w:p w:rsidR="00FC2769" w:rsidRPr="007F2227" w:rsidRDefault="00FC2769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 xml:space="preserve">М. К. Потапов, А. В. </w:t>
      </w:r>
      <w:proofErr w:type="spellStart"/>
      <w:r w:rsidRPr="007F2227">
        <w:rPr>
          <w:sz w:val="28"/>
          <w:szCs w:val="28"/>
        </w:rPr>
        <w:t>Шевкин</w:t>
      </w:r>
      <w:proofErr w:type="spellEnd"/>
      <w:r w:rsidRPr="007F2227">
        <w:rPr>
          <w:sz w:val="28"/>
          <w:szCs w:val="28"/>
        </w:rPr>
        <w:t>. Методические рек</w:t>
      </w:r>
      <w:r w:rsidRPr="007F2227">
        <w:rPr>
          <w:sz w:val="28"/>
          <w:szCs w:val="28"/>
        </w:rPr>
        <w:t xml:space="preserve">омендации для 7,8,9 </w:t>
      </w:r>
      <w:proofErr w:type="gramStart"/>
      <w:r w:rsidRPr="007F2227">
        <w:rPr>
          <w:sz w:val="28"/>
          <w:szCs w:val="28"/>
        </w:rPr>
        <w:t>классов .</w:t>
      </w:r>
      <w:proofErr w:type="gramEnd"/>
      <w:r w:rsidRPr="007F2227">
        <w:rPr>
          <w:sz w:val="28"/>
          <w:szCs w:val="28"/>
        </w:rPr>
        <w:t xml:space="preserve"> </w:t>
      </w:r>
    </w:p>
    <w:p w:rsidR="00FC2769" w:rsidRPr="007F2227" w:rsidRDefault="00FC2769" w:rsidP="00985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2227">
        <w:rPr>
          <w:sz w:val="28"/>
          <w:szCs w:val="28"/>
        </w:rPr>
        <w:t xml:space="preserve">П. В. Чулков, Е. Ф. Шершнев, О. Ф. </w:t>
      </w:r>
      <w:proofErr w:type="spellStart"/>
      <w:r w:rsidRPr="007F2227">
        <w:rPr>
          <w:sz w:val="28"/>
          <w:szCs w:val="28"/>
        </w:rPr>
        <w:t>Зарапина</w:t>
      </w:r>
      <w:proofErr w:type="spellEnd"/>
      <w:r w:rsidRPr="007F2227">
        <w:rPr>
          <w:sz w:val="28"/>
          <w:szCs w:val="28"/>
        </w:rPr>
        <w:t>. Тематические тесты для 7,8,9 классов</w:t>
      </w:r>
    </w:p>
    <w:p w:rsidR="00E27E03" w:rsidRPr="007F2227" w:rsidRDefault="00E27E03" w:rsidP="00E27E03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t xml:space="preserve">Содержание и структуру учебников отличает научность, логичность и полнота изложения. Основной методический принцип учебников, заключается в том, что ученик за один раз должен преодолевать не более одной трудности. </w:t>
      </w:r>
      <w:r w:rsidRPr="007F2227">
        <w:rPr>
          <w:sz w:val="28"/>
          <w:szCs w:val="28"/>
        </w:rPr>
        <w:t xml:space="preserve">Система задач позволяет осуществлять </w:t>
      </w:r>
      <w:proofErr w:type="spellStart"/>
      <w:r w:rsidRPr="007F2227">
        <w:rPr>
          <w:sz w:val="28"/>
          <w:szCs w:val="28"/>
        </w:rPr>
        <w:t>межпредметные</w:t>
      </w:r>
      <w:proofErr w:type="spellEnd"/>
      <w:r w:rsidRPr="007F2227">
        <w:rPr>
          <w:sz w:val="28"/>
          <w:szCs w:val="28"/>
        </w:rPr>
        <w:t xml:space="preserve"> связи с историей, естествознанием, литературой. В системе упражнений выделены отдельные рубрики по видам деятельности. Каждая глава учебников дополнена историческими сведениями и интересными занимательными заданиями. Эти материалы могут служить основой проектной деятельности. </w:t>
      </w:r>
    </w:p>
    <w:p w:rsidR="00E27E03" w:rsidRPr="007F2227" w:rsidRDefault="00E27E03" w:rsidP="00E27E03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t xml:space="preserve"> Электронное приложение к учебнику включает сведения из истории предмета, биографии учёных, занимательные задания, решения задач и указания к реше</w:t>
      </w:r>
      <w:r w:rsidRPr="007F2227">
        <w:rPr>
          <w:sz w:val="28"/>
          <w:szCs w:val="28"/>
        </w:rPr>
        <w:t xml:space="preserve">ниям, тренажёры, тесты и т.п. </w:t>
      </w:r>
    </w:p>
    <w:p w:rsidR="00E27E03" w:rsidRPr="007F2227" w:rsidRDefault="00E27E03" w:rsidP="00E27E03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lastRenderedPageBreak/>
        <w:t xml:space="preserve">Рабочие тетради содержат тренировочные упражнения. В них также вошли занимательные задачи и задачи исторического характера. </w:t>
      </w:r>
    </w:p>
    <w:p w:rsidR="00E27E03" w:rsidRPr="007F2227" w:rsidRDefault="00E27E03" w:rsidP="00E27E03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t xml:space="preserve">Дидактические материалы включают самостоятельные и контрольные работы разного уровня сложности в нескольких вариантах. В пособии приводится подробный разбор основных типов заданий, способы </w:t>
      </w:r>
      <w:r w:rsidRPr="007F2227">
        <w:rPr>
          <w:sz w:val="28"/>
          <w:szCs w:val="28"/>
        </w:rPr>
        <w:t xml:space="preserve">и образцы оформления решений. </w:t>
      </w:r>
    </w:p>
    <w:p w:rsidR="00E27E03" w:rsidRPr="007F2227" w:rsidRDefault="00E27E03" w:rsidP="00E27E03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t>Тематические тесты содержат тестовые задани</w:t>
      </w:r>
      <w:r w:rsidRPr="007F2227">
        <w:rPr>
          <w:sz w:val="28"/>
          <w:szCs w:val="28"/>
        </w:rPr>
        <w:t xml:space="preserve">я по всем разделам учебников. </w:t>
      </w:r>
    </w:p>
    <w:p w:rsidR="00E27E03" w:rsidRPr="007F2227" w:rsidRDefault="00E27E03" w:rsidP="00E27E03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t>В методических рекомендациях приведены материалы по организации учебного процесса, проведения самостоятельных и контрольных работ. В них разобраны решения наиболее трудных задач, указаны пути преодоления затруднений при изучении о</w:t>
      </w:r>
      <w:r w:rsidRPr="007F2227">
        <w:rPr>
          <w:sz w:val="28"/>
          <w:szCs w:val="28"/>
        </w:rPr>
        <w:t xml:space="preserve">тдельных тем и решении задач. </w:t>
      </w:r>
    </w:p>
    <w:p w:rsidR="007F2227" w:rsidRDefault="00E27E03" w:rsidP="007F2227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t>Задачи на смекалку являются дополнением к учебникам. В сборник вошли несложные задачи, задачи – шутки, задачи на проявление сообрази</w:t>
      </w:r>
      <w:r w:rsidR="007F2227">
        <w:rPr>
          <w:sz w:val="28"/>
          <w:szCs w:val="28"/>
        </w:rPr>
        <w:t xml:space="preserve">тельности.     </w:t>
      </w:r>
    </w:p>
    <w:p w:rsidR="00E27E03" w:rsidRDefault="00E27E03" w:rsidP="007F2227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t>При доработке учебников в соответствии с требованиями Федерального государственного стандарта общего образования авторы учебника выделили некоторые из заданий учебника в отдельные рубрики. Отмечу, что большая часть заданий для рубрик «Доказываем», «Исследуем» содержалась в учебниках предыдущих изданий, но выделение рубрик акцентирует внимание учителя и ученика на тех видах учебной деятельности, которые предполагается применять и развивать, выполняя именно эти задания. Для рубрик «Исследуем», «Ищем информацию», «Придумываем задачи» были составлены новые задания.</w:t>
      </w:r>
      <w:r w:rsidR="00B55FE0">
        <w:rPr>
          <w:sz w:val="28"/>
          <w:szCs w:val="28"/>
        </w:rPr>
        <w:t xml:space="preserve"> Таким образом в учебниках имеются задания для осмысления теоретического материала, на воспроизведение и действия по образцу, для самостоятельного поиска решения и исследования, для проведения мысленного эксперимента и доказательства, для проявления творческого подхода к учению и собственных личностных качеств, для самоконтроля, что отвечает требованиям стандартов второго поколения. </w:t>
      </w:r>
    </w:p>
    <w:p w:rsidR="007F2227" w:rsidRDefault="007F2227" w:rsidP="007F2227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Особенности линии:</w:t>
      </w:r>
    </w:p>
    <w:p w:rsidR="007F2227" w:rsidRDefault="007F2227" w:rsidP="007F22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Подчеркивается значимость осознанного изучения чисел и вычислений, но не уделяется достаточно внимания алгебраическому и геометрическому материалу;</w:t>
      </w:r>
    </w:p>
    <w:p w:rsidR="007F2227" w:rsidRDefault="007F2227" w:rsidP="007F22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Дана ориентация на формирование вычислительных навыков и развитие мышления учащихся;</w:t>
      </w:r>
    </w:p>
    <w:p w:rsidR="007F2227" w:rsidRDefault="007F2227" w:rsidP="007F22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Приводится система упражнений, позволяющая </w:t>
      </w:r>
      <w:r w:rsidR="00B55FE0">
        <w:rPr>
          <w:sz w:val="28"/>
          <w:szCs w:val="28"/>
        </w:rPr>
        <w:t>осуществить</w:t>
      </w:r>
      <w:r>
        <w:rPr>
          <w:sz w:val="28"/>
          <w:szCs w:val="28"/>
        </w:rPr>
        <w:t xml:space="preserve"> дифференцированный подход к обучению.</w:t>
      </w:r>
    </w:p>
    <w:p w:rsidR="00B55FE0" w:rsidRPr="007F2227" w:rsidRDefault="00B55FE0" w:rsidP="007F22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системе упражнений выделены специальные рубрики по видам деятельности.</w:t>
      </w:r>
    </w:p>
    <w:p w:rsidR="00985AEB" w:rsidRPr="007F2227" w:rsidRDefault="00FC2769" w:rsidP="00FC2769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t>В учебниках большое внимание уделяется формированию вычислительных навыков учащихся, умению анализировать числовые значения и применять рациональные приемы вычислений. Законы арифметических действий учащимися усваиваются сознательно, формируется интерес к изучению предмета. подбор задач отвечает развивающим и воспитывающим целям обучения. Способствует формированию общей культуры учащихся.</w:t>
      </w:r>
    </w:p>
    <w:p w:rsidR="00FC2769" w:rsidRDefault="00FC2769" w:rsidP="00FC2769">
      <w:pPr>
        <w:ind w:firstLine="360"/>
        <w:rPr>
          <w:sz w:val="28"/>
          <w:szCs w:val="28"/>
        </w:rPr>
      </w:pPr>
      <w:r w:rsidRPr="007F2227">
        <w:rPr>
          <w:sz w:val="28"/>
          <w:szCs w:val="28"/>
        </w:rPr>
        <w:lastRenderedPageBreak/>
        <w:t>В учебниках много задач из старинных пособий и учебников, что позволяет вводить элементы</w:t>
      </w:r>
      <w:r w:rsidR="00E27E03" w:rsidRPr="007F2227">
        <w:rPr>
          <w:sz w:val="28"/>
          <w:szCs w:val="28"/>
        </w:rPr>
        <w:t xml:space="preserve"> историзма на уроках математики естественным образом. </w:t>
      </w:r>
    </w:p>
    <w:p w:rsidR="00D717C5" w:rsidRDefault="00D717C5" w:rsidP="00D717C5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Один из авторов данного УМК, академик С.М. Никольский, писал. Что хорошее усвоение математики в школе может быть основано на прочном фундаменте хорошего владения арифметикой, что арифметика- основная логическая наука, и, что правильное ее изучение формирует не только умение считать, но и умение логически мыслить, и тем самым дает перспективу для других дисциплин: алгебры и геометрии.</w:t>
      </w:r>
    </w:p>
    <w:p w:rsidR="00D717C5" w:rsidRPr="00D717C5" w:rsidRDefault="00D717C5" w:rsidP="00D717C5">
      <w:pPr>
        <w:ind w:firstLine="360"/>
        <w:rPr>
          <w:rFonts w:cs="Times New Roman"/>
          <w:sz w:val="28"/>
          <w:szCs w:val="28"/>
        </w:rPr>
      </w:pPr>
      <w:r w:rsidRPr="00D717C5">
        <w:rPr>
          <w:rFonts w:eastAsia="Times New Roman" w:cs="Times New Roman"/>
          <w:sz w:val="28"/>
          <w:szCs w:val="28"/>
          <w:lang w:eastAsia="ru-RU"/>
        </w:rPr>
        <w:t>В 5 классе повторяются и систематизируются сведения о натуральных числах, изучается новый раздел «Делимость натуральных чисел». В полном объеме изучаются обыкновенные дроби, большое внимание уделено законам арифметических действий и их применению для упрощения вычислений. С самых первых уроков большое внимание уделяется обучению школьников решению текстовых задач арифметическими способами. В частности, рассматриваются задачи «на части», «на совместную работу» и т.п. После каждой из четырех глав имеются Дополнения, содержащие дополнительные материалы, исторические сведения и занимательные задачи. Дополнительные материалы: Вычисления с помощью калькулятора, Многоугольники, Использование четности при решении задач, Сложные задачи на движение по реке. </w:t>
      </w:r>
    </w:p>
    <w:p w:rsidR="00D717C5" w:rsidRDefault="00D717C5" w:rsidP="00D717C5">
      <w:pPr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D717C5">
        <w:rPr>
          <w:rFonts w:eastAsia="Times New Roman" w:cs="Times New Roman"/>
          <w:sz w:val="28"/>
          <w:szCs w:val="28"/>
          <w:lang w:eastAsia="ru-RU"/>
        </w:rPr>
        <w:t xml:space="preserve">В 6 классе изучаются отношения, пропорции, проценты, целые числа, рациональные числа, десятичные дроби. В последней главе учащиеся знакомятся с действительными числами. Содержание главы I позволяет в процессе работы с задачным материалом повторить действия с натуральными числами и с обыкновенными дробями, обеспечить учащихся задачными сюжетами, к которым можно возвращаться при изучении следующих тем. В главе II идея знака числа вводится на целых числах и только в главе III знак «минус» ставится перед дробью. В главах IV – V изучаются десятичные дроби. После каждой из четырех глав имеются Дополнения, содержащие дополнительные материалы, исторические сведения и занимательные задачи. Дополнительные материалы: Задачи на перебор всех возможных вариантов, Вероятность события, </w:t>
      </w:r>
      <w:r>
        <w:rPr>
          <w:rFonts w:eastAsia="Times New Roman" w:cs="Times New Roman"/>
          <w:sz w:val="28"/>
          <w:szCs w:val="28"/>
          <w:lang w:eastAsia="ru-RU"/>
        </w:rPr>
        <w:t>Фигуры на плоскости, симметрич</w:t>
      </w:r>
      <w:r w:rsidRPr="00D717C5">
        <w:rPr>
          <w:rFonts w:eastAsia="Times New Roman" w:cs="Times New Roman"/>
          <w:sz w:val="28"/>
          <w:szCs w:val="28"/>
          <w:lang w:eastAsia="ru-RU"/>
        </w:rPr>
        <w:t>ные относительно точки, прямо</w:t>
      </w:r>
      <w:r>
        <w:rPr>
          <w:rFonts w:eastAsia="Times New Roman" w:cs="Times New Roman"/>
          <w:sz w:val="28"/>
          <w:szCs w:val="28"/>
          <w:lang w:eastAsia="ru-RU"/>
        </w:rPr>
        <w:t>й, плоскости. Буквенные выраже</w:t>
      </w:r>
      <w:r w:rsidRPr="00D717C5">
        <w:rPr>
          <w:rFonts w:eastAsia="Times New Roman" w:cs="Times New Roman"/>
          <w:sz w:val="28"/>
          <w:szCs w:val="28"/>
          <w:lang w:eastAsia="ru-RU"/>
        </w:rPr>
        <w:t>ния, Подобные слагаемые, Процентные расчеты с помощью калькулятора, Задачи на составление и разрезание фигур. </w:t>
      </w:r>
    </w:p>
    <w:p w:rsidR="00D717C5" w:rsidRDefault="00D717C5" w:rsidP="00D717C5">
      <w:pPr>
        <w:ind w:firstLine="36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Принципиальной особенность учебников является то, что они не «натаскивают» ученика, они ориентированы не только на формирование навыка, а учат действовать осознанно. </w:t>
      </w:r>
      <w:r w:rsidR="007624D8">
        <w:rPr>
          <w:rFonts w:eastAsia="Times New Roman" w:cs="Times New Roman"/>
          <w:sz w:val="28"/>
          <w:szCs w:val="28"/>
          <w:lang w:eastAsia="ru-RU"/>
        </w:rPr>
        <w:t xml:space="preserve">Учебники ориентированы на более высокие, чем формирование вычислительных навыков, цели: на формирование теоретического мышления и простейших доказательных умений, </w:t>
      </w:r>
      <w:r w:rsidR="00DB04A1">
        <w:rPr>
          <w:rFonts w:eastAsia="Times New Roman" w:cs="Times New Roman"/>
          <w:sz w:val="28"/>
          <w:szCs w:val="28"/>
          <w:lang w:eastAsia="ru-RU"/>
        </w:rPr>
        <w:t>опирающихся</w:t>
      </w:r>
      <w:r w:rsidR="007624D8">
        <w:rPr>
          <w:rFonts w:eastAsia="Times New Roman" w:cs="Times New Roman"/>
          <w:sz w:val="28"/>
          <w:szCs w:val="28"/>
          <w:lang w:eastAsia="ru-RU"/>
        </w:rPr>
        <w:t xml:space="preserve"> на понимание смысла выполняемых действий, а не на схожесть алгоритмов вы</w:t>
      </w:r>
      <w:r w:rsidR="00DB04A1">
        <w:rPr>
          <w:rFonts w:eastAsia="Times New Roman" w:cs="Times New Roman"/>
          <w:sz w:val="28"/>
          <w:szCs w:val="28"/>
          <w:lang w:eastAsia="ru-RU"/>
        </w:rPr>
        <w:t>числений, на развитие мышления и речи, учащихся в процессе изучения арифметики, на формирование и развитие универсальных учебных действий.</w:t>
      </w:r>
    </w:p>
    <w:p w:rsidR="00555A4E" w:rsidRDefault="00555A4E" w:rsidP="00555A4E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5A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Содержание учебника для 7 класса Глава I начинается с повторения изученного в 5–6 классах. Далее вводится понятие действительного числа как бесконечной десятичной дроби, закладываются основы для изучения алгебраического и геометрического материала в 7–9 классах. В главах II и III изучается традиционный алгебраический материал: одночлены, многочлены, формулы сокращенного умножения, алгебраические дроби, линейные уравнения и их системы. Дополнительные материалы: Делимость чисел, Делимость многочленов (деление многочленов с остатком, алгоритм Евклида для многочленов), линейные </w:t>
      </w:r>
      <w:proofErr w:type="spellStart"/>
      <w:r w:rsidRPr="00555A4E">
        <w:rPr>
          <w:rFonts w:eastAsia="Times New Roman" w:cs="Times New Roman"/>
          <w:sz w:val="28"/>
          <w:szCs w:val="28"/>
          <w:lang w:eastAsia="ru-RU"/>
        </w:rPr>
        <w:t>диофантовы</w:t>
      </w:r>
      <w:proofErr w:type="spellEnd"/>
      <w:r w:rsidRPr="00555A4E">
        <w:rPr>
          <w:rFonts w:eastAsia="Times New Roman" w:cs="Times New Roman"/>
          <w:sz w:val="28"/>
          <w:szCs w:val="28"/>
          <w:lang w:eastAsia="ru-RU"/>
        </w:rPr>
        <w:t xml:space="preserve"> уравнения, Метод Гаусса. В новом издании 2013 г. добавлены задания, готовящие учащихся к итоговой аттестации, задачи с параметрами, задачи на исследование. </w:t>
      </w:r>
    </w:p>
    <w:p w:rsidR="00555A4E" w:rsidRDefault="00555A4E" w:rsidP="00555A4E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5A4E">
        <w:rPr>
          <w:rFonts w:eastAsia="Times New Roman" w:cs="Times New Roman"/>
          <w:sz w:val="28"/>
          <w:szCs w:val="28"/>
          <w:lang w:eastAsia="ru-RU"/>
        </w:rPr>
        <w:t>Содержание учебника для 8 класса Учебник для 8 класса начинается с изучения простейших функций и квадратных корней. Затем из</w:t>
      </w:r>
      <w:r>
        <w:rPr>
          <w:rFonts w:eastAsia="Times New Roman" w:cs="Times New Roman"/>
          <w:sz w:val="28"/>
          <w:szCs w:val="28"/>
          <w:lang w:eastAsia="ru-RU"/>
        </w:rPr>
        <w:t>учаются квадратные и рациональ</w:t>
      </w:r>
      <w:r w:rsidRPr="00555A4E">
        <w:rPr>
          <w:rFonts w:eastAsia="Times New Roman" w:cs="Times New Roman"/>
          <w:sz w:val="28"/>
          <w:szCs w:val="28"/>
          <w:lang w:eastAsia="ru-RU"/>
        </w:rPr>
        <w:t>ные уравнения, линейная, квадратичная и дробно-линейная функции, системы рациональных уравнений. Большое внимание уделено технике построения графиков, переносам графиков, которые готовятся, начиная с переноса графиков y = x и y = |x|. Дополнительные материалы: Множества, Разложение многочленов на множители и решение уравнений, Комплексные числа, Построение графиков функций, содержащих модули, Уравнение прямой, уравнение окружности. </w:t>
      </w:r>
    </w:p>
    <w:p w:rsidR="00555A4E" w:rsidRDefault="00555A4E" w:rsidP="00555A4E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5A4E">
        <w:rPr>
          <w:rFonts w:eastAsia="Times New Roman" w:cs="Times New Roman"/>
          <w:sz w:val="28"/>
          <w:szCs w:val="28"/>
          <w:lang w:eastAsia="ru-RU"/>
        </w:rPr>
        <w:t>Содержание учебника для 9 класса Глава I учебника для 9 класса посвящена неравенствам: линейным, квадратным, рациональным. Глава II степени числа и корню степени n. Глава III последовательности. Глава IV тригонометрические формулы. Глава V приближенным вычислениям, элементам статистики, комбинаторики, теории вероятностей. В стандартах для общеобразовательных классов часть материала глав I, II и IV перенесена в старшие классы, но эти вопросы изучаются в классах с углубленным изучением математики. Авторы учебника рекомендуют изучить хотя бы часть перенесенного материала в 9 классе, чтобы уменьшить перегрузку учащихся в старшей школе. Дополнительные материалы: Доказательство числовых неравенств, Производные линейной и квадратичной функций, Понятие степени с рациональным показателем, Свойства степени с рациональным показателем, Метод математической индукции. Бином Ньютона, треугольник Паскаля. </w:t>
      </w:r>
    </w:p>
    <w:p w:rsidR="00555A4E" w:rsidRDefault="00555A4E" w:rsidP="00555A4E">
      <w:pPr>
        <w:shd w:val="clear" w:color="auto" w:fill="FFFFFF"/>
        <w:spacing w:before="225" w:after="225"/>
        <w:ind w:firstLine="360"/>
        <w:jc w:val="both"/>
        <w:rPr>
          <w:rFonts w:cs="Times New Roman"/>
          <w:sz w:val="28"/>
          <w:szCs w:val="28"/>
          <w:shd w:val="clear" w:color="auto" w:fill="FFFFFF"/>
        </w:rPr>
      </w:pPr>
      <w:r w:rsidRPr="00555A4E">
        <w:rPr>
          <w:rFonts w:cs="Times New Roman"/>
          <w:sz w:val="28"/>
          <w:szCs w:val="28"/>
          <w:shd w:val="clear" w:color="auto" w:fill="FFFFFF"/>
        </w:rPr>
        <w:t xml:space="preserve">В учебниках для 7-9 классов распределение учебного материала по годам обучения основано на его внутренней логике, что позволяет излагать материал в строгой логической последовательности, сделать изложение даже сложных вопросов ясным и доступным. Учебники обеспечивают системную подготовку по предмету, ориентируют процесс обучения на формирование осознанных умений. Как показывает опыт работы по ним, интерес к предмету возникает у учащихся не от многообразия тем, а от того, что они имеют возможность каждый раз сосредотачиваться на одном вопросе и поэтому изучать его более глубоко и в то же время более экономно, доводя изучаемый материал до </w:t>
      </w:r>
      <w:r w:rsidRPr="00555A4E">
        <w:rPr>
          <w:rFonts w:cs="Times New Roman"/>
          <w:sz w:val="28"/>
          <w:szCs w:val="28"/>
          <w:shd w:val="clear" w:color="auto" w:fill="FFFFFF"/>
        </w:rPr>
        <w:lastRenderedPageBreak/>
        <w:t>полного понимания. Учебники содержат весь материал, предусмотренный стандартами для общеобразовательных классов, и материал для классов с углубленным изучением математики. Эти дополнительные вопросы помещены в Дополнения к главам учебников, в которых имеются Исторические сведения. Задания для повторения находятся в конце учебника. Упражнения в каждом пункте строятся в соответствии с принципом «от простого к сложному». </w:t>
      </w:r>
    </w:p>
    <w:p w:rsidR="00A70F39" w:rsidRPr="00370BFB" w:rsidRDefault="00A70F39" w:rsidP="00555A4E">
      <w:pPr>
        <w:shd w:val="clear" w:color="auto" w:fill="FFFFFF"/>
        <w:spacing w:before="225" w:after="225"/>
        <w:ind w:firstLine="36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Учебник «Алгебра и начала анализа,10» включает три главы: 1. Корни, степени, логарифмы. 2. Тригонометрические формулы. Тригонометрические функции. 3. Элементы теории вероятностей. Первая глава </w:t>
      </w:r>
      <w:r w:rsidRPr="00370BFB">
        <w:rPr>
          <w:rFonts w:cs="Times New Roman"/>
          <w:sz w:val="28"/>
          <w:szCs w:val="28"/>
          <w:shd w:val="clear" w:color="auto" w:fill="FFFFFF"/>
        </w:rPr>
        <w:t xml:space="preserve">начинается повторением основного материала девятилетней школы, что позволяет систематизировать знания, полученные на предыдущем этапе обучения. Далее изучаются в полном объеме корни, степени и логарифмы, рассматривается решение рациональных, показательных и логарифмических уравнений и неравенств. </w:t>
      </w:r>
      <w:r w:rsidR="00370BFB">
        <w:rPr>
          <w:rFonts w:cs="Times New Roman"/>
          <w:sz w:val="28"/>
          <w:szCs w:val="28"/>
          <w:shd w:val="clear" w:color="auto" w:fill="FFFFFF"/>
        </w:rPr>
        <w:t>Вторая глава</w:t>
      </w:r>
      <w:r w:rsidRPr="00370BFB">
        <w:rPr>
          <w:rFonts w:cs="Times New Roman"/>
          <w:sz w:val="28"/>
          <w:szCs w:val="28"/>
          <w:shd w:val="clear" w:color="auto" w:fill="FFFFFF"/>
        </w:rPr>
        <w:t xml:space="preserve"> начинается введением понятия угла и его тригонометрических функций, далее изучаются формулы сложения, тригонометрические функции числового аргумента, тригонометрические уравнения и неравенства. </w:t>
      </w:r>
      <w:r w:rsidR="00370BFB">
        <w:rPr>
          <w:rFonts w:cs="Times New Roman"/>
          <w:sz w:val="28"/>
          <w:szCs w:val="28"/>
          <w:shd w:val="clear" w:color="auto" w:fill="FFFFFF"/>
        </w:rPr>
        <w:t>Третья глава</w:t>
      </w:r>
      <w:r w:rsidRPr="00370BFB">
        <w:rPr>
          <w:rFonts w:cs="Times New Roman"/>
          <w:sz w:val="28"/>
          <w:szCs w:val="28"/>
          <w:shd w:val="clear" w:color="auto" w:fill="FFFFFF"/>
        </w:rPr>
        <w:t xml:space="preserve"> содержит элементы теории вероятностей в объеме, предусмотренном стандартами. </w:t>
      </w:r>
    </w:p>
    <w:p w:rsidR="00A70F39" w:rsidRPr="00370BFB" w:rsidRDefault="00A70F39" w:rsidP="00555A4E">
      <w:pPr>
        <w:shd w:val="clear" w:color="auto" w:fill="FFFFFF"/>
        <w:spacing w:before="225" w:after="225"/>
        <w:ind w:firstLine="360"/>
        <w:jc w:val="both"/>
        <w:rPr>
          <w:rFonts w:cs="Times New Roman"/>
          <w:sz w:val="28"/>
          <w:szCs w:val="28"/>
          <w:shd w:val="clear" w:color="auto" w:fill="FFFFFF"/>
        </w:rPr>
      </w:pPr>
      <w:r w:rsidRPr="00370BFB">
        <w:rPr>
          <w:rFonts w:cs="Times New Roman"/>
          <w:sz w:val="28"/>
          <w:szCs w:val="28"/>
          <w:shd w:val="clear" w:color="auto" w:fill="FFFFFF"/>
        </w:rPr>
        <w:t>Учебник «Алгебра</w:t>
      </w:r>
      <w:r w:rsidR="00370BFB" w:rsidRPr="00370BFB">
        <w:rPr>
          <w:rFonts w:cs="Times New Roman"/>
          <w:sz w:val="28"/>
          <w:szCs w:val="28"/>
          <w:shd w:val="clear" w:color="auto" w:fill="FFFFFF"/>
        </w:rPr>
        <w:t xml:space="preserve"> и начала анализа, 11</w:t>
      </w:r>
      <w:r w:rsidRPr="00370BFB">
        <w:rPr>
          <w:rFonts w:cs="Times New Roman"/>
          <w:sz w:val="28"/>
          <w:szCs w:val="28"/>
          <w:shd w:val="clear" w:color="auto" w:fill="FFFFFF"/>
        </w:rPr>
        <w:t>»</w:t>
      </w:r>
      <w:r w:rsidRPr="00370BFB">
        <w:rPr>
          <w:rFonts w:cs="Times New Roman"/>
          <w:sz w:val="28"/>
          <w:szCs w:val="28"/>
          <w:shd w:val="clear" w:color="auto" w:fill="FFFFFF"/>
        </w:rPr>
        <w:t xml:space="preserve"> содержит две главы: </w:t>
      </w:r>
      <w:r w:rsidR="00370BFB">
        <w:rPr>
          <w:rFonts w:cs="Times New Roman"/>
          <w:sz w:val="28"/>
          <w:szCs w:val="28"/>
          <w:shd w:val="clear" w:color="auto" w:fill="FFFFFF"/>
        </w:rPr>
        <w:t>1</w:t>
      </w:r>
      <w:r w:rsidRPr="00370BFB">
        <w:rPr>
          <w:rFonts w:cs="Times New Roman"/>
          <w:sz w:val="28"/>
          <w:szCs w:val="28"/>
          <w:shd w:val="clear" w:color="auto" w:fill="FFFFFF"/>
        </w:rPr>
        <w:t>. Фу</w:t>
      </w:r>
      <w:r w:rsidR="00370BFB">
        <w:rPr>
          <w:rFonts w:cs="Times New Roman"/>
          <w:sz w:val="28"/>
          <w:szCs w:val="28"/>
          <w:shd w:val="clear" w:color="auto" w:fill="FFFFFF"/>
        </w:rPr>
        <w:t>нкции. Производные. Интегралы. 2</w:t>
      </w:r>
      <w:r w:rsidRPr="00370BFB">
        <w:rPr>
          <w:rFonts w:cs="Times New Roman"/>
          <w:sz w:val="28"/>
          <w:szCs w:val="28"/>
          <w:shd w:val="clear" w:color="auto" w:fill="FFFFFF"/>
        </w:rPr>
        <w:t>. Уравнения. Неравенств</w:t>
      </w:r>
      <w:r w:rsidR="00370BFB" w:rsidRPr="00370BFB">
        <w:rPr>
          <w:rFonts w:cs="Times New Roman"/>
          <w:sz w:val="28"/>
          <w:szCs w:val="28"/>
          <w:shd w:val="clear" w:color="auto" w:fill="FFFFFF"/>
        </w:rPr>
        <w:t>а. Системы. Дополнение.</w:t>
      </w:r>
      <w:r w:rsidRPr="00370BFB">
        <w:rPr>
          <w:rFonts w:cs="Times New Roman"/>
          <w:sz w:val="28"/>
          <w:szCs w:val="28"/>
          <w:shd w:val="clear" w:color="auto" w:fill="FFFFFF"/>
        </w:rPr>
        <w:t xml:space="preserve"> Комплексные числа. </w:t>
      </w:r>
      <w:r w:rsidR="00370BFB">
        <w:rPr>
          <w:rFonts w:cs="Times New Roman"/>
          <w:sz w:val="28"/>
          <w:szCs w:val="28"/>
          <w:shd w:val="clear" w:color="auto" w:fill="FFFFFF"/>
        </w:rPr>
        <w:t>Первая глава</w:t>
      </w:r>
      <w:r w:rsidRPr="00370BFB">
        <w:rPr>
          <w:rFonts w:cs="Times New Roman"/>
          <w:sz w:val="28"/>
          <w:szCs w:val="28"/>
          <w:shd w:val="clear" w:color="auto" w:fill="FFFFFF"/>
        </w:rPr>
        <w:t xml:space="preserve"> содержит весь материал, связанный с изучением функций, производных, интегралов и их применением для решения разнообразных задач. </w:t>
      </w:r>
      <w:r w:rsidR="00370BFB">
        <w:rPr>
          <w:rFonts w:cs="Times New Roman"/>
          <w:sz w:val="28"/>
          <w:szCs w:val="28"/>
          <w:shd w:val="clear" w:color="auto" w:fill="FFFFFF"/>
        </w:rPr>
        <w:t>вторая глава</w:t>
      </w:r>
      <w:r w:rsidRPr="00370BFB">
        <w:rPr>
          <w:rFonts w:cs="Times New Roman"/>
          <w:sz w:val="28"/>
          <w:szCs w:val="28"/>
          <w:shd w:val="clear" w:color="auto" w:fill="FFFFFF"/>
        </w:rPr>
        <w:t xml:space="preserve"> содержит достаточно полное изложение способов решения сложных уравнений и неравенств с использованием равносильных и неравносильных преобразований. Этот материал нацелен на подготовку к выпускному и конкурсным экзаменам. </w:t>
      </w:r>
      <w:r w:rsidR="00370BFB">
        <w:rPr>
          <w:rFonts w:cs="Times New Roman"/>
          <w:sz w:val="28"/>
          <w:szCs w:val="28"/>
          <w:shd w:val="clear" w:color="auto" w:fill="FFFFFF"/>
        </w:rPr>
        <w:t xml:space="preserve">Дополнение </w:t>
      </w:r>
      <w:r w:rsidR="00370BFB" w:rsidRPr="00370BFB">
        <w:rPr>
          <w:rFonts w:cs="Times New Roman"/>
          <w:sz w:val="28"/>
          <w:szCs w:val="28"/>
          <w:shd w:val="clear" w:color="auto" w:fill="FFFFFF"/>
        </w:rPr>
        <w:t>содержит</w:t>
      </w:r>
      <w:r w:rsidRPr="00370BFB">
        <w:rPr>
          <w:rFonts w:cs="Times New Roman"/>
          <w:sz w:val="28"/>
          <w:szCs w:val="28"/>
          <w:shd w:val="clear" w:color="auto" w:fill="FFFFFF"/>
        </w:rPr>
        <w:t xml:space="preserve"> достаточно полное изложение теории комплексных чисел. </w:t>
      </w:r>
    </w:p>
    <w:p w:rsidR="00370BFB" w:rsidRDefault="00370BFB" w:rsidP="00555A4E">
      <w:pPr>
        <w:shd w:val="clear" w:color="auto" w:fill="FFFFFF"/>
        <w:spacing w:before="225" w:after="225"/>
        <w:ind w:firstLine="360"/>
        <w:jc w:val="both"/>
        <w:rPr>
          <w:rFonts w:cs="Times New Roman"/>
          <w:color w:val="444444"/>
          <w:sz w:val="28"/>
          <w:szCs w:val="28"/>
          <w:shd w:val="clear" w:color="auto" w:fill="FFFFFF"/>
        </w:rPr>
      </w:pPr>
      <w:r w:rsidRPr="00370BFB">
        <w:rPr>
          <w:rFonts w:cs="Times New Roman"/>
          <w:color w:val="444444"/>
          <w:sz w:val="28"/>
          <w:szCs w:val="28"/>
          <w:shd w:val="clear" w:color="auto" w:fill="FFFFFF"/>
        </w:rPr>
        <w:t>Учебники алгебры и начал анализа для 10–11 классов содержат весь материал, предусмотренный стандартами как для профильного, так и для универсального (не профильного) обучения. Материал для классов с углубленным изучением математики специально выделен. Изложение материала в учебниках отличается последовательностью, ясностью и полнотой изложения. В теоретической части учебников содержатся образцы решения задач по всем темам. Каждая глава учебника завершается Историческими сведениями, в конце учебников есть раздел Задания для повторения, содержащий задачи для текущего повторения и для подготовки к выпускному и конкурсным экзаменам. Здесь приведены примеры конкурсных задач различных вузов страны, разбитые по темам. Учебники нацелены на подготовку учащихся поступлению в вуз и к обучению в нем. </w:t>
      </w:r>
    </w:p>
    <w:p w:rsidR="00370BFB" w:rsidRDefault="00370BFB" w:rsidP="00555A4E">
      <w:pPr>
        <w:shd w:val="clear" w:color="auto" w:fill="FFFFFF"/>
        <w:spacing w:before="225" w:after="225"/>
        <w:ind w:firstLine="360"/>
        <w:jc w:val="both"/>
        <w:rPr>
          <w:rFonts w:cs="Times New Roman"/>
          <w:color w:val="444444"/>
          <w:sz w:val="28"/>
          <w:szCs w:val="28"/>
          <w:shd w:val="clear" w:color="auto" w:fill="FFFFFF"/>
        </w:rPr>
      </w:pPr>
      <w:r>
        <w:rPr>
          <w:rFonts w:cs="Times New Roman"/>
          <w:color w:val="444444"/>
          <w:sz w:val="28"/>
          <w:szCs w:val="28"/>
          <w:shd w:val="clear" w:color="auto" w:fill="FFFFFF"/>
        </w:rPr>
        <w:t>На основании вышеизложенного</w:t>
      </w:r>
      <w:r w:rsidR="00345C32">
        <w:rPr>
          <w:rFonts w:cs="Times New Roman"/>
          <w:color w:val="444444"/>
          <w:sz w:val="28"/>
          <w:szCs w:val="28"/>
          <w:shd w:val="clear" w:color="auto" w:fill="FFFFFF"/>
        </w:rPr>
        <w:t xml:space="preserve"> можно сделать вывод о том, что с внедрением ФГОС меняется образовательный процесс, меняются школьники, </w:t>
      </w:r>
      <w:r w:rsidR="00345C32">
        <w:rPr>
          <w:rFonts w:cs="Times New Roman"/>
          <w:color w:val="444444"/>
          <w:sz w:val="28"/>
          <w:szCs w:val="28"/>
          <w:shd w:val="clear" w:color="auto" w:fill="FFFFFF"/>
        </w:rPr>
        <w:lastRenderedPageBreak/>
        <w:t xml:space="preserve">изменяются педагоги. Современный педагог – это личность, которая изучает новые нормативные документы, владеет универсальными учебными действиями, умеет проводить рефлексию собственной педагогической деятельности. Научить школьника быть успешным в современном обществе. </w:t>
      </w:r>
    </w:p>
    <w:p w:rsidR="00345C32" w:rsidRDefault="00345C32" w:rsidP="00345C32">
      <w:pPr>
        <w:shd w:val="clear" w:color="auto" w:fill="FFFFFF"/>
        <w:spacing w:before="225" w:after="225"/>
        <w:ind w:firstLine="360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  <w:r>
        <w:rPr>
          <w:rFonts w:cs="Times New Roman"/>
          <w:color w:val="444444"/>
          <w:sz w:val="28"/>
          <w:szCs w:val="28"/>
          <w:shd w:val="clear" w:color="auto" w:fill="FFFFFF"/>
          <w:lang w:val="en-US"/>
        </w:rPr>
        <w:t>SWOT</w:t>
      </w:r>
      <w:r>
        <w:rPr>
          <w:rFonts w:cs="Times New Roman"/>
          <w:color w:val="444444"/>
          <w:sz w:val="28"/>
          <w:szCs w:val="28"/>
          <w:shd w:val="clear" w:color="auto" w:fill="FFFFFF"/>
        </w:rPr>
        <w:t>- анализ УМК под редакцией Никольского С.М.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345C32" w:rsidTr="00E11091">
        <w:tc>
          <w:tcPr>
            <w:tcW w:w="4815" w:type="dxa"/>
          </w:tcPr>
          <w:p w:rsidR="00345C32" w:rsidRPr="00345C32" w:rsidRDefault="00345C32" w:rsidP="00345C32">
            <w:pPr>
              <w:spacing w:before="225" w:after="225"/>
              <w:jc w:val="center"/>
              <w:rPr>
                <w:rFonts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  <w:r w:rsidRPr="00345C32">
              <w:rPr>
                <w:rFonts w:cs="Times New Roman"/>
                <w:b/>
                <w:color w:val="444444"/>
                <w:sz w:val="28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4678" w:type="dxa"/>
          </w:tcPr>
          <w:p w:rsidR="00345C32" w:rsidRPr="00345C32" w:rsidRDefault="00345C32" w:rsidP="00345C32">
            <w:pPr>
              <w:spacing w:before="225" w:after="225"/>
              <w:jc w:val="center"/>
              <w:rPr>
                <w:rFonts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  <w:r w:rsidRPr="00345C32">
              <w:rPr>
                <w:rFonts w:cs="Times New Roman"/>
                <w:b/>
                <w:color w:val="444444"/>
                <w:sz w:val="28"/>
                <w:szCs w:val="28"/>
                <w:shd w:val="clear" w:color="auto" w:fill="FFFFFF"/>
              </w:rPr>
              <w:t>Слабые стороны</w:t>
            </w:r>
          </w:p>
        </w:tc>
      </w:tr>
      <w:tr w:rsidR="00345C32" w:rsidTr="00E11091">
        <w:tc>
          <w:tcPr>
            <w:tcW w:w="4815" w:type="dxa"/>
          </w:tcPr>
          <w:p w:rsidR="00345C32" w:rsidRDefault="00345C32" w:rsidP="00345C32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45C32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Ориентирован на учащихся с низким и средним уровнем подготовки</w:t>
            </w:r>
          </w:p>
          <w:p w:rsidR="00345C32" w:rsidRDefault="001065D4" w:rsidP="00345C32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Содержит теоретический материал, изложенный коротко и доступно</w:t>
            </w:r>
          </w:p>
          <w:p w:rsidR="001065D4" w:rsidRDefault="001065D4" w:rsidP="00345C32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В каждом пункте учебника содержатся задания, способствующие достижению уровня обязательной подготовки</w:t>
            </w:r>
          </w:p>
          <w:p w:rsidR="001065D4" w:rsidRPr="00345C32" w:rsidRDefault="001065D4" w:rsidP="00345C32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Завершенность линии с 5-11 класс</w:t>
            </w:r>
          </w:p>
        </w:tc>
        <w:tc>
          <w:tcPr>
            <w:tcW w:w="4678" w:type="dxa"/>
          </w:tcPr>
          <w:p w:rsidR="00345C32" w:rsidRDefault="00E11091" w:rsidP="00E11091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Не концентрическое построение курса</w:t>
            </w:r>
          </w:p>
          <w:p w:rsidR="00E11091" w:rsidRDefault="00E11091" w:rsidP="00E11091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Отсутствие заданий на формирование математической речи</w:t>
            </w:r>
          </w:p>
          <w:p w:rsidR="00E11091" w:rsidRDefault="00E11091" w:rsidP="00E11091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Малое количество заданий с использованием средств наглядности</w:t>
            </w:r>
          </w:p>
          <w:p w:rsidR="00E11091" w:rsidRDefault="00E11091" w:rsidP="00E11091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Малое количество заданий исследовательского характера</w:t>
            </w:r>
          </w:p>
          <w:p w:rsidR="00E11091" w:rsidRDefault="00E11091" w:rsidP="00E11091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Отсутствие заданий с творческим подходом</w:t>
            </w:r>
          </w:p>
          <w:p w:rsidR="00E11091" w:rsidRPr="00E11091" w:rsidRDefault="001065D4" w:rsidP="00E11091">
            <w:pPr>
              <w:pStyle w:val="a3"/>
              <w:numPr>
                <w:ilvl w:val="0"/>
                <w:numId w:val="6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Нет заданий для устного счета</w:t>
            </w:r>
          </w:p>
        </w:tc>
      </w:tr>
      <w:tr w:rsidR="00345C32" w:rsidTr="00E11091">
        <w:tc>
          <w:tcPr>
            <w:tcW w:w="4815" w:type="dxa"/>
          </w:tcPr>
          <w:p w:rsidR="00345C32" w:rsidRPr="00345C32" w:rsidRDefault="00345C32" w:rsidP="00345C32">
            <w:pPr>
              <w:spacing w:before="225" w:after="225"/>
              <w:jc w:val="center"/>
              <w:rPr>
                <w:rFonts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  <w:r w:rsidRPr="00345C32">
              <w:rPr>
                <w:rFonts w:cs="Times New Roman"/>
                <w:b/>
                <w:color w:val="444444"/>
                <w:sz w:val="28"/>
                <w:szCs w:val="28"/>
                <w:shd w:val="clear" w:color="auto" w:fill="FFFFFF"/>
              </w:rPr>
              <w:t>Возможности</w:t>
            </w:r>
          </w:p>
        </w:tc>
        <w:tc>
          <w:tcPr>
            <w:tcW w:w="4678" w:type="dxa"/>
          </w:tcPr>
          <w:p w:rsidR="00345C32" w:rsidRPr="00345C32" w:rsidRDefault="00345C32" w:rsidP="00345C32">
            <w:pPr>
              <w:spacing w:before="225" w:after="225"/>
              <w:jc w:val="center"/>
              <w:rPr>
                <w:rFonts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  <w:r w:rsidRPr="00345C32">
              <w:rPr>
                <w:rFonts w:cs="Times New Roman"/>
                <w:b/>
                <w:color w:val="444444"/>
                <w:sz w:val="28"/>
                <w:szCs w:val="28"/>
                <w:shd w:val="clear" w:color="auto" w:fill="FFFFFF"/>
              </w:rPr>
              <w:t>Угрозы</w:t>
            </w:r>
          </w:p>
        </w:tc>
      </w:tr>
      <w:tr w:rsidR="00345C32" w:rsidTr="00E11091">
        <w:tc>
          <w:tcPr>
            <w:tcW w:w="4815" w:type="dxa"/>
          </w:tcPr>
          <w:p w:rsidR="00345C32" w:rsidRDefault="008071C4" w:rsidP="001065D4">
            <w:pPr>
              <w:pStyle w:val="a3"/>
              <w:numPr>
                <w:ilvl w:val="0"/>
                <w:numId w:val="7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Учесть уровень математической подготовки класса и проводить занятия разного уровня сложности</w:t>
            </w:r>
          </w:p>
          <w:p w:rsidR="008071C4" w:rsidRDefault="008071C4" w:rsidP="001065D4">
            <w:pPr>
              <w:pStyle w:val="a3"/>
              <w:numPr>
                <w:ilvl w:val="0"/>
                <w:numId w:val="7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Самостоятельно освоить материал</w:t>
            </w:r>
          </w:p>
          <w:p w:rsidR="008071C4" w:rsidRPr="001065D4" w:rsidRDefault="008071C4" w:rsidP="001065D4">
            <w:pPr>
              <w:pStyle w:val="a3"/>
              <w:numPr>
                <w:ilvl w:val="0"/>
                <w:numId w:val="7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Демонстрация связи математической теории с прикладными аспектами</w:t>
            </w:r>
          </w:p>
        </w:tc>
        <w:tc>
          <w:tcPr>
            <w:tcW w:w="4678" w:type="dxa"/>
          </w:tcPr>
          <w:p w:rsidR="00345C32" w:rsidRDefault="008071C4" w:rsidP="008071C4">
            <w:pPr>
              <w:pStyle w:val="a3"/>
              <w:numPr>
                <w:ilvl w:val="0"/>
                <w:numId w:val="7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Темы, присутствующие в заданиях ОГЭ/ЕГЭ, не достаточно проработаны в учебнике</w:t>
            </w:r>
          </w:p>
          <w:p w:rsidR="008071C4" w:rsidRPr="008071C4" w:rsidRDefault="008071C4" w:rsidP="008071C4">
            <w:pPr>
              <w:pStyle w:val="a3"/>
              <w:numPr>
                <w:ilvl w:val="0"/>
                <w:numId w:val="7"/>
              </w:numPr>
              <w:spacing w:before="225" w:after="225"/>
              <w:jc w:val="both"/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 xml:space="preserve">Учебника и рабочей тетради не достаточно для подготовки к </w:t>
            </w:r>
            <w:r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ОГЭ/ЕГЭ</w:t>
            </w:r>
          </w:p>
        </w:tc>
        <w:bookmarkStart w:id="0" w:name="_GoBack"/>
        <w:bookmarkEnd w:id="0"/>
      </w:tr>
    </w:tbl>
    <w:p w:rsidR="00345C32" w:rsidRPr="00345C32" w:rsidRDefault="00345C32" w:rsidP="00345C32">
      <w:pPr>
        <w:shd w:val="clear" w:color="auto" w:fill="FFFFFF"/>
        <w:spacing w:before="225" w:after="225"/>
        <w:jc w:val="both"/>
        <w:rPr>
          <w:rFonts w:cs="Times New Roman"/>
          <w:color w:val="444444"/>
          <w:sz w:val="28"/>
          <w:szCs w:val="28"/>
          <w:shd w:val="clear" w:color="auto" w:fill="FFFFFF"/>
        </w:rPr>
      </w:pPr>
    </w:p>
    <w:p w:rsidR="00345C32" w:rsidRPr="00370BFB" w:rsidRDefault="00345C32" w:rsidP="00555A4E">
      <w:pPr>
        <w:shd w:val="clear" w:color="auto" w:fill="FFFFFF"/>
        <w:spacing w:before="225" w:after="225"/>
        <w:ind w:firstLine="36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70F39" w:rsidRDefault="00A70F39" w:rsidP="00A70F39">
      <w:pPr>
        <w:shd w:val="clear" w:color="auto" w:fill="FFFFFF"/>
        <w:spacing w:before="225" w:after="225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55A4E" w:rsidRPr="00555A4E" w:rsidRDefault="00555A4E" w:rsidP="00555A4E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5A4E" w:rsidRPr="00D717C5" w:rsidRDefault="00555A4E" w:rsidP="00D717C5">
      <w:pPr>
        <w:ind w:firstLine="360"/>
        <w:rPr>
          <w:rFonts w:cs="Times New Roman"/>
          <w:sz w:val="28"/>
          <w:szCs w:val="28"/>
        </w:rPr>
      </w:pPr>
    </w:p>
    <w:p w:rsidR="00B55FE0" w:rsidRPr="00555A4E" w:rsidRDefault="00D717C5" w:rsidP="00FC2769">
      <w:pPr>
        <w:ind w:firstLine="360"/>
        <w:rPr>
          <w:rFonts w:cs="Times New Roman"/>
          <w:sz w:val="28"/>
          <w:szCs w:val="28"/>
        </w:rPr>
      </w:pPr>
      <w:r w:rsidRPr="00555A4E">
        <w:rPr>
          <w:rFonts w:cs="Times New Roman"/>
          <w:sz w:val="28"/>
          <w:szCs w:val="28"/>
        </w:rPr>
        <w:t xml:space="preserve"> </w:t>
      </w:r>
    </w:p>
    <w:sectPr w:rsidR="00B55FE0" w:rsidRPr="0055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071"/>
    <w:multiLevelType w:val="hybridMultilevel"/>
    <w:tmpl w:val="C7A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9353B"/>
    <w:multiLevelType w:val="hybridMultilevel"/>
    <w:tmpl w:val="AA40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B5BF3"/>
    <w:multiLevelType w:val="hybridMultilevel"/>
    <w:tmpl w:val="AA8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65B6"/>
    <w:multiLevelType w:val="hybridMultilevel"/>
    <w:tmpl w:val="C61E1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5ABF"/>
    <w:multiLevelType w:val="hybridMultilevel"/>
    <w:tmpl w:val="5A640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4F6771"/>
    <w:multiLevelType w:val="hybridMultilevel"/>
    <w:tmpl w:val="FBB84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0A60"/>
    <w:multiLevelType w:val="hybridMultilevel"/>
    <w:tmpl w:val="57BE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F0"/>
    <w:rsid w:val="001065D4"/>
    <w:rsid w:val="00345C32"/>
    <w:rsid w:val="00370BFB"/>
    <w:rsid w:val="004A4581"/>
    <w:rsid w:val="00555A4E"/>
    <w:rsid w:val="007624D8"/>
    <w:rsid w:val="007F2227"/>
    <w:rsid w:val="008071C4"/>
    <w:rsid w:val="00985AEB"/>
    <w:rsid w:val="00A70F39"/>
    <w:rsid w:val="00B55FE0"/>
    <w:rsid w:val="00BD3EF0"/>
    <w:rsid w:val="00D717C5"/>
    <w:rsid w:val="00DB04A1"/>
    <w:rsid w:val="00E11091"/>
    <w:rsid w:val="00E27E03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384A"/>
  <w15:chartTrackingRefBased/>
  <w15:docId w15:val="{02D6304C-6495-45F5-ACFD-49988184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AEB"/>
    <w:pPr>
      <w:ind w:left="720"/>
      <w:contextualSpacing/>
    </w:pPr>
  </w:style>
  <w:style w:type="paragraph" w:customStyle="1" w:styleId="uk-margin">
    <w:name w:val="uk-margin"/>
    <w:basedOn w:val="a"/>
    <w:rsid w:val="00D717C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uk-text-large">
    <w:name w:val="uk-text-large"/>
    <w:basedOn w:val="a0"/>
    <w:rsid w:val="00D717C5"/>
  </w:style>
  <w:style w:type="character" w:styleId="a4">
    <w:name w:val="Hyperlink"/>
    <w:basedOn w:val="a0"/>
    <w:uiPriority w:val="99"/>
    <w:semiHidden/>
    <w:unhideWhenUsed/>
    <w:rsid w:val="00D717C5"/>
    <w:rPr>
      <w:color w:val="0000FF"/>
      <w:u w:val="single"/>
    </w:rPr>
  </w:style>
  <w:style w:type="table" w:styleId="a5">
    <w:name w:val="Table Grid"/>
    <w:basedOn w:val="a1"/>
    <w:uiPriority w:val="39"/>
    <w:rsid w:val="0034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2019-03-10T07:18:00Z</dcterms:created>
  <dcterms:modified xsi:type="dcterms:W3CDTF">2019-03-10T11:04:00Z</dcterms:modified>
</cp:coreProperties>
</file>