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6"/>
          <w:szCs w:val="36"/>
        </w:rPr>
      </w:pPr>
      <w:r>
        <w:rPr>
          <w:rStyle w:val="c4"/>
          <w:b/>
          <w:color w:val="000000"/>
          <w:sz w:val="36"/>
          <w:szCs w:val="36"/>
        </w:rPr>
        <w:t>Мастер-класс по развитию звуковой культуры речи    у детей дошкольного возраста</w:t>
      </w:r>
    </w:p>
    <w:p w:rsidR="0035501C" w:rsidRDefault="0035501C" w:rsidP="00A0290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i/>
          <w:color w:val="000000"/>
          <w:sz w:val="56"/>
          <w:szCs w:val="56"/>
        </w:rPr>
      </w:pP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56"/>
          <w:szCs w:val="56"/>
        </w:rPr>
      </w:pPr>
      <w:r w:rsidRPr="0035501C">
        <w:rPr>
          <w:rStyle w:val="c4"/>
          <w:b/>
          <w:i/>
          <w:color w:val="000000"/>
          <w:sz w:val="56"/>
          <w:szCs w:val="56"/>
        </w:rPr>
        <w:t xml:space="preserve">«Играя, развиваем речь детей </w:t>
      </w:r>
      <w:r>
        <w:rPr>
          <w:rStyle w:val="c4"/>
          <w:b/>
          <w:i/>
          <w:color w:val="000000"/>
          <w:sz w:val="56"/>
          <w:szCs w:val="56"/>
        </w:rPr>
        <w:t xml:space="preserve"> </w:t>
      </w:r>
      <w:r w:rsidRPr="0035501C">
        <w:rPr>
          <w:rStyle w:val="c4"/>
          <w:b/>
          <w:i/>
          <w:color w:val="000000"/>
          <w:sz w:val="56"/>
          <w:szCs w:val="56"/>
        </w:rPr>
        <w:t>дошкольного возраста»</w:t>
      </w: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  <w:t>Подготовила: воспитатель 1 КК</w:t>
      </w: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  <w:t>МКДОУ детский сад №2</w:t>
      </w:r>
    </w:p>
    <w:p w:rsid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  <w:t>Г.Острогожска</w:t>
      </w:r>
    </w:p>
    <w:p w:rsidR="0035501C" w:rsidRPr="0035501C" w:rsidRDefault="0035501C" w:rsidP="0035501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</w:r>
      <w:r>
        <w:rPr>
          <w:rStyle w:val="c4"/>
          <w:color w:val="000000"/>
          <w:sz w:val="32"/>
          <w:szCs w:val="32"/>
        </w:rPr>
        <w:tab/>
        <w:t>Куценко Л.А.</w:t>
      </w:r>
    </w:p>
    <w:p w:rsidR="0035501C" w:rsidRDefault="0035501C" w:rsidP="00A0290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35501C" w:rsidRDefault="0035501C" w:rsidP="00A0290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35501C" w:rsidRDefault="0035501C" w:rsidP="00A0290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FD520F" w:rsidRPr="00A0290B" w:rsidRDefault="00FD520F" w:rsidP="00A0290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0290B">
        <w:rPr>
          <w:rStyle w:val="c4"/>
          <w:color w:val="000000"/>
          <w:sz w:val="28"/>
          <w:szCs w:val="28"/>
        </w:rPr>
        <w:t>Добрый день, уважаемые коллеги! Свой мастер-класс мы хотели бы начать со слов К.Д. Ушинского «Сделать серьезное задание для ребенка занимательным, вот задание первоначального обучения».</w:t>
      </w:r>
    </w:p>
    <w:p w:rsidR="003B725F" w:rsidRPr="00A0290B" w:rsidRDefault="003B725F" w:rsidP="00A0290B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A0290B">
        <w:rPr>
          <w:rStyle w:val="c4"/>
          <w:color w:val="000000"/>
          <w:sz w:val="28"/>
          <w:szCs w:val="28"/>
        </w:rPr>
        <w:t>Мой мастер-класс называется «Играя, развиваем речь детей дошкольного возраста».</w:t>
      </w:r>
      <w:r w:rsidRPr="00A0290B">
        <w:rPr>
          <w:b/>
          <w:bCs/>
          <w:color w:val="000000"/>
          <w:kern w:val="24"/>
          <w:position w:val="1"/>
          <w:sz w:val="28"/>
          <w:szCs w:val="28"/>
        </w:rPr>
        <w:t xml:space="preserve"> </w:t>
      </w:r>
      <w:r w:rsidRPr="00A0290B">
        <w:rPr>
          <w:b/>
          <w:bCs/>
          <w:color w:val="000000"/>
          <w:sz w:val="28"/>
          <w:szCs w:val="28"/>
        </w:rPr>
        <w:t xml:space="preserve">Целью </w:t>
      </w:r>
      <w:r w:rsidR="00873780" w:rsidRPr="00A0290B">
        <w:rPr>
          <w:b/>
          <w:bCs/>
          <w:color w:val="000000"/>
          <w:sz w:val="28"/>
          <w:szCs w:val="28"/>
        </w:rPr>
        <w:t xml:space="preserve">мастер-класса </w:t>
      </w:r>
      <w:r w:rsidRPr="00A0290B">
        <w:rPr>
          <w:b/>
          <w:bCs/>
          <w:color w:val="000000"/>
          <w:sz w:val="28"/>
          <w:szCs w:val="28"/>
        </w:rPr>
        <w:t>является </w:t>
      </w:r>
      <w:r w:rsidRPr="00A0290B">
        <w:rPr>
          <w:color w:val="000000"/>
          <w:sz w:val="28"/>
          <w:szCs w:val="28"/>
        </w:rPr>
        <w:t xml:space="preserve">научить педагогов использовать свободное, от образовательной деятельности, время для отработки звукопроизношения у детей дошкольного возраста. </w:t>
      </w:r>
    </w:p>
    <w:p w:rsidR="00A512CD" w:rsidRPr="00A0290B" w:rsidRDefault="003B725F" w:rsidP="00A0290B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A0290B">
        <w:rPr>
          <w:b/>
          <w:bCs/>
          <w:color w:val="000000"/>
          <w:sz w:val="28"/>
          <w:szCs w:val="28"/>
        </w:rPr>
        <w:t>Задачи</w:t>
      </w:r>
      <w:r w:rsidR="0035501C">
        <w:rPr>
          <w:b/>
          <w:bCs/>
          <w:color w:val="000000"/>
          <w:sz w:val="28"/>
          <w:szCs w:val="28"/>
        </w:rPr>
        <w:t xml:space="preserve">, </w:t>
      </w:r>
      <w:r w:rsidR="00873780" w:rsidRPr="00A0290B">
        <w:rPr>
          <w:b/>
          <w:bCs/>
          <w:color w:val="000000"/>
          <w:sz w:val="28"/>
          <w:szCs w:val="28"/>
        </w:rPr>
        <w:t xml:space="preserve">решаемые </w:t>
      </w:r>
      <w:r w:rsidRPr="00A0290B">
        <w:rPr>
          <w:color w:val="000000"/>
          <w:sz w:val="28"/>
          <w:szCs w:val="28"/>
        </w:rPr>
        <w:t xml:space="preserve"> </w:t>
      </w:r>
      <w:r w:rsidR="00873780" w:rsidRPr="00A0290B">
        <w:rPr>
          <w:color w:val="000000"/>
          <w:sz w:val="28"/>
          <w:szCs w:val="28"/>
        </w:rPr>
        <w:t xml:space="preserve">этим мастер-классом в первую очередь </w:t>
      </w:r>
      <w:r w:rsidRPr="00A0290B">
        <w:rPr>
          <w:b/>
          <w:bCs/>
          <w:color w:val="000000"/>
          <w:sz w:val="28"/>
          <w:szCs w:val="28"/>
        </w:rPr>
        <w:t>обучающие: </w:t>
      </w:r>
      <w:r w:rsidRPr="00A0290B">
        <w:rPr>
          <w:color w:val="000000"/>
          <w:sz w:val="28"/>
          <w:szCs w:val="28"/>
        </w:rPr>
        <w:t>помочь педагогам систематизировать работу по звуковой культуре речи;</w:t>
      </w:r>
      <w:r w:rsidR="00873780" w:rsidRPr="00A0290B">
        <w:rPr>
          <w:color w:val="000000"/>
          <w:sz w:val="28"/>
          <w:szCs w:val="28"/>
        </w:rPr>
        <w:t xml:space="preserve"> затем </w:t>
      </w:r>
      <w:r w:rsidRPr="00A0290B">
        <w:rPr>
          <w:b/>
          <w:bCs/>
          <w:color w:val="000000"/>
          <w:sz w:val="28"/>
          <w:szCs w:val="28"/>
        </w:rPr>
        <w:t>развивающие: </w:t>
      </w:r>
      <w:r w:rsidRPr="00A0290B">
        <w:rPr>
          <w:color w:val="000000"/>
          <w:sz w:val="28"/>
          <w:szCs w:val="28"/>
        </w:rPr>
        <w:t>развивать педагогическо</w:t>
      </w:r>
      <w:r w:rsidR="00873780" w:rsidRPr="00A0290B">
        <w:rPr>
          <w:color w:val="000000"/>
          <w:sz w:val="28"/>
          <w:szCs w:val="28"/>
        </w:rPr>
        <w:t xml:space="preserve">е мастерство, образное мышление </w:t>
      </w:r>
      <w:r w:rsidR="00873780" w:rsidRPr="00A0290B">
        <w:rPr>
          <w:b/>
          <w:bCs/>
          <w:color w:val="000000"/>
          <w:sz w:val="28"/>
          <w:szCs w:val="28"/>
        </w:rPr>
        <w:t xml:space="preserve">и </w:t>
      </w:r>
      <w:r w:rsidRPr="00A0290B">
        <w:rPr>
          <w:b/>
          <w:bCs/>
          <w:color w:val="000000"/>
          <w:sz w:val="28"/>
          <w:szCs w:val="28"/>
        </w:rPr>
        <w:t>воспитательные: </w:t>
      </w:r>
      <w:r w:rsidRPr="00A0290B">
        <w:rPr>
          <w:color w:val="000000"/>
          <w:sz w:val="28"/>
          <w:szCs w:val="28"/>
        </w:rPr>
        <w:t>воспитывать культуру общения.</w:t>
      </w:r>
    </w:p>
    <w:p w:rsidR="003B725F" w:rsidRPr="00A0290B" w:rsidRDefault="00A512CD" w:rsidP="00A029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90B">
        <w:rPr>
          <w:rStyle w:val="c4"/>
          <w:color w:val="000000"/>
          <w:sz w:val="28"/>
          <w:szCs w:val="28"/>
        </w:rPr>
        <w:t>Свой мастер-класс я хотела бы начать со слов К.Д. Ушинского «Сделать серьезное задание для ребенка занимательным, вот задание первоначального обучения».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Звуковая культура речи является составной частью общей речевой культуры.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Она охватывает все стороны звукового оформления слов и зву</w:t>
      </w:r>
      <w:r w:rsidRPr="00A0290B">
        <w:rPr>
          <w:color w:val="000000"/>
          <w:sz w:val="28"/>
          <w:szCs w:val="28"/>
        </w:rPr>
        <w:softHyphen/>
        <w:t>чащей речи в целом: правильное произношение звуков, слов, громкость и скорость речевого высказывания, ритм, паузы, тембр, логическое ударе</w:t>
      </w:r>
      <w:r w:rsidRPr="00A0290B">
        <w:rPr>
          <w:color w:val="000000"/>
          <w:sz w:val="28"/>
          <w:szCs w:val="28"/>
        </w:rPr>
        <w:softHyphen/>
        <w:t>ние и пр.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 xml:space="preserve">Особую важность представляет развитие </w:t>
      </w:r>
      <w:proofErr w:type="spellStart"/>
      <w:r w:rsidRPr="00A0290B">
        <w:rPr>
          <w:color w:val="000000"/>
          <w:sz w:val="28"/>
          <w:szCs w:val="28"/>
        </w:rPr>
        <w:t>речедвигательного</w:t>
      </w:r>
      <w:proofErr w:type="spellEnd"/>
      <w:r w:rsidRPr="00A0290B">
        <w:rPr>
          <w:color w:val="000000"/>
          <w:sz w:val="28"/>
          <w:szCs w:val="28"/>
        </w:rPr>
        <w:t xml:space="preserve"> и слухового аппаратов, наличие полноценной окружающей речевой среды, как неотъем</w:t>
      </w:r>
      <w:r w:rsidRPr="00A0290B">
        <w:rPr>
          <w:color w:val="000000"/>
          <w:sz w:val="28"/>
          <w:szCs w:val="28"/>
        </w:rPr>
        <w:softHyphen/>
      </w:r>
      <w:r w:rsidRPr="00A0290B">
        <w:rPr>
          <w:color w:val="000000"/>
          <w:sz w:val="28"/>
          <w:szCs w:val="28"/>
        </w:rPr>
        <w:lastRenderedPageBreak/>
        <w:t>лемых условий своевременного и правильного формирования звуковой культуры речи.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 xml:space="preserve">В связи с этим, реализация задач воспитания звуковой культуры речи </w:t>
      </w:r>
      <w:r w:rsidR="00873780" w:rsidRPr="00A0290B">
        <w:rPr>
          <w:color w:val="000000"/>
          <w:sz w:val="28"/>
          <w:szCs w:val="28"/>
        </w:rPr>
        <w:t>в детском саду</w:t>
      </w:r>
      <w:proofErr w:type="gramStart"/>
      <w:r w:rsidR="00873780" w:rsidRPr="00A0290B">
        <w:rPr>
          <w:color w:val="000000"/>
          <w:sz w:val="28"/>
          <w:szCs w:val="28"/>
        </w:rPr>
        <w:t xml:space="preserve"> ,</w:t>
      </w:r>
      <w:proofErr w:type="gramEnd"/>
      <w:r w:rsidRPr="00A0290B">
        <w:rPr>
          <w:color w:val="000000"/>
          <w:sz w:val="28"/>
          <w:szCs w:val="28"/>
        </w:rPr>
        <w:t>осуществляется по двум основным направлениям: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1) развитие восприятия речи (слухово</w:t>
      </w:r>
      <w:r w:rsidRPr="00A0290B">
        <w:rPr>
          <w:color w:val="000000"/>
          <w:sz w:val="28"/>
          <w:szCs w:val="28"/>
        </w:rPr>
        <w:softHyphen/>
        <w:t>го внимания и речевого слуха, включая его компоненты - фонематичес</w:t>
      </w:r>
      <w:r w:rsidRPr="00A0290B">
        <w:rPr>
          <w:color w:val="000000"/>
          <w:sz w:val="28"/>
          <w:szCs w:val="28"/>
        </w:rPr>
        <w:softHyphen/>
        <w:t xml:space="preserve">кий, </w:t>
      </w:r>
      <w:proofErr w:type="spellStart"/>
      <w:r w:rsidRPr="00A0290B">
        <w:rPr>
          <w:color w:val="000000"/>
          <w:sz w:val="28"/>
          <w:szCs w:val="28"/>
        </w:rPr>
        <w:t>звуковысотный</w:t>
      </w:r>
      <w:proofErr w:type="spellEnd"/>
      <w:r w:rsidRPr="00A0290B">
        <w:rPr>
          <w:color w:val="000000"/>
          <w:sz w:val="28"/>
          <w:szCs w:val="28"/>
        </w:rPr>
        <w:t>, ритмический слух, восприятия темпа, силы голоса, тембра речи);</w:t>
      </w:r>
    </w:p>
    <w:p w:rsidR="00FD520F" w:rsidRPr="00A0290B" w:rsidRDefault="00FD520F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 xml:space="preserve">2) развитие </w:t>
      </w:r>
      <w:proofErr w:type="spellStart"/>
      <w:r w:rsidRPr="00A0290B">
        <w:rPr>
          <w:color w:val="000000"/>
          <w:sz w:val="28"/>
          <w:szCs w:val="28"/>
        </w:rPr>
        <w:t>речедвигательного</w:t>
      </w:r>
      <w:proofErr w:type="spellEnd"/>
      <w:r w:rsidRPr="00A0290B">
        <w:rPr>
          <w:color w:val="000000"/>
          <w:sz w:val="28"/>
          <w:szCs w:val="28"/>
        </w:rPr>
        <w:t xml:space="preserve"> аппарата (артикуляционно</w:t>
      </w:r>
      <w:r w:rsidRPr="00A0290B">
        <w:rPr>
          <w:color w:val="000000"/>
          <w:sz w:val="28"/>
          <w:szCs w:val="28"/>
        </w:rPr>
        <w:softHyphen/>
        <w:t>го, голосового, речевого дыхания) и формирование произносительной стороны речи (произношения звуков, четкой дикции и т. д.)</w:t>
      </w:r>
    </w:p>
    <w:p w:rsidR="00D963B9" w:rsidRPr="00A0290B" w:rsidRDefault="00D963B9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Существует множество</w:t>
      </w:r>
      <w:r w:rsidR="00A80263" w:rsidRPr="00A0290B">
        <w:rPr>
          <w:color w:val="000000"/>
          <w:sz w:val="28"/>
          <w:szCs w:val="28"/>
        </w:rPr>
        <w:t xml:space="preserve">  </w:t>
      </w:r>
      <w:r w:rsidR="00112AAA" w:rsidRPr="00A0290B">
        <w:rPr>
          <w:color w:val="000000"/>
          <w:sz w:val="28"/>
          <w:szCs w:val="28"/>
        </w:rPr>
        <w:t>дидактических</w:t>
      </w:r>
      <w:r w:rsidRPr="00A0290B">
        <w:rPr>
          <w:color w:val="000000"/>
          <w:sz w:val="28"/>
          <w:szCs w:val="28"/>
        </w:rPr>
        <w:t xml:space="preserve"> игр, незамысловатых упражнений по развитию речи детей, которые легко использовать в любое свободное время. И сейча</w:t>
      </w:r>
      <w:r w:rsidR="00112AAA" w:rsidRPr="00A0290B">
        <w:rPr>
          <w:color w:val="000000"/>
          <w:sz w:val="28"/>
          <w:szCs w:val="28"/>
        </w:rPr>
        <w:t>с мы с вами поиграем в эти игры.</w:t>
      </w:r>
    </w:p>
    <w:p w:rsidR="00112AAA" w:rsidRPr="00A0290B" w:rsidRDefault="00112AAA" w:rsidP="00A0290B">
      <w:pPr>
        <w:pStyle w:val="a3"/>
        <w:shd w:val="clear" w:color="auto" w:fill="FFFFFF"/>
        <w:spacing w:before="0" w:beforeAutospacing="0" w:after="0" w:afterAutospacing="0" w:line="396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 xml:space="preserve">Вы уже разделились на группы – это </w:t>
      </w:r>
      <w:proofErr w:type="gramStart"/>
      <w:r w:rsidRPr="00A0290B">
        <w:rPr>
          <w:color w:val="000000"/>
          <w:sz w:val="28"/>
          <w:szCs w:val="28"/>
        </w:rPr>
        <w:t>столы</w:t>
      </w:r>
      <w:proofErr w:type="gramEnd"/>
      <w:r w:rsidRPr="00A0290B">
        <w:rPr>
          <w:color w:val="000000"/>
          <w:sz w:val="28"/>
          <w:szCs w:val="28"/>
        </w:rPr>
        <w:t xml:space="preserve"> за которыми вы сидите.</w:t>
      </w:r>
    </w:p>
    <w:p w:rsidR="00FD520F" w:rsidRPr="00A0290B" w:rsidRDefault="00FD520F" w:rsidP="00A0290B">
      <w:pPr>
        <w:pStyle w:val="a3"/>
        <w:shd w:val="clear" w:color="auto" w:fill="FFFFFF"/>
        <w:spacing w:before="60" w:beforeAutospacing="0" w:after="60" w:afterAutospacing="0" w:line="294" w:lineRule="atLeast"/>
        <w:jc w:val="both"/>
        <w:rPr>
          <w:color w:val="000000"/>
          <w:sz w:val="28"/>
          <w:szCs w:val="28"/>
        </w:rPr>
      </w:pPr>
    </w:p>
    <w:p w:rsidR="00112AAA" w:rsidRPr="00A0290B" w:rsidRDefault="00FD520F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Каждой группе будет предложено задание</w:t>
      </w:r>
      <w:proofErr w:type="gramStart"/>
      <w:r w:rsidR="00112AAA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8026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И так начинаем : как известно все дидактические игры делятся на словесные, игры с предметами и  настольно-печатные игры. Первая группа игр, в которые я предлагаю поиграт</w:t>
      </w:r>
      <w:proofErr w:type="gramStart"/>
      <w:r w:rsidR="00A8026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A8026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словесные игры: </w:t>
      </w:r>
    </w:p>
    <w:p w:rsidR="00112AAA" w:rsidRPr="00A0290B" w:rsidRDefault="00C77FCC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«Скороговорки»</w:t>
      </w:r>
    </w:p>
    <w:p w:rsidR="00C77FCC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1 группа</w:t>
      </w:r>
      <w:r w:rsidR="00A8026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(повторят за мной)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-Шла Саша по шоссе и сосала сушку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2 группа 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-Осип охрип, Архип осип.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3 группа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- Ткёт ткач ткани на платки Тане.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4 группа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- Дождик, дождик не дожди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Дай дойти до дому</w:t>
      </w:r>
    </w:p>
    <w:p w:rsidR="00112AAA" w:rsidRPr="00A0290B" w:rsidRDefault="00112AAA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Дедушке седому.</w:t>
      </w:r>
    </w:p>
    <w:p w:rsidR="00C77FCC" w:rsidRPr="00A0290B" w:rsidRDefault="00C77FCC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«Кто придумает конец</w:t>
      </w:r>
      <w:proofErr w:type="gramStart"/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тот и будет молодец»</w:t>
      </w:r>
    </w:p>
    <w:p w:rsidR="00A0290B" w:rsidRPr="00A0290B" w:rsidRDefault="00C77FCC" w:rsidP="00A0290B">
      <w:pPr>
        <w:spacing w:before="100" w:beforeAutospacing="1" w:after="100" w:afterAutospacing="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Игра «</w:t>
      </w:r>
      <w:r w:rsidR="00B055A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Чей рассказ лучше?»</w:t>
      </w:r>
    </w:p>
    <w:p w:rsidR="00D4132F" w:rsidRPr="00A0290B" w:rsidRDefault="00D4132F" w:rsidP="00A029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предлагает детям придумать небольшие рассказы, в которых большая часть слов должна начинаться с одного и того же звука. Вот примерные рассказы. На звук </w:t>
      </w:r>
      <w:proofErr w:type="gramStart"/>
      <w:r w:rsidRPr="00A0290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: "Котята катали снежный ком. Пришел кот </w:t>
      </w:r>
      <w:proofErr w:type="gramStart"/>
      <w:r w:rsidRPr="00A0290B">
        <w:rPr>
          <w:rFonts w:ascii="Times New Roman" w:eastAsia="Times New Roman" w:hAnsi="Times New Roman" w:cs="Times New Roman"/>
          <w:sz w:val="28"/>
          <w:szCs w:val="28"/>
        </w:rPr>
        <w:t>Котофей</w:t>
      </w:r>
      <w:proofErr w:type="gram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 и позвал кататься на коньках. На катке все весело кружились каруселью". На звук </w:t>
      </w:r>
      <w:proofErr w:type="gramStart"/>
      <w:r w:rsidRPr="00A029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: "Папа пришел домой, принес покупки. Потом пришел Павлик. Папа с Павликом пошли погулять по проспекту Первомайскому. По проспекту проходили пионеры, пели песни и несли плакаты". </w:t>
      </w:r>
    </w:p>
    <w:p w:rsidR="00D4132F" w:rsidRPr="00A0290B" w:rsidRDefault="00D4132F" w:rsidP="00A029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Все придуманные рассказы воспитатель записывает в общую тетрадь или альбом "Это придумали мы сами". Позже дети иллюстрируют их своими рисунками. </w:t>
      </w:r>
    </w:p>
    <w:p w:rsidR="00C77FCC" w:rsidRPr="00A0290B" w:rsidRDefault="00C77FCC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055A3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«Назови первый звук своего имени» (мяч)</w:t>
      </w:r>
    </w:p>
    <w:p w:rsidR="00B055A3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«Продолжи слово»</w:t>
      </w:r>
      <w:r w:rsidR="007F0DFC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мя</w:t>
      </w:r>
      <w:proofErr w:type="gramStart"/>
      <w:r w:rsidR="007F0DFC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ч(</w:t>
      </w:r>
      <w:proofErr w:type="gramEnd"/>
      <w:r w:rsidR="007F0DFC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облако – корова – вафли – лилия ….)</w:t>
      </w:r>
    </w:p>
    <w:p w:rsidR="00A80263" w:rsidRPr="00A0290B" w:rsidRDefault="00A8026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Следующая группа игр – на развитие звукового восприятия</w:t>
      </w:r>
    </w:p>
    <w:p w:rsidR="00B055A3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«Звенят колокольчики»</w:t>
      </w:r>
    </w:p>
    <w:p w:rsidR="007F0DFC" w:rsidRPr="00A0290B" w:rsidRDefault="007F0DFC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«Запомни звук» (синие коробочки)</w:t>
      </w:r>
    </w:p>
    <w:p w:rsidR="007F0DFC" w:rsidRPr="00A0290B" w:rsidRDefault="007F0DFC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A0290B" w:rsidRPr="00A0290B" w:rsidRDefault="00B055A3" w:rsidP="00A0290B">
      <w:pPr>
        <w:spacing w:before="100" w:beforeAutospacing="1" w:after="100" w:afterAutospacing="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«Купи игрушку»</w:t>
      </w:r>
    </w:p>
    <w:p w:rsidR="00D4132F" w:rsidRPr="00A0290B" w:rsidRDefault="00D4132F" w:rsidP="00A029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Наглядный материал.</w:t>
      </w:r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 Игрушки: мяч, кукла, лиса, мишка, машина, Петрушка, собака, Буратино, </w:t>
      </w:r>
      <w:proofErr w:type="spellStart"/>
      <w:r w:rsidRPr="00A0290B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132F" w:rsidRPr="00A0290B" w:rsidRDefault="00D4132F" w:rsidP="00A029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90B">
        <w:rPr>
          <w:rFonts w:ascii="Times New Roman" w:eastAsia="Times New Roman" w:hAnsi="Times New Roman" w:cs="Times New Roman"/>
          <w:sz w:val="28"/>
          <w:szCs w:val="28"/>
        </w:rPr>
        <w:t>Каждому играющему дается задание - купить игрушку, в названии которой два слога. Игрушки разложены на столе. Воспитатель первый покупает игрушку, он четко произносит ее название, затем делит его на слоги (</w:t>
      </w:r>
      <w:proofErr w:type="spellStart"/>
      <w:proofErr w:type="gramStart"/>
      <w:r w:rsidRPr="00A0290B">
        <w:rPr>
          <w:rFonts w:ascii="Times New Roman" w:eastAsia="Times New Roman" w:hAnsi="Times New Roman" w:cs="Times New Roman"/>
          <w:sz w:val="28"/>
          <w:szCs w:val="28"/>
        </w:rPr>
        <w:t>кук-ла</w:t>
      </w:r>
      <w:proofErr w:type="spellEnd"/>
      <w:proofErr w:type="gram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), произносит отдельно каждый слог, определяет их количество. Правильность ответа проверяют все. После того как игрушки с двусложными названиями (кукла, мишка, лиса) будут куплены, воспитатель предлагает детям покупать игрушки, в названии которых слышатся три части (машина, Петрушка, собака). Когда будут проанализированы все ответы (инициатива в этом предоставляется в первую очередь малоактивным детям), воспитатель выясняет, почему никто не стал покупать мяч, Буратино и </w:t>
      </w:r>
      <w:proofErr w:type="spellStart"/>
      <w:r w:rsidRPr="00A0290B">
        <w:rPr>
          <w:rFonts w:ascii="Times New Roman" w:eastAsia="Times New Roman" w:hAnsi="Times New Roman" w:cs="Times New Roman"/>
          <w:sz w:val="28"/>
          <w:szCs w:val="28"/>
        </w:rPr>
        <w:t>Чебурашку</w:t>
      </w:r>
      <w:proofErr w:type="spellEnd"/>
      <w:r w:rsidRPr="00A0290B">
        <w:rPr>
          <w:rFonts w:ascii="Times New Roman" w:eastAsia="Times New Roman" w:hAnsi="Times New Roman" w:cs="Times New Roman"/>
          <w:sz w:val="28"/>
          <w:szCs w:val="28"/>
        </w:rPr>
        <w:t xml:space="preserve">. Дети </w:t>
      </w:r>
      <w:r w:rsidRPr="00A029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должны ответить, что по правилам игры нужно было покупать игрушки, названия которых состояли только из двух и трех частей. </w:t>
      </w:r>
    </w:p>
    <w:p w:rsidR="00B055A3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A80263" w:rsidRPr="00A0290B" w:rsidRDefault="00A8026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Следующая группа игр - и</w:t>
      </w:r>
      <w:r w:rsidR="00B055A3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гры на развитие дыхания </w:t>
      </w:r>
    </w:p>
    <w:p w:rsidR="00B055A3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«Буря в стакане»</w:t>
      </w:r>
    </w:p>
    <w:p w:rsidR="00FD520F" w:rsidRPr="00A0290B" w:rsidRDefault="00B055A3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«Воздушные ватки</w:t>
      </w:r>
      <w:r w:rsidR="007F0DFC" w:rsidRPr="00A0290B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33B1" w:rsidRPr="00A0290B" w:rsidRDefault="002333B1" w:rsidP="00A0290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2333B1" w:rsidRPr="00A0290B" w:rsidRDefault="00112AAA" w:rsidP="00A0290B">
      <w:pPr>
        <w:pStyle w:val="a3"/>
        <w:shd w:val="clear" w:color="auto" w:fill="FFFFFF"/>
        <w:spacing w:before="60" w:beforeAutospacing="0" w:after="60" w:afterAutospacing="0" w:line="294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Развитие речи дошкольников в игре — это  дополнительная эмоциональная связь между вами и  ребенком, это радость от общения, формирование доверительных и дружеских</w:t>
      </w:r>
      <w:r w:rsidR="002333B1" w:rsidRPr="00A0290B">
        <w:rPr>
          <w:rStyle w:val="c4"/>
          <w:color w:val="000000"/>
          <w:sz w:val="28"/>
          <w:szCs w:val="28"/>
        </w:rPr>
        <w:t xml:space="preserve"> </w:t>
      </w:r>
      <w:r w:rsidRPr="00A0290B">
        <w:rPr>
          <w:color w:val="000000"/>
          <w:sz w:val="28"/>
          <w:szCs w:val="28"/>
        </w:rPr>
        <w:t xml:space="preserve">отношений. </w:t>
      </w:r>
      <w:r w:rsidR="002333B1" w:rsidRPr="00A0290B">
        <w:rPr>
          <w:color w:val="000000"/>
          <w:sz w:val="28"/>
          <w:szCs w:val="28"/>
        </w:rPr>
        <w:t xml:space="preserve"> Высокая культура речи взрослых, постоянное общение с ребенком и речевые игры – все это залог успешного </w:t>
      </w:r>
      <w:r w:rsidR="00A65CD8" w:rsidRPr="00A0290B">
        <w:rPr>
          <w:color w:val="000000"/>
          <w:sz w:val="28"/>
          <w:szCs w:val="28"/>
        </w:rPr>
        <w:t>формирования правильной речи у детей.</w:t>
      </w:r>
    </w:p>
    <w:p w:rsidR="00A65CD8" w:rsidRPr="00A0290B" w:rsidRDefault="00A65CD8" w:rsidP="00A0290B">
      <w:pPr>
        <w:pStyle w:val="a3"/>
        <w:shd w:val="clear" w:color="auto" w:fill="FFFFFF"/>
        <w:spacing w:before="60" w:beforeAutospacing="0" w:after="60" w:afterAutospacing="0" w:line="294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На этом мы закончим наш мастер-класс.</w:t>
      </w:r>
    </w:p>
    <w:p w:rsidR="00A65CD8" w:rsidRPr="00A0290B" w:rsidRDefault="00A65CD8" w:rsidP="00A0290B">
      <w:pPr>
        <w:pStyle w:val="a3"/>
        <w:shd w:val="clear" w:color="auto" w:fill="FFFFFF"/>
        <w:spacing w:before="60" w:beforeAutospacing="0" w:after="60" w:afterAutospacing="0" w:line="294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Спасибо за внимание!</w:t>
      </w:r>
    </w:p>
    <w:p w:rsidR="00112AAA" w:rsidRPr="00A0290B" w:rsidRDefault="00112AAA" w:rsidP="00A0290B">
      <w:pPr>
        <w:pStyle w:val="a3"/>
        <w:shd w:val="clear" w:color="auto" w:fill="FFFFFF"/>
        <w:spacing w:before="60" w:beforeAutospacing="0" w:after="60" w:afterAutospacing="0" w:line="294" w:lineRule="atLeast"/>
        <w:jc w:val="both"/>
        <w:rPr>
          <w:color w:val="000000"/>
          <w:sz w:val="28"/>
          <w:szCs w:val="28"/>
        </w:rPr>
      </w:pPr>
      <w:r w:rsidRPr="00A0290B">
        <w:rPr>
          <w:color w:val="000000"/>
          <w:sz w:val="28"/>
          <w:szCs w:val="28"/>
        </w:rPr>
        <w:t> </w:t>
      </w:r>
    </w:p>
    <w:p w:rsidR="007F0DFC" w:rsidRPr="00151543" w:rsidRDefault="007F0DFC" w:rsidP="00112AAA">
      <w:pPr>
        <w:pStyle w:val="a3"/>
        <w:shd w:val="clear" w:color="auto" w:fill="FFFFFF"/>
        <w:spacing w:before="60" w:beforeAutospacing="0" w:after="60" w:afterAutospacing="0" w:line="294" w:lineRule="atLeast"/>
        <w:rPr>
          <w:color w:val="000000"/>
          <w:sz w:val="28"/>
          <w:szCs w:val="28"/>
        </w:rPr>
      </w:pPr>
    </w:p>
    <w:p w:rsidR="00112AAA" w:rsidRDefault="00112AAA"/>
    <w:sectPr w:rsidR="00112AAA" w:rsidSect="007D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3BC"/>
    <w:multiLevelType w:val="hybridMultilevel"/>
    <w:tmpl w:val="A268F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520F"/>
    <w:rsid w:val="00112AAA"/>
    <w:rsid w:val="002333B1"/>
    <w:rsid w:val="0035501C"/>
    <w:rsid w:val="003B725F"/>
    <w:rsid w:val="007D3C6C"/>
    <w:rsid w:val="007F0DFC"/>
    <w:rsid w:val="00873780"/>
    <w:rsid w:val="00A0290B"/>
    <w:rsid w:val="00A512CD"/>
    <w:rsid w:val="00A65CD8"/>
    <w:rsid w:val="00A80263"/>
    <w:rsid w:val="00A86AC0"/>
    <w:rsid w:val="00B055A3"/>
    <w:rsid w:val="00C77FCC"/>
    <w:rsid w:val="00D4132F"/>
    <w:rsid w:val="00D963B9"/>
    <w:rsid w:val="00DC5750"/>
    <w:rsid w:val="00FD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520F"/>
  </w:style>
  <w:style w:type="paragraph" w:styleId="a3">
    <w:name w:val="Normal (Web)"/>
    <w:basedOn w:val="a"/>
    <w:uiPriority w:val="99"/>
    <w:unhideWhenUsed/>
    <w:rsid w:val="00FD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6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олейников</dc:creator>
  <cp:keywords/>
  <dc:description/>
  <cp:lastModifiedBy>александр олейников</cp:lastModifiedBy>
  <cp:revision>5</cp:revision>
  <dcterms:created xsi:type="dcterms:W3CDTF">2016-03-22T11:47:00Z</dcterms:created>
  <dcterms:modified xsi:type="dcterms:W3CDTF">2016-04-01T05:45:00Z</dcterms:modified>
</cp:coreProperties>
</file>