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8C" w:rsidRDefault="00C74F15" w:rsidP="002E1D8C">
      <w:pPr>
        <w:pStyle w:val="a3"/>
        <w:shd w:val="clear" w:color="auto" w:fill="FFFFFF"/>
        <w:spacing w:before="0" w:beforeAutospacing="0" w:after="0" w:afterAutospacing="0"/>
        <w:jc w:val="center"/>
        <w:rPr>
          <w:rFonts w:ascii="Arial" w:hAnsi="Arial" w:cs="Arial"/>
          <w:color w:val="000000"/>
          <w:sz w:val="21"/>
          <w:szCs w:val="21"/>
        </w:rPr>
      </w:pPr>
      <w:r>
        <w:rPr>
          <w:b/>
          <w:bCs/>
          <w:color w:val="000000"/>
        </w:rPr>
        <w:t>А</w:t>
      </w:r>
      <w:r w:rsidR="002E1D8C">
        <w:rPr>
          <w:b/>
          <w:bCs/>
          <w:color w:val="000000"/>
        </w:rPr>
        <w:t>ктивные методы обучения как средство формирования УУД в условиях реализации </w:t>
      </w:r>
      <w:r w:rsidR="002E1D8C">
        <w:rPr>
          <w:b/>
          <w:bCs/>
          <w:color w:val="000000"/>
          <w:sz w:val="21"/>
          <w:szCs w:val="21"/>
        </w:rPr>
        <w:t>ФГОС</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Переход начального образования на </w:t>
      </w:r>
      <w:proofErr w:type="gramStart"/>
      <w:r>
        <w:rPr>
          <w:color w:val="000000"/>
          <w:sz w:val="21"/>
          <w:szCs w:val="21"/>
        </w:rPr>
        <w:t>обучение</w:t>
      </w:r>
      <w:proofErr w:type="gramEnd"/>
      <w:r>
        <w:rPr>
          <w:color w:val="000000"/>
          <w:sz w:val="21"/>
          <w:szCs w:val="21"/>
        </w:rPr>
        <w:t xml:space="preserve"> по Федеральным государственным Стандартам второго поколения требуют от нас, педагогов, абсолютно нового подхода к организации обучения.</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Как спроектировать урок, который будет решать задачи по формированию предметных и </w:t>
      </w:r>
      <w:proofErr w:type="spellStart"/>
      <w:r>
        <w:rPr>
          <w:color w:val="000000"/>
          <w:sz w:val="21"/>
          <w:szCs w:val="21"/>
        </w:rPr>
        <w:t>метапредметных</w:t>
      </w:r>
      <w:proofErr w:type="spellEnd"/>
      <w:r>
        <w:rPr>
          <w:color w:val="000000"/>
          <w:sz w:val="21"/>
          <w:szCs w:val="21"/>
        </w:rPr>
        <w:t xml:space="preserve"> результатов? В ФГОС </w:t>
      </w:r>
      <w:proofErr w:type="spellStart"/>
      <w:r>
        <w:rPr>
          <w:color w:val="000000"/>
          <w:sz w:val="21"/>
          <w:szCs w:val="21"/>
        </w:rPr>
        <w:t>метапредметные</w:t>
      </w:r>
      <w:proofErr w:type="spellEnd"/>
      <w:r>
        <w:rPr>
          <w:color w:val="000000"/>
          <w:sz w:val="21"/>
          <w:szCs w:val="21"/>
        </w:rPr>
        <w:t xml:space="preserve"> результаты </w:t>
      </w:r>
      <w:proofErr w:type="gramStart"/>
      <w:r>
        <w:rPr>
          <w:color w:val="000000"/>
          <w:sz w:val="21"/>
          <w:szCs w:val="21"/>
        </w:rPr>
        <w:t>–«</w:t>
      </w:r>
      <w:proofErr w:type="gramEnd"/>
      <w:r>
        <w:rPr>
          <w:color w:val="000000"/>
          <w:sz w:val="21"/>
          <w:szCs w:val="21"/>
        </w:rPr>
        <w:t>освоенные обучающимися учебные действия ( познавательные, регулятивные и коммуникативные), обеспечивающие овладение ключевыми компетенциями, составляющими основу умения учиться». </w:t>
      </w:r>
      <w:r>
        <w:rPr>
          <w:b/>
          <w:bCs/>
          <w:color w:val="000000"/>
          <w:sz w:val="21"/>
          <w:szCs w:val="21"/>
        </w:rPr>
        <w:t>СЛАЙД</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Для формирования УУД необходимо пересмотреть урок с позиции эффективности применения методов, приемов обучения и способов организации учебной деятельности учащихся на уроках.</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Как гласит китайская притча: </w:t>
      </w:r>
      <w:r w:rsidRPr="00C74F15">
        <w:rPr>
          <w:i/>
          <w:color w:val="000000"/>
          <w:sz w:val="21"/>
          <w:szCs w:val="21"/>
        </w:rPr>
        <w:t>«СКАЖИ МНЕ – И Я ЗАБУДУ; ПОКАЖИ МНЕ - И Я ЗАПОМНЮ; ДАЙ СДЕЛАТЬ - И Я ПОЙМУ»</w:t>
      </w:r>
      <w:r>
        <w:rPr>
          <w:color w:val="000000"/>
          <w:sz w:val="21"/>
          <w:szCs w:val="21"/>
        </w:rPr>
        <w:t>. </w:t>
      </w:r>
      <w:r>
        <w:rPr>
          <w:b/>
          <w:bCs/>
          <w:color w:val="000000"/>
          <w:sz w:val="21"/>
          <w:szCs w:val="21"/>
        </w:rPr>
        <w:t>СЛАЙД</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Не секрет, что мы запоминаем:</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10% того, что мы читаем,</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20% того, что слышим,</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30% того, что видим,</w:t>
      </w:r>
      <w:bookmarkStart w:id="0" w:name="_GoBack"/>
      <w:bookmarkEnd w:id="0"/>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50% того, что мы видим и слышим,</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70% того, что говорим,</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90%того, что мы говорим и делаем.</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Объяснение простое: только 10% людей способны запомнить и понять то, что они читают. И только, когда мы говорим и участвуем в реальной деятельности, только тогда мы запоминаем на 90%.</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Для этого необходимы новые педагогические технологии, эффективные формы организации образовательного процесса.</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Сегодня я остановлюсь на роли активных методов обучения в формировании УУД,</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Когда и как формировать УУД. Остановимся на технологии формирования УУД. </w:t>
      </w:r>
      <w:r>
        <w:rPr>
          <w:b/>
          <w:bCs/>
          <w:color w:val="000000"/>
          <w:sz w:val="21"/>
          <w:szCs w:val="21"/>
        </w:rPr>
        <w:t>СЛАЙД</w:t>
      </w:r>
    </w:p>
    <w:p w:rsidR="002E1D8C" w:rsidRDefault="002E1D8C" w:rsidP="002E1D8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первичный опыт выполнения и мотивация к самостоятельности;</w:t>
      </w:r>
    </w:p>
    <w:p w:rsidR="002E1D8C" w:rsidRDefault="002E1D8C" w:rsidP="002E1D8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освоение общего способа (алгоритма);</w:t>
      </w:r>
    </w:p>
    <w:p w:rsidR="002E1D8C" w:rsidRDefault="002E1D8C" w:rsidP="002E1D8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практическое применение умения, самоконтроль, коррекция;</w:t>
      </w:r>
    </w:p>
    <w:p w:rsidR="002E1D8C" w:rsidRDefault="002E1D8C" w:rsidP="002E1D8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контроль, системное практическое использование.</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Я предлагаю ознакомиться с технологией АМО (активные методы обучения)</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Мы знаем</w:t>
      </w:r>
      <w:proofErr w:type="gramStart"/>
      <w:r>
        <w:rPr>
          <w:color w:val="000000"/>
          <w:sz w:val="21"/>
          <w:szCs w:val="21"/>
        </w:rPr>
        <w:t xml:space="preserve"> ,</w:t>
      </w:r>
      <w:proofErr w:type="gramEnd"/>
      <w:r>
        <w:rPr>
          <w:color w:val="000000"/>
          <w:sz w:val="21"/>
          <w:szCs w:val="21"/>
        </w:rPr>
        <w:t xml:space="preserve"> что дети любят играть и не любят заниматься неинтересными для них делами. Им не нравится сидеть на скучных уроках, запоминать массу информации, а затем ее пересказывать. Поэтому включение активных методов обучения в образовательный процесс позволяет создать такую среду на уроке, которая дает возможность каждому ребенку найти свое место, проявить инициативу и самостоятельность, свободно реализовать свои способности.</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Активные методы обучения –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 </w:t>
      </w:r>
      <w:r>
        <w:rPr>
          <w:b/>
          <w:bCs/>
          <w:color w:val="000000"/>
          <w:sz w:val="21"/>
          <w:szCs w:val="21"/>
        </w:rPr>
        <w:t>СЛАЙД</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Использование технологии АМО обеспечивает качественное выполнение новых стандартов образовательного процесса. При системном использовании АМ изменяется роль ученика. Он становится самостоятельным, смелым, активным участником в образовательном процессе. Так же принципиально меняется и роль учителя. Он становится консультантом, наставником, старшим партнером.</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 xml:space="preserve">Активные методы обучения подразделяются </w:t>
      </w:r>
      <w:proofErr w:type="gramStart"/>
      <w:r>
        <w:rPr>
          <w:color w:val="000000"/>
          <w:sz w:val="21"/>
          <w:szCs w:val="21"/>
        </w:rPr>
        <w:t>на</w:t>
      </w:r>
      <w:proofErr w:type="gramEnd"/>
      <w:r>
        <w:rPr>
          <w:color w:val="000000"/>
          <w:sz w:val="21"/>
          <w:szCs w:val="21"/>
        </w:rPr>
        <w:t>:</w:t>
      </w:r>
    </w:p>
    <w:p w:rsidR="002E1D8C" w:rsidRDefault="002E1D8C" w:rsidP="002E1D8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методы начала урока;</w:t>
      </w:r>
    </w:p>
    <w:p w:rsidR="002E1D8C" w:rsidRDefault="002E1D8C" w:rsidP="002E1D8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методы выяснения целей, ожиданий, опасений;</w:t>
      </w:r>
    </w:p>
    <w:p w:rsidR="002E1D8C" w:rsidRDefault="002E1D8C" w:rsidP="002E1D8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методы презентации учебного материала;</w:t>
      </w:r>
    </w:p>
    <w:p w:rsidR="002E1D8C" w:rsidRDefault="002E1D8C" w:rsidP="002E1D8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методы организации самостоятельной работы;</w:t>
      </w:r>
    </w:p>
    <w:p w:rsidR="002E1D8C" w:rsidRDefault="002E1D8C" w:rsidP="002E1D8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методы релаксации;</w:t>
      </w:r>
    </w:p>
    <w:p w:rsidR="002E1D8C" w:rsidRDefault="002E1D8C" w:rsidP="002E1D8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методы подведения итогов.</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lastRenderedPageBreak/>
        <w:t>Активные методы обучения помогут учителю эффективно начать урок, организовать сообщение нового материала и организовать самостоятельную работу, а также провести релаксацию и подвести итог урока. </w:t>
      </w:r>
      <w:r>
        <w:rPr>
          <w:b/>
          <w:bCs/>
          <w:color w:val="000000"/>
          <w:sz w:val="21"/>
          <w:szCs w:val="21"/>
        </w:rPr>
        <w:t>СЛАЙД</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Начнем сначала. Итак, </w:t>
      </w:r>
      <w:r>
        <w:rPr>
          <w:b/>
          <w:bCs/>
          <w:color w:val="000000"/>
          <w:sz w:val="21"/>
          <w:szCs w:val="21"/>
        </w:rPr>
        <w:t>АМ начала урока (нетрадиционное начало). СЛАЙД</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Цель его – настроить детей на продуктивную работу, задать нужный ритм, обеспечить рабочий настрой и хорошую атмосферу в классе, способствует установлению контакта между учениками.</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На данном этапе помогут такие методы, как</w:t>
      </w:r>
    </w:p>
    <w:p w:rsidR="002E1D8C" w:rsidRDefault="002E1D8C" w:rsidP="002E1D8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«Мой цветок»,</w:t>
      </w:r>
    </w:p>
    <w:p w:rsidR="002E1D8C" w:rsidRDefault="002E1D8C" w:rsidP="002E1D8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«Галерея портретов»,</w:t>
      </w:r>
    </w:p>
    <w:p w:rsidR="002E1D8C" w:rsidRDefault="002E1D8C" w:rsidP="002E1D8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«Поздоровайся локтями»,</w:t>
      </w:r>
    </w:p>
    <w:p w:rsidR="002E1D8C" w:rsidRDefault="002E1D8C" w:rsidP="002E1D8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«Летающие имена»</w:t>
      </w:r>
    </w:p>
    <w:p w:rsidR="002E1D8C" w:rsidRDefault="002E1D8C" w:rsidP="002E1D8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«Улыбнемся друг другу»;</w:t>
      </w:r>
    </w:p>
    <w:p w:rsidR="002E1D8C" w:rsidRDefault="002E1D8C" w:rsidP="002E1D8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«Здороваемся глазами»</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Дети, выполняя задания, должны коснуться, улыбнуться, назвать имена как можно большего количества одноклассников.</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b/>
          <w:bCs/>
          <w:color w:val="00B050"/>
          <w:sz w:val="21"/>
          <w:szCs w:val="21"/>
        </w:rPr>
        <w:t>Метод «Здороваемся глазами».</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-Сейчас я с каждым из вас поздороваюсь. Но поздороваюсь не словами, а молча глазами. При этом глазами показать, какое у вас сегодня настроение.</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b/>
          <w:bCs/>
          <w:color w:val="00B050"/>
          <w:sz w:val="21"/>
          <w:szCs w:val="21"/>
        </w:rPr>
        <w:t>Метод «Поздоровайся локтями</w:t>
      </w:r>
      <w:r>
        <w:rPr>
          <w:color w:val="00B050"/>
          <w:sz w:val="21"/>
          <w:szCs w:val="21"/>
        </w:rPr>
        <w:t>»</w:t>
      </w:r>
      <w:r>
        <w:rPr>
          <w:color w:val="000000"/>
          <w:sz w:val="21"/>
          <w:szCs w:val="21"/>
        </w:rPr>
        <w:t xml:space="preserve">  Цель – Встреча друг с другом, приветствие, знакомство Численность – весь класс. Время – 10 минут  Проведение: Учитель просит учеников встать в круг. Затем он предлагает им рассчитаться на первый-второй-третий и сделать следующее: • Каждый «номер первый» складывает руки за головой так, чтобы локти были направлены в разные стороны; • Каждый «номер второй» упирается руками в бедра так, чтобы локти также были направлены вправо и влево; • Каждый «номер третий» нагибается вперед, кладет ладони на колени и выставляет локти в стороны.  Учитель говорит обучающимся, что на выполнение задания им дается только пять минут. За это время они должны поздороваться с как можно большим числом одноклассников, просто </w:t>
      </w:r>
      <w:proofErr w:type="gramStart"/>
      <w:r>
        <w:rPr>
          <w:color w:val="000000"/>
          <w:sz w:val="21"/>
          <w:szCs w:val="21"/>
        </w:rPr>
        <w:t>назвав свое имя и коснувшись друг друга</w:t>
      </w:r>
      <w:proofErr w:type="gramEnd"/>
      <w:r>
        <w:rPr>
          <w:color w:val="000000"/>
          <w:sz w:val="21"/>
          <w:szCs w:val="21"/>
        </w:rPr>
        <w:t xml:space="preserve"> локтями.  Через пять минут ученики собираются в три группы так, чтобы вместе оказались соответственно первые, вторые и третьи номера. После этого они приветствуют друг друга внутри своей группы.  Примечание: Эта смешная игра позволяет весело начать урок, размяться перед более серьезными упражнениями, способствует установлению контакта между учениками.  АМ выяснение целей, ожиданий и опасений  </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1"/>
          <w:szCs w:val="21"/>
        </w:rPr>
        <w:t>АМ выяснения целей, ожиданий, опасений. СЛАЙД</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Цель: эффективно провести выяснение ожиданий и опасений и постановку целей обучения.</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Решению этих целей способствуют такие методы:</w:t>
      </w:r>
    </w:p>
    <w:p w:rsidR="002E1D8C" w:rsidRDefault="002E1D8C" w:rsidP="002E1D8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«Солнышко и туча»,</w:t>
      </w:r>
    </w:p>
    <w:p w:rsidR="002E1D8C" w:rsidRDefault="002E1D8C" w:rsidP="002E1D8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«Дерево ожиданий».</w:t>
      </w:r>
    </w:p>
    <w:p w:rsidR="002E1D8C" w:rsidRDefault="002E1D8C" w:rsidP="002E1D8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«Разноцветные листы»</w:t>
      </w:r>
    </w:p>
    <w:p w:rsidR="002E1D8C" w:rsidRDefault="002E1D8C" w:rsidP="002E1D8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«Фруктовый сад»</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Учащимся раздаются заранее вырезанные из бумаги снежинки, яблоки, лимоны, разноцветные листы и предлагается попробовать более четко определить</w:t>
      </w:r>
      <w:proofErr w:type="gramStart"/>
      <w:r>
        <w:rPr>
          <w:color w:val="000000"/>
          <w:sz w:val="21"/>
          <w:szCs w:val="21"/>
        </w:rPr>
        <w:t xml:space="preserve"> ,</w:t>
      </w:r>
      <w:proofErr w:type="gramEnd"/>
      <w:r>
        <w:rPr>
          <w:color w:val="000000"/>
          <w:sz w:val="21"/>
          <w:szCs w:val="21"/>
        </w:rPr>
        <w:t xml:space="preserve"> что они ожидают (хотели бы получить) от сегодняшнего урока, от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 Эти методы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w:t>
      </w:r>
      <w:proofErr w:type="gramStart"/>
      <w:r>
        <w:rPr>
          <w:color w:val="000000"/>
          <w:sz w:val="21"/>
          <w:szCs w:val="21"/>
        </w:rPr>
        <w:t>обучающимся</w:t>
      </w:r>
      <w:proofErr w:type="gramEnd"/>
      <w:r>
        <w:rPr>
          <w:color w:val="000000"/>
          <w:sz w:val="21"/>
          <w:szCs w:val="21"/>
        </w:rPr>
        <w:t>.</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b/>
          <w:bCs/>
          <w:color w:val="00B050"/>
          <w:sz w:val="21"/>
          <w:szCs w:val="21"/>
        </w:rPr>
        <w:t>Метод «Фруктовый сад</w:t>
      </w:r>
      <w:r>
        <w:rPr>
          <w:color w:val="00B050"/>
          <w:sz w:val="21"/>
          <w:szCs w:val="21"/>
        </w:rPr>
        <w:t>»</w:t>
      </w:r>
      <w:r>
        <w:rPr>
          <w:color w:val="000000"/>
          <w:sz w:val="21"/>
          <w:szCs w:val="21"/>
        </w:rPr>
        <w:t xml:space="preserve">  Цель –  результаты применения метода позволят лучше понять класс и каждого ученика, полученные материалы можно использовать при подготовке и проведении уроков (внеклассных мероприятий) для обеспечения личностно-ориентированного подхода к </w:t>
      </w:r>
      <w:proofErr w:type="gramStart"/>
      <w:r>
        <w:rPr>
          <w:color w:val="000000"/>
          <w:sz w:val="21"/>
          <w:szCs w:val="21"/>
        </w:rPr>
        <w:t>обучающимся</w:t>
      </w:r>
      <w:proofErr w:type="gramEnd"/>
      <w:r>
        <w:rPr>
          <w:color w:val="000000"/>
          <w:sz w:val="21"/>
          <w:szCs w:val="21"/>
        </w:rPr>
        <w:t>.  </w:t>
      </w:r>
      <w:proofErr w:type="gramStart"/>
      <w:r>
        <w:rPr>
          <w:color w:val="000000"/>
          <w:sz w:val="21"/>
          <w:szCs w:val="21"/>
        </w:rPr>
        <w:t>Обучающимся</w:t>
      </w:r>
      <w:proofErr w:type="gramEnd"/>
      <w:r>
        <w:rPr>
          <w:color w:val="000000"/>
          <w:sz w:val="21"/>
          <w:szCs w:val="21"/>
        </w:rPr>
        <w:t xml:space="preserve"> данный метод позволяет более четко определиться со своими </w:t>
      </w:r>
      <w:r>
        <w:rPr>
          <w:color w:val="000000"/>
          <w:sz w:val="21"/>
          <w:szCs w:val="21"/>
        </w:rPr>
        <w:lastRenderedPageBreak/>
        <w:t xml:space="preserve">образовательными целями, озвучить свои ожидания и опасения. Численность – весь класс. Время – 20 минут Подготовка: Заготовленные заранее из цветной бумаги шаблоны яблок и лимонов, фломастеры, плакат, скотч.  Проведение: Заранее готовятся два больших плаката с нарисованным на каждом из них деревом. Одно дерево подписано «Яблоня», второе – «Лимонное дерево». </w:t>
      </w:r>
      <w:proofErr w:type="gramStart"/>
      <w:r>
        <w:rPr>
          <w:color w:val="000000"/>
          <w:sz w:val="21"/>
          <w:szCs w:val="21"/>
        </w:rPr>
        <w:t>Обучающимся</w:t>
      </w:r>
      <w:proofErr w:type="gramEnd"/>
      <w:r>
        <w:rPr>
          <w:color w:val="000000"/>
          <w:sz w:val="21"/>
          <w:szCs w:val="21"/>
        </w:rPr>
        <w:t xml:space="preserve"> раздаются также заранее вырезанные из бумаги крупные яблоки и лимоны.  Я предлагаю ученикам попробовать более четко определить, что они ожидают (хотели бы получить) от обучения и чего опасаются. Ожиданий и опасений может быть несколько. К числу ожиданий/опасений относятся формы и методы обучения, стиль и способы работы на уроках, атмосфера в классе, отношение учителей и одноклассников и т.д.  Свои ожидания ученикам предлагаю записать на яблоках, а опасения – на лимонах. Те, кто записал, подходят к соответствующим деревьям и при помощи магнитов прикрепляют фрукты к ветвям. После того, как все ученики прикрепят свои фрукты к деревьям, я озвучиваю их. После озвучивания ожиданий и опасений можно организовать обсуждение и систематизацию сформулированных целей, пожеланий и опасений. В процессе обсуждения возможно уточнение записанных ожиданий и опасений. В завершении метода надо подвести итоги выяснения ожиданий и опасений.  Примечание: Перед началом выяснения ожиданий и опасений я объясняю, почему важно выяснить цели, ожидания и опасения. Приветствуется участие учителя в процессе, который озвучивает свои цели, ожидания и опасения. </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b/>
          <w:bCs/>
          <w:color w:val="00B050"/>
          <w:sz w:val="21"/>
          <w:szCs w:val="21"/>
        </w:rPr>
        <w:t>Метод «Солнышко и туча»</w:t>
      </w:r>
      <w:r>
        <w:rPr>
          <w:color w:val="000000"/>
          <w:sz w:val="21"/>
          <w:szCs w:val="21"/>
        </w:rPr>
        <w:t> Цель: выявить уровень ожиданий и опасений учащихся. Участники: все обучающиеся. Необходимые материалы: Карточки с изображением солнышка и тучи для каждого ученика. Проведение:  дети, уверенные в своих силах прикрепляют на доске с помощью магнитов солнышко, не уверенные – тучу. Оценка результата: по количеству тучек в начале урока можно отследить неуверенных в своих способностях учеников;  по количеству солнышек в конце урока можно судить о качестве усвоения  нового материала; имена, записанные на картинках с изображениями тучек, позволять планировать индивидуальную работу на следующих уроках по этой теме.</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1"/>
          <w:szCs w:val="21"/>
        </w:rPr>
        <w:t>АМ презентации учебного материала. СЛАЙД</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 xml:space="preserve">Цель: сориентировать </w:t>
      </w:r>
      <w:proofErr w:type="gramStart"/>
      <w:r>
        <w:rPr>
          <w:color w:val="000000"/>
          <w:sz w:val="21"/>
          <w:szCs w:val="21"/>
        </w:rPr>
        <w:t>обучающихся</w:t>
      </w:r>
      <w:proofErr w:type="gramEnd"/>
      <w:r>
        <w:rPr>
          <w:color w:val="000000"/>
          <w:sz w:val="21"/>
          <w:szCs w:val="21"/>
        </w:rPr>
        <w:t xml:space="preserve"> в теме, представить им основные направления движения для дальнейшей самостоятельной работы с новым материалом.</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Методы:</w:t>
      </w:r>
    </w:p>
    <w:p w:rsidR="002E1D8C" w:rsidRDefault="002E1D8C" w:rsidP="002E1D8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«Инфо-</w:t>
      </w:r>
      <w:proofErr w:type="spellStart"/>
      <w:r>
        <w:rPr>
          <w:color w:val="000000"/>
          <w:sz w:val="21"/>
          <w:szCs w:val="21"/>
        </w:rPr>
        <w:t>угадайка</w:t>
      </w:r>
      <w:proofErr w:type="spellEnd"/>
      <w:r>
        <w:rPr>
          <w:color w:val="000000"/>
          <w:sz w:val="21"/>
          <w:szCs w:val="21"/>
        </w:rPr>
        <w:t>» или «Белые пятна»</w:t>
      </w:r>
    </w:p>
    <w:p w:rsidR="002E1D8C" w:rsidRDefault="002E1D8C" w:rsidP="002E1D8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«Мозговой штурм».</w:t>
      </w:r>
    </w:p>
    <w:p w:rsidR="002E1D8C" w:rsidRDefault="002E1D8C" w:rsidP="002E1D8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«Кластер»,</w:t>
      </w:r>
    </w:p>
    <w:p w:rsidR="002E1D8C" w:rsidRDefault="002E1D8C" w:rsidP="002E1D8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«Деловая игра»</w:t>
      </w:r>
    </w:p>
    <w:p w:rsidR="002E1D8C" w:rsidRDefault="002E1D8C" w:rsidP="002E1D8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w:t>
      </w:r>
      <w:proofErr w:type="spellStart"/>
      <w:r>
        <w:rPr>
          <w:color w:val="000000"/>
          <w:sz w:val="21"/>
          <w:szCs w:val="21"/>
        </w:rPr>
        <w:t>Инсерт</w:t>
      </w:r>
      <w:proofErr w:type="spellEnd"/>
      <w:r>
        <w:rPr>
          <w:color w:val="000000"/>
          <w:sz w:val="21"/>
          <w:szCs w:val="21"/>
        </w:rPr>
        <w:t>»</w:t>
      </w:r>
    </w:p>
    <w:p w:rsidR="002E1D8C" w:rsidRDefault="002E1D8C" w:rsidP="002E1D8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«Ковер идей»</w:t>
      </w:r>
    </w:p>
    <w:p w:rsidR="002E1D8C" w:rsidRDefault="002E1D8C" w:rsidP="002E1D8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1"/>
          <w:szCs w:val="21"/>
        </w:rPr>
        <w:t>«</w:t>
      </w:r>
      <w:proofErr w:type="gramStart"/>
      <w:r>
        <w:rPr>
          <w:color w:val="000000"/>
          <w:sz w:val="21"/>
          <w:szCs w:val="21"/>
        </w:rPr>
        <w:t>Верные-неверные</w:t>
      </w:r>
      <w:proofErr w:type="gramEnd"/>
      <w:r>
        <w:rPr>
          <w:color w:val="000000"/>
          <w:sz w:val="21"/>
          <w:szCs w:val="21"/>
        </w:rPr>
        <w:t xml:space="preserve"> утверждения»</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0000"/>
        </w:rPr>
        <w:t>СЛАЙД </w:t>
      </w:r>
      <w:r>
        <w:rPr>
          <w:color w:val="00B050"/>
        </w:rPr>
        <w:t>Прием «</w:t>
      </w:r>
      <w:proofErr w:type="spellStart"/>
      <w:r>
        <w:rPr>
          <w:color w:val="00B050"/>
        </w:rPr>
        <w:t>Инсерт</w:t>
      </w:r>
      <w:proofErr w:type="spellEnd"/>
      <w:r>
        <w:rPr>
          <w:color w:val="00B050"/>
        </w:rPr>
        <w:t>»</w:t>
      </w:r>
      <w:r>
        <w:rPr>
          <w:color w:val="000000"/>
        </w:rPr>
        <w:t> является средством, позволяющим    ученику отслеживать свое понимание прочитанного задания, текста. Технически он достаточно прост. Учеников надо познакомить с рядом </w:t>
      </w:r>
      <w:r>
        <w:rPr>
          <w:color w:val="007F00"/>
        </w:rPr>
        <w:t>маркировочных</w:t>
      </w:r>
      <w:r>
        <w:rPr>
          <w:color w:val="000000"/>
        </w:rPr>
        <w:t> знаков и предложить им по мере чтения ставить их карандашом на полях специально подобранного и распечатанного текста. Помечать следует,  отдельные задания или предложения в тексте.</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Пометки должны быть следующие:</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80"/>
        </w:rPr>
        <w:t>Знаком «галочка</w:t>
      </w:r>
      <w:proofErr w:type="gramStart"/>
      <w:r>
        <w:rPr>
          <w:color w:val="000080"/>
        </w:rPr>
        <w:t>» (+)</w:t>
      </w:r>
      <w:r>
        <w:rPr>
          <w:color w:val="000000"/>
        </w:rPr>
        <w:t> </w:t>
      </w:r>
      <w:proofErr w:type="gramEnd"/>
      <w:r>
        <w:rPr>
          <w:color w:val="000000"/>
        </w:rPr>
        <w:t>отмечается в тексте информация</w:t>
      </w:r>
      <w:r>
        <w:rPr>
          <w:color w:val="007F00"/>
        </w:rPr>
        <w:t>,</w:t>
      </w:r>
      <w:r>
        <w:rPr>
          <w:color w:val="000000"/>
        </w:rPr>
        <w:t> которая уже известна ученику. Он ранее с ней познакомился.</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80"/>
        </w:rPr>
        <w:t>Знаком «плюс</w:t>
      </w:r>
      <w:proofErr w:type="gramStart"/>
      <w:r>
        <w:rPr>
          <w:color w:val="000080"/>
        </w:rPr>
        <w:t>» (-)</w:t>
      </w:r>
      <w:r>
        <w:rPr>
          <w:color w:val="000000"/>
        </w:rPr>
        <w:t> </w:t>
      </w:r>
      <w:proofErr w:type="gramEnd"/>
      <w:r>
        <w:rPr>
          <w:color w:val="000000"/>
        </w:rPr>
        <w:t>отмечается новое знание, новая информация. Ученик ставит этот знак только в том случае, если он впервые встречается с прочитанным заданием, текстом.</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80"/>
        </w:rPr>
        <w:t>Знаком «вопрос» (?)</w:t>
      </w:r>
      <w:r>
        <w:rPr>
          <w:color w:val="000000"/>
        </w:rPr>
        <w:t> отмечается то, что осталось непонятным ученику и требует дополнительных сведений</w:t>
      </w:r>
      <w:r>
        <w:rPr>
          <w:color w:val="007F00"/>
        </w:rPr>
        <w:t>,</w:t>
      </w:r>
      <w:r>
        <w:rPr>
          <w:color w:val="000000"/>
        </w:rPr>
        <w:t> вызывает желание узнать подробнее.</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244061"/>
        </w:rPr>
        <w:t>Знаком «восклицательный знак» (!)</w:t>
      </w:r>
      <w:r>
        <w:rPr>
          <w:color w:val="000000"/>
        </w:rPr>
        <w:t> отмечается то, что учеников удивило.</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Данный прием требует от ученика не просто читать</w:t>
      </w:r>
      <w:r>
        <w:rPr>
          <w:color w:val="007F00"/>
        </w:rPr>
        <w:t>,</w:t>
      </w:r>
      <w:r>
        <w:rPr>
          <w:color w:val="000000"/>
        </w:rPr>
        <w:t> а вчитываться в задание</w:t>
      </w:r>
      <w:r>
        <w:rPr>
          <w:color w:val="007F00"/>
        </w:rPr>
        <w:t>,</w:t>
      </w:r>
      <w:r>
        <w:rPr>
          <w:color w:val="000000"/>
        </w:rPr>
        <w:t> в текст</w:t>
      </w:r>
      <w:r>
        <w:rPr>
          <w:color w:val="007F00"/>
        </w:rPr>
        <w:t>,</w:t>
      </w:r>
      <w:r>
        <w:rPr>
          <w:color w:val="000000"/>
        </w:rPr>
        <w:t xml:space="preserve"> отслеживать собственное понимание в процессе чтения задания, текста или </w:t>
      </w:r>
      <w:r>
        <w:rPr>
          <w:color w:val="000000"/>
        </w:rPr>
        <w:lastRenderedPageBreak/>
        <w:t>восприятия любой иной     информации. На практике ученики просто пропускают то, что не поняли. И в данном случае маркировочный знак «вопрос» обязывает их быть внимательным и отмечать непонятное. Использование маркировочных знаков позволяет соотносить новую информацию с имеющимися представлениями.</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Вопросы, заданные учениками по той или иной теме, приучают их осознавать что знания, полученные на уроке, не конечны, что многое остается «за кадром». А это стимулирует учеников к поиску ответа на вопрос, обращению к разным источникам информации: можно спросить у родителей</w:t>
      </w:r>
      <w:r>
        <w:rPr>
          <w:color w:val="007F00"/>
        </w:rPr>
        <w:t>,</w:t>
      </w:r>
      <w:r>
        <w:rPr>
          <w:color w:val="000000"/>
        </w:rPr>
        <w:t xml:space="preserve"> что они думают </w:t>
      </w:r>
      <w:proofErr w:type="gramStart"/>
      <w:r>
        <w:rPr>
          <w:color w:val="000000"/>
        </w:rPr>
        <w:t>по</w:t>
      </w:r>
      <w:proofErr w:type="gramEnd"/>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этому поводу</w:t>
      </w:r>
      <w:r>
        <w:rPr>
          <w:color w:val="007F00"/>
        </w:rPr>
        <w:t>,</w:t>
      </w:r>
      <w:r>
        <w:rPr>
          <w:color w:val="000000"/>
        </w:rPr>
        <w:t> можно поискать ответ в дополнительной литературе, можно получить ответ от учителя на следующем уроке.</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Например.  На листочках  дан  текст.  Ребёнку  проговаривается  инструкция.</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0000"/>
        </w:rPr>
        <w:t>СЛАЙД</w:t>
      </w:r>
      <w:r>
        <w:rPr>
          <w:b/>
          <w:bCs/>
          <w:color w:val="00B050"/>
        </w:rPr>
        <w:t> Метод «Составление кластера»</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FF"/>
          <w:sz w:val="21"/>
          <w:szCs w:val="21"/>
        </w:rPr>
        <w:t> </w:t>
      </w:r>
      <w:r>
        <w:rPr>
          <w:rFonts w:ascii="Arial" w:hAnsi="Arial" w:cs="Arial"/>
          <w:color w:val="000000"/>
          <w:sz w:val="21"/>
          <w:szCs w:val="21"/>
        </w:rPr>
        <w:t> </w:t>
      </w:r>
      <w:r>
        <w:rPr>
          <w:color w:val="000000"/>
        </w:rPr>
        <w:t>Смысл этого приема заключается в попытке систематизировать имеющиеся знания по той или иной проблеме.</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i/>
          <w:iCs/>
          <w:color w:val="000000"/>
        </w:rPr>
        <w:t>Кластер -</w:t>
      </w:r>
      <w:r>
        <w:rPr>
          <w:color w:val="000000"/>
        </w:rPr>
        <w:t> это графическая организация материала, показывающая смысловые поля того или иного понятия. Слово </w:t>
      </w:r>
      <w:r>
        <w:rPr>
          <w:i/>
          <w:iCs/>
          <w:color w:val="000000"/>
        </w:rPr>
        <w:t>к</w:t>
      </w:r>
      <w:r>
        <w:rPr>
          <w:i/>
          <w:iCs/>
          <w:color w:val="007F00"/>
        </w:rPr>
        <w:t>л</w:t>
      </w:r>
      <w:r>
        <w:rPr>
          <w:i/>
          <w:iCs/>
          <w:color w:val="000000"/>
        </w:rPr>
        <w:t>астер в переводе означает</w:t>
      </w:r>
      <w:r>
        <w:rPr>
          <w:color w:val="000000"/>
        </w:rPr>
        <w:t> </w:t>
      </w:r>
      <w:r>
        <w:rPr>
          <w:i/>
          <w:iCs/>
          <w:color w:val="000000"/>
        </w:rPr>
        <w:t>пучок, созвездие.</w:t>
      </w:r>
      <w:r>
        <w:rPr>
          <w:color w:val="000000"/>
        </w:rPr>
        <w:t> 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Кластер может быть использован на самых разных стадиях урока.</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На стадии вызова - для стимулирования мыслительной деятельности.</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На стадии осмысления - для структурирования учебного материала.</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 стадии рефлексии - при подведении итогов того, что учащиеся изучили</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0000"/>
        </w:rPr>
        <w:t>АМ организации самостоятельной работы над темой</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Цель: проработать новый материал</w:t>
      </w:r>
      <w:proofErr w:type="gramStart"/>
      <w:r>
        <w:rPr>
          <w:color w:val="000000"/>
        </w:rPr>
        <w:t>.</w:t>
      </w:r>
      <w:proofErr w:type="gramEnd"/>
      <w:r>
        <w:rPr>
          <w:color w:val="000000"/>
        </w:rPr>
        <w:t xml:space="preserve"> (</w:t>
      </w:r>
      <w:proofErr w:type="gramStart"/>
      <w:r>
        <w:rPr>
          <w:color w:val="000000"/>
        </w:rPr>
        <w:t>в</w:t>
      </w:r>
      <w:proofErr w:type="gramEnd"/>
      <w:r>
        <w:rPr>
          <w:color w:val="000000"/>
        </w:rPr>
        <w:t xml:space="preserve"> малых группах)</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Методы:</w:t>
      </w:r>
    </w:p>
    <w:p w:rsidR="002E1D8C" w:rsidRDefault="002E1D8C" w:rsidP="002E1D8C">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rPr>
        <w:t>«Инфо-карусель»,</w:t>
      </w:r>
    </w:p>
    <w:p w:rsidR="002E1D8C" w:rsidRDefault="002E1D8C" w:rsidP="002E1D8C">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rPr>
        <w:t>«Автобусная остановка»,</w:t>
      </w:r>
    </w:p>
    <w:p w:rsidR="002E1D8C" w:rsidRDefault="002E1D8C" w:rsidP="002E1D8C">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rPr>
        <w:t>«Творческая мастерская»</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B050"/>
        </w:rPr>
        <w:t>Метод «Инфо-карусель»</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 xml:space="preserve">На разных столах раскладывается информационный материал, связанный с темой урока. Класс разбивается на малые группы по числу столов. Каждая группа за своим столом знакомится с информацией и выполняет поставленные задания. По истечению отведённого времени каждая группа заканчивает работу за своим столом и переходит </w:t>
      </w:r>
      <w:proofErr w:type="gramStart"/>
      <w:r>
        <w:rPr>
          <w:color w:val="000000"/>
        </w:rPr>
        <w:t>к</w:t>
      </w:r>
      <w:proofErr w:type="gramEnd"/>
      <w:r>
        <w:rPr>
          <w:color w:val="000000"/>
        </w:rPr>
        <w:t xml:space="preserve"> другому. Группы работают до тех пор, пока каждая из них не побывает за каждым информационным столом. На столах помимо информации лежат чистые листы, на которых малые группы записывают свои соображения.</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B050"/>
        </w:rPr>
        <w:t>Метод «Автобусная остановка»</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u w:val="single"/>
        </w:rPr>
        <w:t>Цель</w:t>
      </w:r>
      <w:r>
        <w:rPr>
          <w:color w:val="000000"/>
        </w:rPr>
        <w:t>: научиться обсуждать и анализировать заданную тему в малых группах.</w:t>
      </w:r>
      <w:r>
        <w:rPr>
          <w:color w:val="000000"/>
        </w:rPr>
        <w:br/>
      </w:r>
      <w:r>
        <w:rPr>
          <w:color w:val="000000"/>
          <w:u w:val="single"/>
        </w:rPr>
        <w:t>Материал</w:t>
      </w:r>
      <w:r>
        <w:rPr>
          <w:color w:val="000000"/>
        </w:rPr>
        <w:t xml:space="preserve">: листы большого формата (ватман, плакат, блокнот для </w:t>
      </w:r>
      <w:proofErr w:type="spellStart"/>
      <w:r>
        <w:rPr>
          <w:color w:val="000000"/>
        </w:rPr>
        <w:t>флипчата</w:t>
      </w:r>
      <w:proofErr w:type="spellEnd"/>
      <w:r>
        <w:rPr>
          <w:color w:val="000000"/>
        </w:rPr>
        <w:t>), фломастеры.</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proofErr w:type="gramStart"/>
      <w:r>
        <w:rPr>
          <w:color w:val="000000"/>
        </w:rPr>
        <w:t>.</w:t>
      </w:r>
      <w:r>
        <w:rPr>
          <w:color w:val="000000"/>
          <w:u w:val="single"/>
        </w:rPr>
        <w:t>Проведение</w:t>
      </w:r>
      <w:r>
        <w:rPr>
          <w:color w:val="000000"/>
        </w:rPr>
        <w:t>:). Участники разбиваются на группы по числу вопросов</w:t>
      </w:r>
      <w:r>
        <w:rPr>
          <w:color w:val="000000"/>
        </w:rPr>
        <w:br/>
        <w:t>Группы распределяются по автобусным остановкам.</w:t>
      </w:r>
      <w:proofErr w:type="gramEnd"/>
      <w:r>
        <w:rPr>
          <w:color w:val="000000"/>
        </w:rPr>
        <w:t xml:space="preserve"> На каждой остановке (на стене или на столе в разных углах класса) расположен лист большого формата с записанным на нем вопросом по теме. Учитель ставит задачу группам – записать на листе основные моменты новой темы, относящиеся к вопросу</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 xml:space="preserve">В течение 5 минут в группах обсуждаются поставленные вопросы и записываются ключевые моменты. Затем по команде учителя группы переходят по часовой стрелке к следующей автобусной остановке. Знакомятся с имеющимися записями и, при необходимости, дополняют их в течение 3 минут. Исправлять существующие записи, сделанные предыдущей группой нельзя. Затем следующий переход к новой автобусной остановке и еще 3 минуты на знакомство, обсуждение и добавление своих записей. Когда группа возвращается к своей первой остановке, она в течение 3 минут знакомится со </w:t>
      </w:r>
      <w:r>
        <w:rPr>
          <w:color w:val="000000"/>
        </w:rPr>
        <w:lastRenderedPageBreak/>
        <w:t>всеми записями и определяет участника группы, который будет представлять материал. После этого каждая группа презентует результаты работы по своему вопросу.</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 завершении учитель резюмирует сказанное всеми группами, при необходимости вносит коррективы и подводит итоги работы</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B050"/>
        </w:rPr>
        <w:t>Метод «Творческая мастерская»</w:t>
      </w:r>
      <w:r>
        <w:rPr>
          <w:color w:val="000000"/>
        </w:rPr>
        <w:t xml:space="preserve"> с большим успехом применяется мною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20-25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w:t>
      </w:r>
      <w:proofErr w:type="gramStart"/>
      <w:r>
        <w:rPr>
          <w:color w:val="000000"/>
        </w:rPr>
        <w:t>дружно</w:t>
      </w:r>
      <w:proofErr w:type="gramEnd"/>
      <w:r>
        <w:rPr>
          <w:color w:val="000000"/>
        </w:rPr>
        <w:t xml:space="preserve"> работать в группах, прислушиваться к мнению товарищей, коллективно создавать замечательные работы (картины, газеты, книги) из собранных вместе материалов – главная цель такого урока. </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0000"/>
        </w:rPr>
        <w:t>АМ организации обобщения по теме СЛАЙД</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0000"/>
        </w:rPr>
        <w:t>СЛАЙД</w:t>
      </w:r>
      <w:r>
        <w:rPr>
          <w:b/>
          <w:bCs/>
          <w:color w:val="00B050"/>
        </w:rPr>
        <w:t xml:space="preserve"> Метод «Написание </w:t>
      </w:r>
      <w:proofErr w:type="spellStart"/>
      <w:r>
        <w:rPr>
          <w:b/>
          <w:bCs/>
          <w:color w:val="00B050"/>
        </w:rPr>
        <w:t>синквейна</w:t>
      </w:r>
      <w:proofErr w:type="spellEnd"/>
      <w:r>
        <w:rPr>
          <w:b/>
          <w:bCs/>
          <w:color w:val="00B050"/>
        </w:rPr>
        <w:t>».</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 xml:space="preserve">На этапе обобщения знаний использую приём </w:t>
      </w:r>
      <w:proofErr w:type="spellStart"/>
      <w:r>
        <w:rPr>
          <w:color w:val="000000"/>
        </w:rPr>
        <w:t>синквейн</w:t>
      </w:r>
      <w:proofErr w:type="spellEnd"/>
      <w:r>
        <w:rPr>
          <w:color w:val="000000"/>
        </w:rPr>
        <w:t xml:space="preserve">. Составление </w:t>
      </w:r>
      <w:proofErr w:type="spellStart"/>
      <w:r>
        <w:rPr>
          <w:color w:val="000000"/>
        </w:rPr>
        <w:t>синквейна</w:t>
      </w:r>
      <w:proofErr w:type="spellEnd"/>
      <w:r>
        <w:rPr>
          <w:color w:val="000000"/>
        </w:rPr>
        <w:t xml:space="preserve"> требует от ученика в кратких выражениях резюмировать учебный материал. Это форма свободного творчества, но по определенным правилам</w:t>
      </w:r>
      <w:r>
        <w:rPr>
          <w:color w:val="007F00"/>
        </w:rPr>
        <w:t>.</w:t>
      </w:r>
      <w:r>
        <w:rPr>
          <w:color w:val="000000"/>
        </w:rPr>
        <w:t xml:space="preserve"> Правила написания </w:t>
      </w:r>
      <w:proofErr w:type="spellStart"/>
      <w:r>
        <w:rPr>
          <w:color w:val="000000"/>
        </w:rPr>
        <w:t>синквейна</w:t>
      </w:r>
      <w:proofErr w:type="spellEnd"/>
      <w:r>
        <w:rPr>
          <w:color w:val="000000"/>
        </w:rPr>
        <w:t xml:space="preserve"> таковы:</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 xml:space="preserve">На первой строчке записывается одно слово - существительное. Это и есть тема </w:t>
      </w:r>
      <w:proofErr w:type="spellStart"/>
      <w:r>
        <w:rPr>
          <w:color w:val="000000"/>
        </w:rPr>
        <w:t>синквейна</w:t>
      </w:r>
      <w:proofErr w:type="spellEnd"/>
      <w:r>
        <w:rPr>
          <w:color w:val="000000"/>
        </w:rPr>
        <w:t>.</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 xml:space="preserve">На второй строчке надо написать два прилагательных, раскрывающих тему </w:t>
      </w:r>
      <w:proofErr w:type="spellStart"/>
      <w:r>
        <w:rPr>
          <w:color w:val="000000"/>
        </w:rPr>
        <w:t>синквейна</w:t>
      </w:r>
      <w:proofErr w:type="spellEnd"/>
      <w:r>
        <w:rPr>
          <w:color w:val="000000"/>
        </w:rPr>
        <w:t>.</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 xml:space="preserve">На третьей строчке записываются два глагола, описывающих действия, относящиеся к теме </w:t>
      </w:r>
      <w:proofErr w:type="spellStart"/>
      <w:r>
        <w:rPr>
          <w:color w:val="000000"/>
        </w:rPr>
        <w:t>синквейна</w:t>
      </w:r>
      <w:proofErr w:type="spellEnd"/>
      <w:r>
        <w:rPr>
          <w:color w:val="000000"/>
        </w:rPr>
        <w:t>.</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На четвертой строчке размещается целая фраза. Это может быть крылатое выражение, чувство, цитата или составленное учеником предложение в контексте темы.</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Последняя строчка - это слово-синоним, своё отношение к данной теме, чувство или сравнение.</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АМ подведения итогов</w:t>
      </w:r>
    </w:p>
    <w:p w:rsidR="002E1D8C" w:rsidRDefault="002E1D8C" w:rsidP="002E1D8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Завершить урок, внеклассное мероприятие можно, применив такие методы</w:t>
      </w:r>
    </w:p>
    <w:p w:rsidR="002E1D8C" w:rsidRDefault="002E1D8C" w:rsidP="002E1D8C">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«Ромашка»,</w:t>
      </w:r>
    </w:p>
    <w:p w:rsidR="002E1D8C" w:rsidRDefault="002E1D8C" w:rsidP="002E1D8C">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«Мухомор»,</w:t>
      </w:r>
    </w:p>
    <w:p w:rsidR="002E1D8C" w:rsidRDefault="002E1D8C" w:rsidP="002E1D8C">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«Мудрый совет»,</w:t>
      </w:r>
    </w:p>
    <w:p w:rsidR="002E1D8C" w:rsidRDefault="002E1D8C" w:rsidP="002E1D8C">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«Итоговый круг»,</w:t>
      </w:r>
    </w:p>
    <w:p w:rsidR="002E1D8C" w:rsidRDefault="002E1D8C" w:rsidP="002E1D8C">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«Ромашка вопросов» («Ромашка </w:t>
      </w:r>
      <w:proofErr w:type="spellStart"/>
      <w:r>
        <w:rPr>
          <w:color w:val="000000"/>
        </w:rPr>
        <w:t>Блума</w:t>
      </w:r>
      <w:proofErr w:type="spellEnd"/>
      <w:r>
        <w:rPr>
          <w:color w:val="000000"/>
        </w:rPr>
        <w:t>»)</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2. Берет чистый лепесток. Пишет вопрос другой группе, вывешивает вопрос</w:t>
      </w:r>
      <w:proofErr w:type="gramStart"/>
      <w:r>
        <w:rPr>
          <w:color w:val="000000"/>
        </w:rPr>
        <w:t xml:space="preserve"> ,</w:t>
      </w:r>
      <w:proofErr w:type="gramEnd"/>
      <w:r>
        <w:rPr>
          <w:color w:val="000000"/>
        </w:rPr>
        <w:t xml:space="preserve"> перевернув . С доски берет другая группа лист, читает и выполняет участник. Дополняет другие.</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0000"/>
        </w:rPr>
        <w:t>СЛАЙД</w:t>
      </w:r>
      <w:r>
        <w:rPr>
          <w:color w:val="000000"/>
        </w:rPr>
        <w:t xml:space="preserve"> Прием «Ромашка </w:t>
      </w:r>
      <w:proofErr w:type="spellStart"/>
      <w:r>
        <w:rPr>
          <w:color w:val="000000"/>
        </w:rPr>
        <w:t>Блума</w:t>
      </w:r>
      <w:proofErr w:type="spellEnd"/>
      <w:r>
        <w:rPr>
          <w:color w:val="000000"/>
        </w:rPr>
        <w:t xml:space="preserve">» можно использовать на стадии «Вызова» или на стадии «Рефлексии» и направлен на развитие умения ставить вопросы. «Ромашка» состоит из 6 лепестков, каждый из которых содержит определенный тип вопросов. Если мы используем «Ромашку вопросов» в начальных классах, можно оставить визуальное оформление. Младшим школьникам нравится формулировать </w:t>
      </w:r>
      <w:proofErr w:type="gramStart"/>
      <w:r>
        <w:rPr>
          <w:color w:val="000000"/>
        </w:rPr>
        <w:t>вопросы</w:t>
      </w:r>
      <w:proofErr w:type="gramEnd"/>
      <w:r>
        <w:rPr>
          <w:color w:val="000000"/>
        </w:rPr>
        <w:t xml:space="preserve"> по какой- либо теме, записывая их на соответствующие «лепестки»</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0000"/>
        </w:rPr>
        <w:t>АМ релаксации</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b/>
          <w:bCs/>
          <w:color w:val="000000"/>
        </w:rPr>
        <w:t>Методы:</w:t>
      </w:r>
    </w:p>
    <w:p w:rsidR="002E1D8C" w:rsidRDefault="002E1D8C" w:rsidP="002E1D8C">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lastRenderedPageBreak/>
        <w:t>«Энергия - 1»,</w:t>
      </w:r>
    </w:p>
    <w:p w:rsidR="002E1D8C" w:rsidRDefault="002E1D8C" w:rsidP="002E1D8C">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t>«Роботы»,</w:t>
      </w:r>
    </w:p>
    <w:p w:rsidR="002E1D8C" w:rsidRDefault="002E1D8C" w:rsidP="002E1D8C">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t>Постройся по росту»,</w:t>
      </w:r>
    </w:p>
    <w:p w:rsidR="002E1D8C" w:rsidRDefault="002E1D8C" w:rsidP="002E1D8C">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t>«Красная Шапочка и Серый Волк»,</w:t>
      </w:r>
    </w:p>
    <w:p w:rsidR="002E1D8C" w:rsidRDefault="002E1D8C" w:rsidP="002E1D8C">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t>«Шест»,</w:t>
      </w:r>
    </w:p>
    <w:p w:rsidR="002E1D8C" w:rsidRDefault="002E1D8C" w:rsidP="002E1D8C">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rPr>
        <w:t>«Пантомима»</w:t>
      </w:r>
      <w:proofErr w:type="gramStart"/>
      <w:r>
        <w:rPr>
          <w:color w:val="000000"/>
        </w:rPr>
        <w:t xml:space="preserve"> .</w:t>
      </w:r>
      <w:proofErr w:type="gramEnd"/>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Если вы чувствуете, что обучающиеся устали, а впереди еще много работы или сложная задача, сделайте паузу, вспомните о восстанавливающей силе релаксации! Иногда достаточно 5 – 10 минут веселой и активной игры для того, чтобы встряхнуться, весело и активно расслабиться, восстановить энергию. Активные методы «Энергия - 1», «Роботы», Постройся по росту», «Красная Шапочка и Серый Волк», «Шест», «Пантомима» и многие другие позволят вам это сделать, не выходя из класса.</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учителю скорректировать урок на будущее. Но самое главное это позволяет детям осваивать новый материал или закреплять пройденный совместно с одноклассниками. Группы сменного состава позволяют развивать коммуникативные УУД, обучаясь со всеми одноклассниками, а не только с соседом по парте, развивая, таким образом, стереотип общения с одним и тем же человеком.</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Активные методы помогают</w:t>
      </w:r>
      <w:proofErr w:type="gramStart"/>
      <w:r>
        <w:rPr>
          <w:color w:val="000000"/>
        </w:rPr>
        <w:t xml:space="preserve"> :</w:t>
      </w:r>
      <w:proofErr w:type="gramEnd"/>
    </w:p>
    <w:p w:rsidR="002E1D8C" w:rsidRDefault="002E1D8C" w:rsidP="002E1D8C">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color w:val="000000"/>
        </w:rPr>
        <w:t>развивать мотивацию к обучению и наилучшие стороны ученика;</w:t>
      </w:r>
    </w:p>
    <w:p w:rsidR="002E1D8C" w:rsidRDefault="002E1D8C" w:rsidP="002E1D8C">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color w:val="000000"/>
        </w:rPr>
        <w:t xml:space="preserve">учить учащихся добывать </w:t>
      </w:r>
      <w:proofErr w:type="gramStart"/>
      <w:r>
        <w:rPr>
          <w:color w:val="000000"/>
        </w:rPr>
        <w:t>самостоятельно</w:t>
      </w:r>
      <w:proofErr w:type="gramEnd"/>
      <w:r>
        <w:rPr>
          <w:color w:val="000000"/>
        </w:rPr>
        <w:t xml:space="preserve"> добывать знания;</w:t>
      </w:r>
    </w:p>
    <w:p w:rsidR="002E1D8C" w:rsidRDefault="002E1D8C" w:rsidP="002E1D8C">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color w:val="000000"/>
        </w:rPr>
        <w:t>развивать интерес к предмету;</w:t>
      </w:r>
    </w:p>
    <w:p w:rsidR="002E1D8C" w:rsidRDefault="002E1D8C" w:rsidP="002E1D8C">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color w:val="000000"/>
        </w:rPr>
        <w:t>активизировать процесс развития у учащихся коммуникативных навыков, учебно-информационных и учебно-организационных умений.</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Методы лучше вводить постепенно, воспитывая у учащихся культуру дискуссии и сотрудничества. Применять данные методики не обязательно на каждом или на одном уроке. Но использование активных методов обучения позволяет обеспечить эффективную организацию учебного процесса.</w:t>
      </w:r>
    </w:p>
    <w:p w:rsidR="002E1D8C" w:rsidRDefault="002E1D8C" w:rsidP="002E1D8C">
      <w:pPr>
        <w:pStyle w:val="a3"/>
        <w:shd w:val="clear" w:color="auto" w:fill="FFFFFF"/>
        <w:spacing w:before="0" w:beforeAutospacing="0" w:after="0" w:afterAutospacing="0"/>
        <w:rPr>
          <w:rFonts w:ascii="Arial" w:hAnsi="Arial" w:cs="Arial"/>
          <w:color w:val="000000"/>
          <w:sz w:val="21"/>
          <w:szCs w:val="21"/>
        </w:rPr>
      </w:pPr>
      <w:r>
        <w:rPr>
          <w:color w:val="000000"/>
        </w:rPr>
        <w:t>Цель этого небольшого обзора – показать логику и смысл использования АМО на уроке или во внеклассном мероприятии. Данный обзор показывает, что перечисленные методы действительно составляют систему, поскольку обеспечивают активность мыслительной и практической деятельности учащихся на всех этапах образовательного процесса, приводя к полноценному освоению учебного материала, эффективному и качественному овладению новыми знаниями и умениям.</w:t>
      </w:r>
    </w:p>
    <w:p w:rsidR="002E1D8C" w:rsidRDefault="002E1D8C"/>
    <w:sectPr w:rsidR="002E1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411"/>
    <w:multiLevelType w:val="multilevel"/>
    <w:tmpl w:val="DCFA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A3CE1"/>
    <w:multiLevelType w:val="multilevel"/>
    <w:tmpl w:val="6802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41055"/>
    <w:multiLevelType w:val="multilevel"/>
    <w:tmpl w:val="5AF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904D2"/>
    <w:multiLevelType w:val="multilevel"/>
    <w:tmpl w:val="523A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C23E0D"/>
    <w:multiLevelType w:val="multilevel"/>
    <w:tmpl w:val="6054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5F237B"/>
    <w:multiLevelType w:val="multilevel"/>
    <w:tmpl w:val="B6D2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343699"/>
    <w:multiLevelType w:val="multilevel"/>
    <w:tmpl w:val="B4BE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C71C42"/>
    <w:multiLevelType w:val="multilevel"/>
    <w:tmpl w:val="912E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EA29E3"/>
    <w:multiLevelType w:val="multilevel"/>
    <w:tmpl w:val="3D08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6"/>
  </w:num>
  <w:num w:numId="5">
    <w:abstractNumId w:val="7"/>
  </w:num>
  <w:num w:numId="6">
    <w:abstractNumId w:val="0"/>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8C"/>
    <w:rsid w:val="002E1D8C"/>
    <w:rsid w:val="00C7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D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D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2755</Words>
  <Characters>15707</Characters>
  <Application>Microsoft Office Word</Application>
  <DocSecurity>0</DocSecurity>
  <Lines>130</Lines>
  <Paragraphs>36</Paragraphs>
  <ScaleCrop>false</ScaleCrop>
  <Company/>
  <LinksUpToDate>false</LinksUpToDate>
  <CharactersWithSpaces>18426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HOME PC</dc:creator>
  <cp:lastModifiedBy>My HOME PC</cp:lastModifiedBy>
  <cp:revision>4</cp:revision>
  <dcterms:created xsi:type="dcterms:W3CDTF">2019-12-16T17:44:00Z</dcterms:created>
  <dcterms:modified xsi:type="dcterms:W3CDTF">2019-12-16T17:55:00Z</dcterms:modified>
</cp:coreProperties>
</file>