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F7" w:rsidRDefault="004C1CF7" w:rsidP="004C1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Pr="00337E04" w:rsidRDefault="004C1CF7" w:rsidP="004C1C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7E04">
        <w:rPr>
          <w:rFonts w:ascii="Times New Roman" w:hAnsi="Times New Roman" w:cs="Times New Roman"/>
          <w:b/>
          <w:bCs/>
          <w:sz w:val="48"/>
          <w:szCs w:val="48"/>
        </w:rPr>
        <w:t>«Использование интерактивных форм методической работы для активизации инновационной деятельности педагогов»</w:t>
      </w:r>
    </w:p>
    <w:p w:rsidR="004C1CF7" w:rsidRDefault="004C1CF7" w:rsidP="004C1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F7" w:rsidRDefault="004C1CF7" w:rsidP="004C1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F7" w:rsidRDefault="004C1CF7" w:rsidP="004C1C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1CF7" w:rsidRDefault="004C1CF7" w:rsidP="004C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06B" w:rsidRDefault="001B506B">
      <w:pPr>
        <w:rPr>
          <w:rFonts w:ascii="Times New Roman" w:hAnsi="Times New Roman" w:cs="Times New Roman"/>
          <w:b/>
          <w:sz w:val="28"/>
          <w:szCs w:val="28"/>
        </w:rPr>
      </w:pPr>
    </w:p>
    <w:p w:rsidR="001B506B" w:rsidRDefault="001B506B">
      <w:pPr>
        <w:rPr>
          <w:rFonts w:ascii="Times New Roman" w:hAnsi="Times New Roman" w:cs="Times New Roman"/>
          <w:b/>
          <w:sz w:val="28"/>
          <w:szCs w:val="28"/>
        </w:rPr>
      </w:pPr>
    </w:p>
    <w:p w:rsidR="001B506B" w:rsidRDefault="001B506B">
      <w:pPr>
        <w:rPr>
          <w:rFonts w:ascii="Times New Roman" w:hAnsi="Times New Roman" w:cs="Times New Roman"/>
          <w:b/>
          <w:sz w:val="28"/>
          <w:szCs w:val="28"/>
        </w:rPr>
      </w:pPr>
    </w:p>
    <w:p w:rsidR="001B506B" w:rsidRDefault="001B506B">
      <w:pPr>
        <w:rPr>
          <w:rFonts w:ascii="Times New Roman" w:hAnsi="Times New Roman" w:cs="Times New Roman"/>
          <w:b/>
          <w:sz w:val="28"/>
          <w:szCs w:val="28"/>
        </w:rPr>
      </w:pPr>
    </w:p>
    <w:p w:rsidR="001B506B" w:rsidRDefault="001B506B">
      <w:pPr>
        <w:rPr>
          <w:rFonts w:ascii="Times New Roman" w:hAnsi="Times New Roman" w:cs="Times New Roman"/>
          <w:b/>
          <w:sz w:val="28"/>
          <w:szCs w:val="28"/>
        </w:rPr>
      </w:pPr>
    </w:p>
    <w:p w:rsidR="007D4A4D" w:rsidRPr="00607FFC" w:rsidRDefault="0037750A">
      <w:pPr>
        <w:rPr>
          <w:rFonts w:ascii="Times New Roman" w:hAnsi="Times New Roman" w:cs="Times New Roman"/>
          <w:b/>
          <w:sz w:val="28"/>
          <w:szCs w:val="28"/>
        </w:rPr>
      </w:pPr>
      <w:r w:rsidRPr="00607FF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7750A" w:rsidRDefault="0037750A" w:rsidP="002166CE">
      <w:pPr>
        <w:pStyle w:val="a3"/>
        <w:shd w:val="clear" w:color="auto" w:fill="FFFFFF"/>
        <w:spacing w:before="240" w:after="0"/>
        <w:ind w:left="0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8A7F07">
        <w:rPr>
          <w:rStyle w:val="c1"/>
          <w:rFonts w:ascii="Times New Roman" w:hAnsi="Times New Roman"/>
          <w:color w:val="000000"/>
          <w:sz w:val="28"/>
          <w:szCs w:val="28"/>
        </w:rPr>
        <w:t xml:space="preserve">Федеральный государственный стандарт прочно вошёл в систему образования страны.  Модернизация системы образования влечет за собой существенные и </w:t>
      </w:r>
      <w:r w:rsidRPr="008A7F07">
        <w:rPr>
          <w:rStyle w:val="c1"/>
          <w:rFonts w:ascii="Times New Roman" w:hAnsi="Times New Roman"/>
          <w:color w:val="000000"/>
          <w:sz w:val="28"/>
          <w:szCs w:val="28"/>
        </w:rPr>
        <w:lastRenderedPageBreak/>
        <w:t>качественные изменения в работе педагога.  Безусловно, в условиях инновационного образования педагог в учебно-воспитательном процессе – ключевая фигура. Уровень его профессионализма в большей степени зависит от сложившейся в образовательном учреждении системы методической работы.</w:t>
      </w:r>
    </w:p>
    <w:p w:rsidR="0063321E" w:rsidRPr="0063321E" w:rsidRDefault="0063321E" w:rsidP="002166CE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21E">
        <w:rPr>
          <w:rFonts w:ascii="Times New Roman" w:eastAsia="Times New Roman" w:hAnsi="Times New Roman" w:cs="Times New Roman"/>
          <w:sz w:val="28"/>
          <w:szCs w:val="28"/>
        </w:rPr>
        <w:t xml:space="preserve">Существующие методы работы постепенно утрачивают свою актуальность, уступая месту чему-то новому. От педагогов же зависит то, какие условия будут созданы в образовательном учреждении, какие возможности будут у детей. Педагогический коллектив дошкольного образовательного учреждения (ДОУ) играет важную роль в становлении личности детей, при этом способность воспитателей к инновационной деятельности является одной из важнейших профессиональных характеристик. Соответственно, необходимо улучшать инновационный потенциал педагогов. </w:t>
      </w:r>
    </w:p>
    <w:p w:rsidR="00FC38A6" w:rsidRDefault="00D12B89" w:rsidP="002166C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B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5433C8">
        <w:rPr>
          <w:rFonts w:ascii="Times New Roman" w:eastAsia="Times New Roman" w:hAnsi="Times New Roman" w:cs="Times New Roman"/>
          <w:sz w:val="28"/>
          <w:szCs w:val="28"/>
        </w:rPr>
        <w:t xml:space="preserve">  А</w:t>
      </w:r>
      <w:r w:rsidR="005433C8" w:rsidRPr="005433C8">
        <w:rPr>
          <w:rFonts w:ascii="Times New Roman" w:eastAsia="Times New Roman" w:hAnsi="Times New Roman" w:cs="Times New Roman"/>
          <w:sz w:val="28"/>
          <w:szCs w:val="28"/>
        </w:rPr>
        <w:t>ктивизация инновационной деятельности педагогов через создание системы непрерывного профессионального развития с использованием в практике ДОУ интерактивных форм работы.</w:t>
      </w:r>
    </w:p>
    <w:p w:rsidR="00D12B89" w:rsidRPr="00D12B89" w:rsidRDefault="00D12B89" w:rsidP="002166C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B8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12B89" w:rsidRPr="00D12B89" w:rsidRDefault="00D12B89" w:rsidP="005A2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12B89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Проанализировать готовность педагогов к внедрению в образовательное пространство ДОУ модели </w:t>
      </w:r>
      <w:r w:rsidR="000E24FE" w:rsidRPr="00D12B89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сопровождения по внедрению и использованию </w:t>
      </w:r>
      <w:r w:rsidR="000E24FE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инновационных </w:t>
      </w:r>
      <w:r w:rsidR="000E24FE" w:rsidRPr="00D12B89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FC38A6">
        <w:rPr>
          <w:rFonts w:ascii="Times New Roman" w:eastAsia="Times New Roman" w:hAnsi="Times New Roman" w:cs="Times New Roman"/>
          <w:sz w:val="28"/>
          <w:szCs w:val="28"/>
        </w:rPr>
        <w:t>;  выявить профессиональные затруднения.</w:t>
      </w:r>
    </w:p>
    <w:p w:rsidR="00FC38A6" w:rsidRDefault="00FC38A6" w:rsidP="005A2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C38A6">
        <w:rPr>
          <w:rFonts w:ascii="Times New Roman" w:eastAsia="Times New Roman" w:hAnsi="Times New Roman" w:cs="Times New Roman"/>
          <w:sz w:val="28"/>
          <w:szCs w:val="28"/>
        </w:rPr>
        <w:t>Организовать методическое сопровождение педагогов, создавать благоприятные условия для самообразования, используя активные и интерактивные формы работы</w:t>
      </w:r>
      <w:r w:rsidR="000E24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4FE" w:rsidRPr="000E24FE" w:rsidRDefault="000E24FE" w:rsidP="005A2D6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E24FE">
        <w:rPr>
          <w:rFonts w:ascii="Times New Roman" w:eastAsia="Times New Roman" w:hAnsi="Times New Roman" w:cs="Times New Roman"/>
          <w:sz w:val="28"/>
          <w:szCs w:val="28"/>
        </w:rPr>
        <w:t xml:space="preserve">Выявить и распространить инновационный опыт. </w:t>
      </w:r>
    </w:p>
    <w:p w:rsidR="000E24FE" w:rsidRDefault="000E24FE" w:rsidP="005A2D6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Разработать</w:t>
      </w:r>
      <w:r w:rsidRPr="000E24FE">
        <w:rPr>
          <w:rFonts w:ascii="Times New Roman" w:eastAsia="Times New Roman" w:hAnsi="Times New Roman" w:cs="Times New Roman"/>
          <w:sz w:val="28"/>
          <w:szCs w:val="28"/>
        </w:rPr>
        <w:t xml:space="preserve"> и   использовать систему стимулирования и поощрения инновационной деятельности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0E5" w:rsidRPr="00AC20E5" w:rsidRDefault="00AC20E5" w:rsidP="002166CE">
      <w:pPr>
        <w:spacing w:before="240" w:after="0"/>
        <w:jc w:val="both"/>
        <w:rPr>
          <w:rFonts w:ascii="Times New Roman" w:hAnsi="Times New Roman" w:cs="Times New Roman"/>
          <w:sz w:val="28"/>
        </w:rPr>
      </w:pPr>
      <w:r w:rsidRPr="00AC20E5">
        <w:rPr>
          <w:rFonts w:ascii="Times New Roman" w:hAnsi="Times New Roman" w:cs="Times New Roman"/>
          <w:sz w:val="28"/>
        </w:rPr>
        <w:t>Основными критериями эффективности методической работы, кроме результативных показателей (уровня педагогического мастерства, активности воспитателей), являются характеристики самого методического процесса:</w:t>
      </w:r>
    </w:p>
    <w:p w:rsidR="00AC20E5" w:rsidRPr="00AC20E5" w:rsidRDefault="00AC20E5" w:rsidP="002166CE">
      <w:pPr>
        <w:numPr>
          <w:ilvl w:val="3"/>
          <w:numId w:val="24"/>
        </w:numPr>
        <w:tabs>
          <w:tab w:val="clear" w:pos="2880"/>
          <w:tab w:val="num" w:pos="540"/>
        </w:tabs>
        <w:spacing w:before="240" w:after="0"/>
        <w:ind w:left="0" w:hanging="2340"/>
        <w:jc w:val="both"/>
        <w:rPr>
          <w:rFonts w:ascii="Times New Roman" w:hAnsi="Times New Roman" w:cs="Times New Roman"/>
          <w:sz w:val="28"/>
        </w:rPr>
      </w:pPr>
      <w:r w:rsidRPr="00AC20E5">
        <w:rPr>
          <w:rFonts w:ascii="Times New Roman" w:hAnsi="Times New Roman" w:cs="Times New Roman"/>
          <w:b/>
          <w:sz w:val="28"/>
        </w:rPr>
        <w:t>системность</w:t>
      </w:r>
      <w:r w:rsidRPr="00AC20E5">
        <w:rPr>
          <w:rFonts w:ascii="Times New Roman" w:hAnsi="Times New Roman" w:cs="Times New Roman"/>
          <w:sz w:val="28"/>
        </w:rPr>
        <w:t xml:space="preserve"> – соответствие целей и задач по содержанию и формам методической работы;</w:t>
      </w:r>
    </w:p>
    <w:p w:rsidR="00AC20E5" w:rsidRPr="00AC20E5" w:rsidRDefault="00AC20E5" w:rsidP="002166CE">
      <w:pPr>
        <w:numPr>
          <w:ilvl w:val="3"/>
          <w:numId w:val="24"/>
        </w:numPr>
        <w:tabs>
          <w:tab w:val="clear" w:pos="2880"/>
          <w:tab w:val="num" w:pos="540"/>
        </w:tabs>
        <w:spacing w:before="240" w:after="0"/>
        <w:ind w:left="0" w:hanging="2340"/>
        <w:jc w:val="both"/>
        <w:rPr>
          <w:rFonts w:ascii="Times New Roman" w:hAnsi="Times New Roman" w:cs="Times New Roman"/>
          <w:sz w:val="28"/>
        </w:rPr>
      </w:pPr>
      <w:r w:rsidRPr="00AC20E5">
        <w:rPr>
          <w:rFonts w:ascii="Times New Roman" w:hAnsi="Times New Roman" w:cs="Times New Roman"/>
          <w:b/>
          <w:sz w:val="28"/>
        </w:rPr>
        <w:t xml:space="preserve">дифференциация </w:t>
      </w:r>
      <w:r w:rsidRPr="00AC20E5">
        <w:rPr>
          <w:rFonts w:ascii="Times New Roman" w:hAnsi="Times New Roman" w:cs="Times New Roman"/>
          <w:sz w:val="28"/>
        </w:rPr>
        <w:t>– второй критерий эффективности методической работы – предполагает большой удельный вес в системе методической работы индивидуальных и групповых занятий с воспитателями, исходя из уровня их профессионализма, готовности к саморазвитию и других показателей;</w:t>
      </w:r>
    </w:p>
    <w:p w:rsidR="00AC20E5" w:rsidRPr="00AC20E5" w:rsidRDefault="00AC20E5" w:rsidP="002166CE">
      <w:pPr>
        <w:numPr>
          <w:ilvl w:val="3"/>
          <w:numId w:val="24"/>
        </w:numPr>
        <w:tabs>
          <w:tab w:val="clear" w:pos="2880"/>
          <w:tab w:val="num" w:pos="540"/>
        </w:tabs>
        <w:spacing w:before="240" w:after="0"/>
        <w:ind w:left="0" w:hanging="2340"/>
        <w:jc w:val="both"/>
        <w:rPr>
          <w:rFonts w:ascii="Times New Roman" w:hAnsi="Times New Roman" w:cs="Times New Roman"/>
          <w:sz w:val="28"/>
        </w:rPr>
      </w:pPr>
      <w:proofErr w:type="spellStart"/>
      <w:r w:rsidRPr="00AC20E5">
        <w:rPr>
          <w:rFonts w:ascii="Times New Roman" w:hAnsi="Times New Roman" w:cs="Times New Roman"/>
          <w:b/>
          <w:sz w:val="28"/>
        </w:rPr>
        <w:lastRenderedPageBreak/>
        <w:t>этапность</w:t>
      </w:r>
      <w:proofErr w:type="spellEnd"/>
      <w:r w:rsidRPr="00AC20E5">
        <w:rPr>
          <w:rFonts w:ascii="Times New Roman" w:hAnsi="Times New Roman" w:cs="Times New Roman"/>
          <w:sz w:val="28"/>
        </w:rPr>
        <w:t xml:space="preserve"> – показатели эффективности методической работы.</w:t>
      </w:r>
    </w:p>
    <w:p w:rsidR="00B94AF9" w:rsidRPr="00B94AF9" w:rsidRDefault="00B94AF9" w:rsidP="002166CE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A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создании </w:t>
      </w:r>
      <w:r w:rsidRPr="00B94AF9">
        <w:rPr>
          <w:rFonts w:ascii="Times New Roman" w:eastAsia="Times New Roman" w:hAnsi="Times New Roman" w:cs="Times New Roman"/>
          <w:b/>
          <w:sz w:val="28"/>
          <w:szCs w:val="28"/>
        </w:rPr>
        <w:t>модели методического сопровождения педагогов по внедрению и использованию инновационных технологий</w:t>
      </w:r>
      <w:r w:rsidRPr="00B94A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столкнулись с  проблемами:</w:t>
      </w:r>
    </w:p>
    <w:p w:rsidR="00B94AF9" w:rsidRPr="00B94AF9" w:rsidRDefault="00B94AF9" w:rsidP="002E6FAB">
      <w:pPr>
        <w:numPr>
          <w:ilvl w:val="0"/>
          <w:numId w:val="8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AF9">
        <w:rPr>
          <w:rFonts w:ascii="Times New Roman" w:eastAsia="Times New Roman" w:hAnsi="Times New Roman" w:cs="Times New Roman"/>
          <w:sz w:val="28"/>
          <w:szCs w:val="28"/>
        </w:rPr>
        <w:t>Формирование и становление коллектива проходило параллельно с созданием</w:t>
      </w:r>
      <w:r>
        <w:rPr>
          <w:rFonts w:ascii="Times New Roman" w:eastAsia="Times New Roman" w:hAnsi="Times New Roman" w:cs="Times New Roman"/>
          <w:sz w:val="28"/>
          <w:szCs w:val="28"/>
        </w:rPr>
        <w:t>модели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AF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0FCA" w:rsidRPr="00480FCA" w:rsidRDefault="00B94AF9" w:rsidP="002166CE">
      <w:pPr>
        <w:numPr>
          <w:ilvl w:val="0"/>
          <w:numId w:val="8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</w:rPr>
      </w:pPr>
      <w:r w:rsidRPr="00B94AF9">
        <w:rPr>
          <w:rFonts w:ascii="Times New Roman" w:eastAsia="Times New Roman" w:hAnsi="Times New Roman" w:cs="Times New Roman"/>
          <w:sz w:val="28"/>
          <w:szCs w:val="28"/>
        </w:rPr>
        <w:t>Стояло много задач по наполнению материально-технической базы.</w:t>
      </w:r>
    </w:p>
    <w:p w:rsidR="002166CE" w:rsidRDefault="00B94AF9" w:rsidP="002166C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FC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480FCA" w:rsidRPr="00480FC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Pr="00480FCA">
        <w:rPr>
          <w:rFonts w:ascii="Times New Roman" w:eastAsia="Times New Roman" w:hAnsi="Times New Roman" w:cs="Times New Roman"/>
          <w:sz w:val="28"/>
          <w:szCs w:val="28"/>
        </w:rPr>
        <w:t xml:space="preserve"> показал, что главный риск связан с отсутствием высококвалифицированных кадров. Чтобы снизить этот риск, в ДОУ была выстроена система повышения квалификации педагогов, которая действенна и сейчас. Вся работа началась с анализа кадровых условий. </w:t>
      </w:r>
    </w:p>
    <w:p w:rsidR="00B94AF9" w:rsidRPr="00480FCA" w:rsidRDefault="00B94AF9" w:rsidP="002166C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80FCA">
        <w:rPr>
          <w:rFonts w:ascii="Times New Roman" w:eastAsia="Times New Roman" w:hAnsi="Times New Roman" w:cs="Times New Roman"/>
          <w:sz w:val="28"/>
          <w:szCs w:val="28"/>
        </w:rPr>
        <w:t>Данные показали</w:t>
      </w:r>
      <w:r w:rsidR="003E21D1" w:rsidRPr="00480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06B">
        <w:rPr>
          <w:rFonts w:ascii="Times New Roman" w:eastAsia="Times New Roman" w:hAnsi="Times New Roman" w:cs="Times New Roman"/>
          <w:b/>
          <w:sz w:val="28"/>
          <w:szCs w:val="28"/>
        </w:rPr>
        <w:t>(2019</w:t>
      </w:r>
      <w:r w:rsidR="003E21D1" w:rsidRPr="0033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год)</w:t>
      </w:r>
      <w:r w:rsidRPr="00480F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0FCA" w:rsidRPr="00480FCA" w:rsidRDefault="00480FCA" w:rsidP="00480F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80FCA">
        <w:rPr>
          <w:rFonts w:ascii="Times New Roman" w:eastAsia="Times New Roman" w:hAnsi="Times New Roman" w:cs="Times New Roman"/>
          <w:sz w:val="28"/>
          <w:szCs w:val="28"/>
        </w:rPr>
        <w:t xml:space="preserve"> 28% - для педагогов характерны стремление к инновационной деятельности, </w:t>
      </w:r>
      <w:proofErr w:type="gramStart"/>
      <w:r w:rsidRPr="00480FCA">
        <w:rPr>
          <w:rFonts w:ascii="Times New Roman" w:eastAsia="Times New Roman" w:hAnsi="Times New Roman" w:cs="Times New Roman"/>
          <w:sz w:val="28"/>
          <w:szCs w:val="28"/>
        </w:rPr>
        <w:t>высоко развито</w:t>
      </w:r>
      <w:proofErr w:type="gramEnd"/>
      <w:r w:rsidRPr="00480FCA">
        <w:rPr>
          <w:rFonts w:ascii="Times New Roman" w:eastAsia="Times New Roman" w:hAnsi="Times New Roman" w:cs="Times New Roman"/>
          <w:sz w:val="28"/>
          <w:szCs w:val="28"/>
        </w:rPr>
        <w:t xml:space="preserve"> сознание необходимости систематической работы над собой, активное участие в методической работе. Владеют компетенциями в полном объеме.</w:t>
      </w:r>
    </w:p>
    <w:p w:rsidR="00B94AF9" w:rsidRPr="00B94AF9" w:rsidRDefault="00480FCA" w:rsidP="00480F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="00B94AF9" w:rsidRPr="00B94AF9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80FCA">
        <w:rPr>
          <w:rFonts w:ascii="Times New Roman" w:eastAsia="Times New Roman" w:hAnsi="Times New Roman" w:cs="Times New Roman"/>
          <w:sz w:val="28"/>
          <w:szCs w:val="28"/>
        </w:rPr>
        <w:t xml:space="preserve">для педагогов характерны позиция «Я умею», готовность к работе, имеются определенные наработки в определенном </w:t>
      </w:r>
      <w:proofErr w:type="gramStart"/>
      <w:r w:rsidRPr="00480FCA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proofErr w:type="gramEnd"/>
      <w:r w:rsidRPr="00480FCA">
        <w:rPr>
          <w:rFonts w:ascii="Times New Roman" w:eastAsia="Times New Roman" w:hAnsi="Times New Roman" w:cs="Times New Roman"/>
          <w:sz w:val="28"/>
          <w:szCs w:val="28"/>
        </w:rPr>
        <w:t>, анализ недостатков собственной педагогической деятельности, участие в мето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дической работе по поручениям. </w:t>
      </w:r>
      <w:r w:rsidRPr="00480FCA">
        <w:rPr>
          <w:rFonts w:ascii="Times New Roman" w:eastAsia="Times New Roman" w:hAnsi="Times New Roman" w:cs="Times New Roman"/>
          <w:sz w:val="28"/>
          <w:szCs w:val="28"/>
        </w:rPr>
        <w:t>Владеют компетенциями в достаточной степени</w:t>
      </w:r>
      <w:proofErr w:type="gramStart"/>
      <w:r w:rsidRPr="00480F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4AF9" w:rsidRPr="00B94AF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94AF9" w:rsidRPr="003E21D1" w:rsidRDefault="00480FCA" w:rsidP="00480F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 </w:t>
      </w:r>
      <w:r w:rsidR="00B94AF9" w:rsidRPr="00B94AF9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80FCA">
        <w:rPr>
          <w:rFonts w:ascii="Times New Roman" w:eastAsia="Times New Roman" w:hAnsi="Times New Roman" w:cs="Times New Roman"/>
          <w:sz w:val="28"/>
          <w:szCs w:val="28"/>
        </w:rPr>
        <w:t xml:space="preserve">для педагогов характерны консерватизм, нежелание осваивать новшества, имеют отрывочные наработки, затруднения в </w:t>
      </w:r>
      <w:proofErr w:type="gramStart"/>
      <w:r w:rsidRPr="00480FCA">
        <w:rPr>
          <w:rFonts w:ascii="Times New Roman" w:eastAsia="Times New Roman" w:hAnsi="Times New Roman" w:cs="Times New Roman"/>
          <w:sz w:val="28"/>
          <w:szCs w:val="28"/>
        </w:rPr>
        <w:t>подведении</w:t>
      </w:r>
      <w:proofErr w:type="gramEnd"/>
      <w:r w:rsidRPr="00480FCA">
        <w:rPr>
          <w:rFonts w:ascii="Times New Roman" w:eastAsia="Times New Roman" w:hAnsi="Times New Roman" w:cs="Times New Roman"/>
          <w:sz w:val="28"/>
          <w:szCs w:val="28"/>
        </w:rPr>
        <w:t xml:space="preserve"> итогов собственной деятельности. Владеют комп</w:t>
      </w:r>
      <w:r>
        <w:rPr>
          <w:rFonts w:ascii="Times New Roman" w:eastAsia="Times New Roman" w:hAnsi="Times New Roman" w:cs="Times New Roman"/>
          <w:sz w:val="28"/>
          <w:szCs w:val="28"/>
        </w:rPr>
        <w:t>етенциями в минимальной степени</w:t>
      </w:r>
      <w:r w:rsidR="003E2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738" w:rsidRDefault="00FC38A6" w:rsidP="00480FCA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38A6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методического сопровождения состоит из нескольких звеньев, выполняющих разные функции: обучающую, анализирующую и направляющую на раскрытие творческих способностей педагогов.</w:t>
      </w:r>
    </w:p>
    <w:p w:rsidR="00FC38A6" w:rsidRPr="00FC38A6" w:rsidRDefault="00FC38A6" w:rsidP="00480FCA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A6">
        <w:rPr>
          <w:rFonts w:ascii="Times New Roman" w:eastAsia="Times New Roman" w:hAnsi="Times New Roman" w:cs="Times New Roman"/>
          <w:sz w:val="28"/>
          <w:szCs w:val="28"/>
        </w:rPr>
        <w:t>Модель включает в себя  этапы, формы, содержание деятельности  профессиональной компетентности педагогом с учетом групп педагогов по уровням развития профессиональной компетентности в рамках определенного дошкольного образовательного учреждения, планируемый результат.</w:t>
      </w:r>
    </w:p>
    <w:p w:rsidR="000E24FE" w:rsidRDefault="003465F5" w:rsidP="00480FC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</w:t>
      </w:r>
      <w:r w:rsidR="00D00CCB">
        <w:rPr>
          <w:rFonts w:ascii="Times New Roman" w:eastAsia="Times New Roman" w:hAnsi="Times New Roman" w:cs="Times New Roman"/>
          <w:b/>
          <w:bCs/>
          <w:sz w:val="28"/>
          <w:szCs w:val="28"/>
        </w:rPr>
        <w:t>ыл использован</w:t>
      </w:r>
      <w:r w:rsidR="00FC38A6" w:rsidRPr="00FC38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индивидуально-дифференцированный подход в ходе работы с педагогами. Проанализировав полученные результаты,  после проведенной</w:t>
      </w:r>
      <w:r w:rsidR="002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анкеты</w:t>
      </w:r>
      <w:r w:rsidR="000E24F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FC38A6" w:rsidRPr="00FC38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педагогический </w:t>
      </w:r>
      <w:r w:rsidR="000E24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коллектив </w:t>
      </w:r>
      <w:r w:rsidR="00DA07B8">
        <w:rPr>
          <w:rFonts w:ascii="Times New Roman" w:eastAsia="Times New Roman" w:hAnsi="Times New Roman" w:cs="Times New Roman"/>
          <w:b/>
          <w:bCs/>
          <w:sz w:val="28"/>
          <w:szCs w:val="28"/>
        </w:rPr>
        <w:t>ДОУ разделён</w:t>
      </w:r>
      <w:r w:rsidR="00FC38A6" w:rsidRPr="00FC38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три группы.</w:t>
      </w:r>
    </w:p>
    <w:p w:rsidR="00480FCA" w:rsidRDefault="00480FCA" w:rsidP="00480FC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FCA" w:rsidRDefault="00480FCA" w:rsidP="00480FC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FCA" w:rsidRDefault="00480FCA" w:rsidP="002E6FA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FCA" w:rsidRDefault="00480FCA" w:rsidP="002E6FA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FCA" w:rsidRDefault="00480FCA" w:rsidP="002E6FA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FCA" w:rsidRDefault="00480FCA" w:rsidP="002E6FA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FCA" w:rsidRDefault="00480FCA" w:rsidP="00FC38A6">
      <w:pPr>
        <w:shd w:val="clear" w:color="auto" w:fill="FFFFFF"/>
        <w:spacing w:line="31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8A6" w:rsidRPr="00FC38A6" w:rsidRDefault="006230C4" w:rsidP="00FC38A6">
      <w:pPr>
        <w:shd w:val="clear" w:color="auto" w:fill="FFFFFF"/>
        <w:spacing w:line="31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32.45pt;margin-top:-8.55pt;width:176.25pt;height:36.7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721DD" w:rsidRPr="00D721DD" w:rsidRDefault="00D721DD" w:rsidP="00D721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  <w:r w:rsidRPr="00D721DD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руппы педагогов</w:t>
                  </w:r>
                </w:p>
              </w:txbxContent>
            </v:textbox>
          </v:rect>
        </w:pict>
      </w:r>
    </w:p>
    <w:p w:rsidR="00FC38A6" w:rsidRDefault="006230C4" w:rsidP="00FC38A6">
      <w:pPr>
        <w:shd w:val="clear" w:color="auto" w:fill="FFFFFF"/>
        <w:spacing w:line="31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29" style="position:absolute;left:0;text-align:left;margin-left:331.95pt;margin-top:13.35pt;width:2in;height:45.75pt;z-index:2516613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30575" w:rsidRPr="00D721DD" w:rsidRDefault="000F61EF" w:rsidP="00D721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«Школа сотрудничества»</w:t>
                  </w:r>
                </w:p>
                <w:p w:rsidR="00D721DD" w:rsidRDefault="00D721DD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15.2pt;margin-top:2.1pt;width:17.25pt;height:11.25pt;flip:x;z-index:2516674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308.7pt;margin-top:2.1pt;width:23.25pt;height:11.25pt;z-index:2516664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14.95pt;margin-top:2.1pt;width:.75pt;height:11.25pt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-5.55pt;margin-top:17.85pt;width:128.25pt;height:46.5pt;z-index:25165926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30575" w:rsidRPr="00D721DD" w:rsidRDefault="000F61EF" w:rsidP="00D721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«Мастерская кадров»</w:t>
                  </w:r>
                </w:p>
                <w:p w:rsidR="00D721DD" w:rsidRDefault="00D721DD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28" style="position:absolute;left:0;text-align:left;margin-left:157.95pt;margin-top:17.85pt;width:154.5pt;height:41.25pt;z-index:25166028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30575" w:rsidRPr="00D721DD" w:rsidRDefault="000F61EF" w:rsidP="00D721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«Новаторы»</w:t>
                  </w:r>
                </w:p>
                <w:p w:rsidR="00D721DD" w:rsidRDefault="00D721DD"/>
              </w:txbxContent>
            </v:textbox>
          </v:roundrect>
        </w:pict>
      </w:r>
    </w:p>
    <w:p w:rsidR="0063321E" w:rsidRPr="00F34A17" w:rsidRDefault="0063321E" w:rsidP="00FC38A6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21E" w:rsidRPr="0063321E" w:rsidRDefault="00D721DD" w:rsidP="00D721DD">
      <w:pPr>
        <w:pStyle w:val="a3"/>
        <w:shd w:val="clear" w:color="auto" w:fill="FFFFFF"/>
        <w:tabs>
          <w:tab w:val="left" w:pos="2910"/>
          <w:tab w:val="left" w:pos="663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721DD" w:rsidRDefault="006230C4" w:rsidP="00D721DD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346.2pt;margin-top:24.05pt;width:123.75pt;height:311.1pt;z-index:251664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630575" w:rsidRPr="00174D13" w:rsidRDefault="000F61EF" w:rsidP="00174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D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Педагоги с опытом работы, </w:t>
                  </w:r>
                  <w:r w:rsidRP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владеющие профессией, у которых выработан высокий уровень принятия инновационной деятельности, достаточно </w:t>
                  </w:r>
                  <w:proofErr w:type="gramStart"/>
                  <w:r w:rsidRP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высоко развита</w:t>
                  </w:r>
                  <w:proofErr w:type="gramEnd"/>
                  <w:r w:rsidRP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профессиональная компетентность</w:t>
                  </w:r>
                  <w:r w:rsid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721DD" w:rsidRDefault="00D721D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385.2pt;margin-top:.8pt;width:1.5pt;height:18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257.7pt;margin-top:.8pt;width:0;height:18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97.95pt;margin-top:6.05pt;width:0;height:12.7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margin-left:-34.05pt;margin-top:18.8pt;width:162.75pt;height:316.35pt;z-index:25166233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D721DD" w:rsidRDefault="000F61EF" w:rsidP="00D721D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Начинающие разного возраста  педагоги, а так же педагоги, </w:t>
                  </w:r>
                  <w:r w:rsidRPr="00D721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имеющие недостаточный уровень:</w:t>
                  </w:r>
                </w:p>
                <w:p w:rsidR="00630575" w:rsidRPr="00174D13" w:rsidRDefault="000F61EF" w:rsidP="00174D1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21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Коммуникативной компетентности</w:t>
                  </w:r>
                  <w:r w:rsidR="00D721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721DD" w:rsidRPr="00B94AF9">
                    <w:rPr>
                      <w:rFonts w:ascii="Times New Roman" w:eastAsia="+mn-ea" w:hAnsi="Times New Roman" w:cs="Times New Roman"/>
                      <w:sz w:val="24"/>
                      <w:szCs w:val="24"/>
                    </w:rPr>
                    <w:t>д</w:t>
                  </w:r>
                  <w:r w:rsidRPr="00B94AF9">
                    <w:rPr>
                      <w:rFonts w:ascii="Times New Roman" w:eastAsia="+mn-ea" w:hAnsi="Times New Roman" w:cs="Times New Roman"/>
                      <w:sz w:val="24"/>
                      <w:szCs w:val="24"/>
                    </w:rPr>
                    <w:t>еятельностной</w:t>
                  </w:r>
                  <w:proofErr w:type="spellEnd"/>
                  <w:r w:rsidRPr="00B94AF9">
                    <w:rPr>
                      <w:rFonts w:ascii="Times New Roman" w:eastAsia="+mn-ea" w:hAnsi="Times New Roman" w:cs="Times New Roman"/>
                      <w:sz w:val="24"/>
                      <w:szCs w:val="24"/>
                    </w:rPr>
                    <w:t xml:space="preserve"> компетенции</w:t>
                  </w:r>
                  <w:r w:rsidR="00174D13" w:rsidRPr="00B94AF9">
                    <w:rPr>
                      <w:rFonts w:ascii="Times New Roman" w:eastAsia="+mn-ea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174D13"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етодической компетентности</w:t>
                  </w:r>
                  <w:r w:rsidR="00174D13"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и</w:t>
                  </w:r>
                  <w:r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гровой</w:t>
                  </w:r>
                  <w:r w:rsidRPr="00B94AF9">
                    <w:rPr>
                      <w:rFonts w:ascii="Times New Roman" w:hAnsi="Times New Roman" w:cs="Times New Roman"/>
                    </w:rPr>
                    <w:t xml:space="preserve"> компетентности</w:t>
                  </w:r>
                  <w:r w:rsidR="00174D13"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</w:t>
                  </w:r>
                  <w:r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ефлексивной компетентности</w:t>
                  </w:r>
                  <w:r w:rsidR="00174D13" w:rsidRPr="00B94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174D13" w:rsidRPr="00B94A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с </w:t>
                  </w:r>
                  <w:r w:rsidRPr="00B94A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трудом принимающие</w:t>
                  </w:r>
                  <w:r w:rsidRPr="00174D1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инновации</w:t>
                  </w:r>
                  <w:r w:rsidR="00174D1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:rsidR="00D721DD" w:rsidRDefault="00D721D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margin-left:157.95pt;margin-top:24.05pt;width:167.25pt;height:311.1pt;z-index:2516633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630575" w:rsidRPr="00174D13" w:rsidRDefault="000F61EF" w:rsidP="00174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D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Педагоги, имеющие опыт работы, </w:t>
                  </w:r>
                  <w:r w:rsidRP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принимающие инновации, осознающие свои слабые и сильные стороны, совершенствующие свои умения, имеющие  достаточный уровень  методической, коммуникативной, игровой и рефлексивной компетентности, но при этом имеют критический уровень технологической компетентности  (владение ИКТ), креативной компетентности</w:t>
                  </w:r>
                  <w:proofErr w:type="gramStart"/>
                  <w:r w:rsidRP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4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D721DD" w:rsidRDefault="00D721DD"/>
              </w:txbxContent>
            </v:textbox>
          </v:roundrect>
        </w:pict>
      </w:r>
      <w:r w:rsidR="00D721DD">
        <w:rPr>
          <w:rFonts w:ascii="Times New Roman" w:hAnsi="Times New Roman" w:cs="Times New Roman"/>
          <w:sz w:val="28"/>
          <w:szCs w:val="28"/>
        </w:rPr>
        <w:tab/>
      </w:r>
    </w:p>
    <w:p w:rsidR="0037750A" w:rsidRDefault="00D721DD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4D13" w:rsidRDefault="00174D13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174D13" w:rsidRDefault="00174D13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174D13" w:rsidRDefault="00174D13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174D13" w:rsidRDefault="00174D13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174D13" w:rsidRDefault="00174D13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174D13" w:rsidRDefault="00174D13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3E21D1" w:rsidRDefault="003E21D1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480FCA" w:rsidRDefault="00480FCA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3E21D1" w:rsidRDefault="003E21D1" w:rsidP="003E21D1">
      <w:pPr>
        <w:tabs>
          <w:tab w:val="left" w:pos="6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21D1">
        <w:rPr>
          <w:rFonts w:ascii="Times New Roman" w:hAnsi="Times New Roman" w:cs="Times New Roman"/>
          <w:sz w:val="28"/>
          <w:szCs w:val="28"/>
        </w:rPr>
        <w:t>бозначены основные задачи развития педагогов по каждой группе затруднений, продуманы методы сопровождения, разработаны сценарии различных форм взаимодействия с педагогами</w:t>
      </w:r>
      <w:r w:rsidR="00480FCA">
        <w:rPr>
          <w:rFonts w:ascii="Times New Roman" w:hAnsi="Times New Roman" w:cs="Times New Roman"/>
          <w:sz w:val="28"/>
          <w:szCs w:val="28"/>
        </w:rPr>
        <w:t>.</w:t>
      </w:r>
    </w:p>
    <w:p w:rsidR="00480FCA" w:rsidRDefault="00480FCA" w:rsidP="003E21D1">
      <w:pPr>
        <w:tabs>
          <w:tab w:val="left" w:pos="693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53"/>
        <w:gridCol w:w="3544"/>
        <w:gridCol w:w="2976"/>
      </w:tblGrid>
      <w:tr w:rsidR="003E21D1" w:rsidRPr="003E21D1" w:rsidTr="003E21D1">
        <w:trPr>
          <w:trHeight w:val="908"/>
        </w:trPr>
        <w:tc>
          <w:tcPr>
            <w:tcW w:w="3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7EA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1-ая группа педагогов</w:t>
            </w:r>
          </w:p>
          <w:p w:rsidR="003E21D1" w:rsidRPr="003E21D1" w:rsidRDefault="003E21D1" w:rsidP="003E21D1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 xml:space="preserve"> «Мастерская кадров»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1FF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2-ая группа  педагогов</w:t>
            </w:r>
          </w:p>
          <w:p w:rsidR="003E21D1" w:rsidRPr="003E21D1" w:rsidRDefault="003E21D1" w:rsidP="003E21D1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 xml:space="preserve"> «Новаторы»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CC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3-я группа педагогов</w:t>
            </w:r>
          </w:p>
          <w:p w:rsidR="003E21D1" w:rsidRPr="003E21D1" w:rsidRDefault="003E21D1" w:rsidP="003E21D1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 xml:space="preserve"> ««Школа сотрудничества»</w:t>
            </w:r>
          </w:p>
        </w:tc>
      </w:tr>
      <w:tr w:rsidR="003E21D1" w:rsidRPr="003E21D1" w:rsidTr="001B2301">
        <w:trPr>
          <w:trHeight w:val="4926"/>
        </w:trPr>
        <w:tc>
          <w:tcPr>
            <w:tcW w:w="3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7EA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before="58"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2A1993"/>
                <w:kern w:val="24"/>
                <w:sz w:val="24"/>
                <w:szCs w:val="24"/>
              </w:rPr>
              <w:t>Основные задачи:</w:t>
            </w:r>
          </w:p>
          <w:p w:rsidR="003E21D1" w:rsidRPr="003E21D1" w:rsidRDefault="00480FCA" w:rsidP="003E21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-снять барьеры в </w:t>
            </w:r>
            <w:r w:rsidR="003E21D1"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общении;</w:t>
            </w:r>
          </w:p>
          <w:p w:rsidR="003E21D1" w:rsidRPr="003E21D1" w:rsidRDefault="003E21D1" w:rsidP="003E21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 повышать когнитивный уровень;</w:t>
            </w:r>
          </w:p>
          <w:p w:rsidR="003E21D1" w:rsidRPr="003E21D1" w:rsidRDefault="003E21D1" w:rsidP="003E21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 развивать умение управлять собственным поведением;</w:t>
            </w:r>
          </w:p>
          <w:p w:rsidR="003E21D1" w:rsidRPr="003E21D1" w:rsidRDefault="003E21D1" w:rsidP="003E21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 выработка адекватной самооценки;</w:t>
            </w:r>
          </w:p>
          <w:p w:rsidR="003E21D1" w:rsidRPr="003E21D1" w:rsidRDefault="003E21D1" w:rsidP="003E21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выработка навыков </w:t>
            </w:r>
            <w:proofErr w:type="spellStart"/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саморегуляции</w:t>
            </w:r>
            <w:proofErr w:type="spellEnd"/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1FF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before="58"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2A1993"/>
                <w:kern w:val="24"/>
                <w:sz w:val="24"/>
                <w:szCs w:val="24"/>
              </w:rPr>
              <w:t>Основные задачи:</w:t>
            </w:r>
          </w:p>
          <w:p w:rsidR="003E21D1" w:rsidRPr="003E21D1" w:rsidRDefault="003E21D1" w:rsidP="003E21D1">
            <w:pPr>
              <w:spacing w:before="58" w:after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 развивать компоненты профессиональной компетентности: технологической, креативной</w:t>
            </w:r>
          </w:p>
          <w:p w:rsidR="003E21D1" w:rsidRPr="003E21D1" w:rsidRDefault="003E21D1" w:rsidP="001B2301">
            <w:pPr>
              <w:numPr>
                <w:ilvl w:val="0"/>
                <w:numId w:val="11"/>
              </w:numPr>
              <w:tabs>
                <w:tab w:val="clear" w:pos="720"/>
                <w:tab w:val="num" w:pos="149"/>
              </w:tabs>
              <w:spacing w:after="0"/>
              <w:ind w:left="0" w:hanging="4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помочь педагогу в осмыслении своих ресурсов и ограничений;</w:t>
            </w:r>
          </w:p>
          <w:p w:rsidR="003E21D1" w:rsidRPr="003E21D1" w:rsidRDefault="003E21D1" w:rsidP="001B2301">
            <w:pPr>
              <w:numPr>
                <w:ilvl w:val="0"/>
                <w:numId w:val="11"/>
              </w:numPr>
              <w:tabs>
                <w:tab w:val="clear" w:pos="720"/>
                <w:tab w:val="num" w:pos="149"/>
              </w:tabs>
              <w:spacing w:after="0"/>
              <w:ind w:left="149" w:hanging="4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определить методы совершенствования профессионального мастерства. 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CC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before="58"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2A1993"/>
                <w:kern w:val="24"/>
                <w:sz w:val="24"/>
                <w:szCs w:val="24"/>
              </w:rPr>
              <w:t>Основные задачи:</w:t>
            </w:r>
          </w:p>
          <w:p w:rsidR="003E21D1" w:rsidRPr="003E21D1" w:rsidRDefault="003E21D1" w:rsidP="001B2301">
            <w:pPr>
              <w:numPr>
                <w:ilvl w:val="0"/>
                <w:numId w:val="12"/>
              </w:numPr>
              <w:tabs>
                <w:tab w:val="clear" w:pos="720"/>
                <w:tab w:val="num" w:pos="7"/>
              </w:tabs>
              <w:spacing w:after="0"/>
              <w:ind w:left="7" w:hanging="4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формировать способность к восприятию нового;</w:t>
            </w:r>
          </w:p>
          <w:p w:rsidR="003E21D1" w:rsidRPr="003E21D1" w:rsidRDefault="003E21D1" w:rsidP="001B2301">
            <w:pPr>
              <w:numPr>
                <w:ilvl w:val="0"/>
                <w:numId w:val="12"/>
              </w:numPr>
              <w:tabs>
                <w:tab w:val="clear" w:pos="720"/>
                <w:tab w:val="num" w:pos="7"/>
              </w:tabs>
              <w:spacing w:after="0"/>
              <w:ind w:left="7" w:hanging="4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развивать творческий потенциал;</w:t>
            </w:r>
          </w:p>
          <w:p w:rsidR="003E21D1" w:rsidRPr="003E21D1" w:rsidRDefault="003E21D1" w:rsidP="001B2301">
            <w:pPr>
              <w:numPr>
                <w:ilvl w:val="0"/>
                <w:numId w:val="12"/>
              </w:numPr>
              <w:tabs>
                <w:tab w:val="clear" w:pos="720"/>
                <w:tab w:val="num" w:pos="7"/>
              </w:tabs>
              <w:spacing w:after="0"/>
              <w:ind w:left="7" w:hanging="4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развивать способность управлять своим поведением и поведением коллег</w:t>
            </w:r>
          </w:p>
        </w:tc>
      </w:tr>
      <w:tr w:rsidR="003E21D1" w:rsidRPr="003E21D1" w:rsidTr="003E21D1">
        <w:trPr>
          <w:trHeight w:val="621"/>
        </w:trPr>
        <w:tc>
          <w:tcPr>
            <w:tcW w:w="3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7EA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before="58"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2A1993"/>
                <w:kern w:val="24"/>
                <w:sz w:val="24"/>
                <w:szCs w:val="24"/>
              </w:rPr>
              <w:t>Методы  сопровождения</w:t>
            </w:r>
            <w:r w:rsidRPr="003E21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  <w:p w:rsidR="003E21D1" w:rsidRPr="003E21D1" w:rsidRDefault="003E21D1" w:rsidP="003E21D1">
            <w:pPr>
              <w:spacing w:before="58" w:after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 Тренинги профессионально- педагогического общения;</w:t>
            </w:r>
          </w:p>
          <w:p w:rsidR="003E21D1" w:rsidRPr="003E21D1" w:rsidRDefault="003E21D1" w:rsidP="001B2301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/>
              <w:ind w:left="0" w:hanging="11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посещение занятий педагогом-психологом с последующим обсуждением</w:t>
            </w:r>
          </w:p>
          <w:p w:rsidR="003E21D1" w:rsidRPr="003E21D1" w:rsidRDefault="003E21D1" w:rsidP="001B2301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/>
              <w:ind w:left="0" w:hanging="11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Коммуникативные игры</w:t>
            </w:r>
          </w:p>
          <w:p w:rsidR="003E21D1" w:rsidRPr="003E21D1" w:rsidRDefault="003E21D1" w:rsidP="001B2301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/>
              <w:ind w:left="0" w:hanging="11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Деловые имитационные  игры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1FF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3E21D1">
            <w:pPr>
              <w:spacing w:before="58"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2A1993"/>
                <w:kern w:val="24"/>
                <w:sz w:val="24"/>
                <w:szCs w:val="24"/>
              </w:rPr>
              <w:lastRenderedPageBreak/>
              <w:t>Методы  сопровождения:</w:t>
            </w:r>
          </w:p>
          <w:p w:rsidR="003E21D1" w:rsidRPr="003E21D1" w:rsidRDefault="003E21D1" w:rsidP="003E21D1">
            <w:pPr>
              <w:spacing w:before="58" w:after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 Тренинг личностного роста;</w:t>
            </w:r>
          </w:p>
          <w:p w:rsidR="003E21D1" w:rsidRPr="003E21D1" w:rsidRDefault="003E21D1" w:rsidP="003E21D1">
            <w:pPr>
              <w:numPr>
                <w:ilvl w:val="0"/>
                <w:numId w:val="14"/>
              </w:numPr>
              <w:spacing w:after="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Индивидуально- консультативная помощь</w:t>
            </w:r>
          </w:p>
          <w:p w:rsidR="003E21D1" w:rsidRPr="003E21D1" w:rsidRDefault="003E21D1" w:rsidP="003E21D1">
            <w:pPr>
              <w:numPr>
                <w:ilvl w:val="0"/>
                <w:numId w:val="14"/>
              </w:numPr>
              <w:spacing w:after="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Педагогические ситуации  </w:t>
            </w:r>
          </w:p>
          <w:p w:rsidR="003E21D1" w:rsidRPr="003E21D1" w:rsidRDefault="003E21D1" w:rsidP="003E21D1">
            <w:pPr>
              <w:spacing w:before="58" w:after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-Круглый стол</w:t>
            </w:r>
          </w:p>
          <w:p w:rsidR="003E21D1" w:rsidRPr="003E21D1" w:rsidRDefault="003E21D1" w:rsidP="003E21D1">
            <w:pPr>
              <w:numPr>
                <w:ilvl w:val="0"/>
                <w:numId w:val="15"/>
              </w:numPr>
              <w:spacing w:after="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Дискуссия</w:t>
            </w:r>
          </w:p>
          <w:p w:rsidR="003E21D1" w:rsidRPr="003E21D1" w:rsidRDefault="003E21D1" w:rsidP="003E21D1">
            <w:pPr>
              <w:numPr>
                <w:ilvl w:val="0"/>
                <w:numId w:val="15"/>
              </w:numPr>
              <w:spacing w:after="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Игровое моделирование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CC"/>
            <w:tcMar>
              <w:top w:w="67" w:type="dxa"/>
              <w:left w:w="134" w:type="dxa"/>
              <w:bottom w:w="67" w:type="dxa"/>
              <w:right w:w="134" w:type="dxa"/>
            </w:tcMar>
            <w:hideMark/>
          </w:tcPr>
          <w:p w:rsidR="003E21D1" w:rsidRPr="003E21D1" w:rsidRDefault="003E21D1" w:rsidP="001B2301">
            <w:pPr>
              <w:spacing w:before="58"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b/>
                <w:bCs/>
                <w:color w:val="2A1993"/>
                <w:kern w:val="24"/>
                <w:sz w:val="24"/>
                <w:szCs w:val="24"/>
              </w:rPr>
              <w:lastRenderedPageBreak/>
              <w:t>Методы  сопровождения:</w:t>
            </w: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Коммуникативные и рефлексивные  тренинги;</w:t>
            </w:r>
          </w:p>
          <w:p w:rsidR="003E21D1" w:rsidRPr="003E21D1" w:rsidRDefault="003E21D1" w:rsidP="003E21D1">
            <w:pPr>
              <w:numPr>
                <w:ilvl w:val="0"/>
                <w:numId w:val="16"/>
              </w:numPr>
              <w:spacing w:after="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Разработка игровых проектов</w:t>
            </w:r>
          </w:p>
          <w:p w:rsidR="003E21D1" w:rsidRPr="003E21D1" w:rsidRDefault="003E21D1" w:rsidP="003E21D1">
            <w:pPr>
              <w:numPr>
                <w:ilvl w:val="0"/>
                <w:numId w:val="16"/>
              </w:numPr>
              <w:spacing w:after="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E21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Разработка игровых ситуаций обыгрывания</w:t>
            </w:r>
          </w:p>
        </w:tc>
      </w:tr>
    </w:tbl>
    <w:p w:rsidR="002C5BD9" w:rsidRDefault="002C5BD9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331258" w:rsidRDefault="00331258" w:rsidP="00D721DD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887E97" w:rsidRDefault="006230C4" w:rsidP="001B2301">
      <w:pPr>
        <w:tabs>
          <w:tab w:val="left" w:pos="69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230C4">
        <w:rPr>
          <w:rFonts w:ascii="Times New Roman" w:eastAsia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3.5pt;height:78.75pt" fillcolor="#ccc0d9 [1303]" strokecolor="black [3213]">
            <v:shadow on="t" opacity="52429f"/>
            <v:textpath style="font-family:&quot;Arial Black&quot;;font-size:18pt;font-style:italic;v-text-kern:t" trim="t" fitpath="t" string="Модель методического сопровождения педагогов &#10;по внедрению и использованию инновационных технологий"/>
          </v:shape>
        </w:pict>
      </w:r>
    </w:p>
    <w:p w:rsidR="00887E97" w:rsidRDefault="00887E97" w:rsidP="00887E9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E97">
        <w:rPr>
          <w:rFonts w:ascii="Times New Roman" w:hAnsi="Times New Roman" w:cs="Times New Roman"/>
          <w:b/>
          <w:bCs/>
          <w:sz w:val="28"/>
          <w:szCs w:val="28"/>
        </w:rPr>
        <w:t>Формы взаимодействия с педагогами (традиционные и ин</w:t>
      </w:r>
      <w:r>
        <w:rPr>
          <w:rFonts w:ascii="Times New Roman" w:hAnsi="Times New Roman" w:cs="Times New Roman"/>
          <w:b/>
          <w:bCs/>
          <w:sz w:val="28"/>
          <w:szCs w:val="28"/>
        </w:rPr>
        <w:t>новационные).</w:t>
      </w:r>
    </w:p>
    <w:p w:rsidR="002166CE" w:rsidRDefault="002166CE" w:rsidP="00887E9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E97" w:rsidRPr="00887E97" w:rsidRDefault="006230C4" w:rsidP="00887E97">
      <w:pPr>
        <w:tabs>
          <w:tab w:val="left" w:pos="3420"/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3" style="position:absolute;margin-left:328.2pt;margin-top:4.9pt;width:141pt;height:45.75pt;z-index:251673600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887E97" w:rsidRPr="00D721DD" w:rsidRDefault="00887E97" w:rsidP="00887E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«Школа сотрудничества»</w:t>
                  </w:r>
                </w:p>
                <w:p w:rsidR="00887E97" w:rsidRDefault="00887E97" w:rsidP="00887E97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5" type="#_x0000_t69" style="position:absolute;margin-left:311.7pt;margin-top:22.15pt;width:16.5pt;height:16.5pt;z-index:251675648" fillcolor="#c0504d [3205]" strokecolor="#c0504d [3205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69" style="position:absolute;margin-left:125.7pt;margin-top:22.15pt;width:19.5pt;height:16.5pt;z-index:251674624" fillcolor="#c0504d [3205]" strokecolor="#c0504d [3205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2" style="position:absolute;margin-left:151.95pt;margin-top:4.9pt;width:154.5pt;height:41.25pt;z-index:251672576" arcsize="10923f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  <v:textbox>
              <w:txbxContent>
                <w:p w:rsidR="00887E97" w:rsidRPr="00D721DD" w:rsidRDefault="00887E97" w:rsidP="00887E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«Новаторы»</w:t>
                  </w:r>
                </w:p>
                <w:p w:rsidR="00887E97" w:rsidRDefault="00887E97" w:rsidP="00887E97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1" style="position:absolute;margin-left:-7.05pt;margin-top:-.35pt;width:128.25pt;height:46.5pt;z-index:251671552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>
              <w:txbxContent>
                <w:p w:rsidR="00887E97" w:rsidRPr="00D721DD" w:rsidRDefault="00887E97" w:rsidP="00887E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«Мастерская кадров»</w:t>
                  </w:r>
                </w:p>
                <w:p w:rsidR="00887E97" w:rsidRDefault="00887E97" w:rsidP="00887E97"/>
              </w:txbxContent>
            </v:textbox>
          </v:roundrect>
        </w:pict>
      </w:r>
      <w:r w:rsidR="00887E97">
        <w:rPr>
          <w:rFonts w:ascii="Times New Roman" w:hAnsi="Times New Roman" w:cs="Times New Roman"/>
          <w:sz w:val="28"/>
          <w:szCs w:val="28"/>
        </w:rPr>
        <w:tab/>
      </w:r>
      <w:r w:rsidR="00887E97">
        <w:rPr>
          <w:rFonts w:ascii="Times New Roman" w:hAnsi="Times New Roman" w:cs="Times New Roman"/>
          <w:sz w:val="28"/>
          <w:szCs w:val="28"/>
        </w:rPr>
        <w:tab/>
      </w:r>
    </w:p>
    <w:p w:rsidR="00887E97" w:rsidRPr="00887E97" w:rsidRDefault="006230C4" w:rsidP="00887E97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3" type="#_x0000_t67" style="position:absolute;margin-left:399.45pt;margin-top:22.15pt;width:22.5pt;height:30.75pt;z-index:251683840" fillcolor="#c0504d [3205]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67" style="position:absolute;margin-left:216.45pt;margin-top:17.65pt;width:25.5pt;height:27pt;z-index:251682816" fillcolor="#c0504d [3205]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67" style="position:absolute;margin-left:58.2pt;margin-top:17.65pt;width:21pt;height:27pt;z-index:251681792" fillcolor="#c0504d [3205]">
            <v:textbox style="layout-flow:vertical-ideographic"/>
          </v:shape>
        </w:pict>
      </w:r>
      <w:r w:rsidR="00887E97">
        <w:rPr>
          <w:rFonts w:ascii="Times New Roman" w:hAnsi="Times New Roman" w:cs="Times New Roman"/>
          <w:sz w:val="28"/>
          <w:szCs w:val="28"/>
        </w:rPr>
        <w:tab/>
      </w:r>
    </w:p>
    <w:p w:rsidR="008F7524" w:rsidRDefault="006230C4" w:rsidP="008F7524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8" style="position:absolute;margin-left:341.7pt;margin-top:16.15pt;width:139.5pt;height:338.25pt;z-index:25167872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Наставничество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Аквариум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Решение педагогических задач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Обучающие семинары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Выставки дидактических игр и 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пособий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Круглый стол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Семинар-практикум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Педагогическое «ателье» или 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педагогическая мастерская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Разработка проектов </w:t>
                  </w:r>
                </w:p>
                <w:p w:rsid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Разработка игровыхситуаций </w:t>
                  </w:r>
                </w:p>
                <w:p w:rsidR="005A2D68" w:rsidRDefault="005A2D68" w:rsidP="008F752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A2D6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«ПРЕСС»</w:t>
                  </w:r>
                </w:p>
                <w:p w:rsidR="005A2D68" w:rsidRPr="008F7524" w:rsidRDefault="005A2D68" w:rsidP="008F7524">
                  <w:pPr>
                    <w:spacing w:after="0"/>
                  </w:pPr>
                </w:p>
                <w:p w:rsidR="008F7524" w:rsidRDefault="008F7524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7" style="position:absolute;margin-left:157.95pt;margin-top:7.9pt;width:153.75pt;height:393.75pt;z-index:25167769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Выставки-ярмарки </w:t>
                  </w:r>
                  <w:proofErr w:type="gramStart"/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педагогических</w:t>
                  </w:r>
                  <w:proofErr w:type="gramEnd"/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идей </w:t>
                  </w:r>
                </w:p>
                <w:p w:rsid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Семинары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семинары-практикумы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Мастер-класс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Индивидуально- консультативная 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помощь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Круглый стол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Дискуссия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Деловая игра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Аквариум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Вебинары</w:t>
                  </w:r>
                  <w:proofErr w:type="spellEnd"/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Деловые и имитационные игры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Педагогические ринги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Игровая ситуация</w:t>
                  </w:r>
                </w:p>
                <w:p w:rsid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Проектирование игровой ситуации</w:t>
                  </w:r>
                </w:p>
                <w:p w:rsidR="005A2D68" w:rsidRPr="005A2D68" w:rsidRDefault="005A2D68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2D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«ПРЕСС»</w:t>
                  </w:r>
                </w:p>
                <w:p w:rsidR="008F7524" w:rsidRDefault="008F7524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6" style="position:absolute;margin-left:-3.3pt;margin-top:7.9pt;width:148.5pt;height:300pt;z-index:251676672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8F7524" w:rsidRPr="008F7524" w:rsidRDefault="008F7524" w:rsidP="008F7524">
                  <w:pPr>
                    <w:pStyle w:val="a3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eastAsia="+mn-ea" w:hAnsi="Times New Roman"/>
                      <w:bCs/>
                      <w:sz w:val="24"/>
                      <w:szCs w:val="24"/>
                    </w:rPr>
                    <w:t xml:space="preserve">Индивидуальное консультирование 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Тренинг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Педагогический мост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Педагогический КВН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Мозговой штурм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Решение педагогических задач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Педагогический ринг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Педагогическийдиалог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Аквариум 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Коучинг-сессия</w:t>
                  </w:r>
                  <w:proofErr w:type="spellEnd"/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Дебаты</w:t>
                  </w:r>
                </w:p>
                <w:p w:rsidR="008F7524" w:rsidRP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«Судебное заседание»</w:t>
                  </w:r>
                </w:p>
                <w:p w:rsidR="008F7524" w:rsidRDefault="008F7524" w:rsidP="008F752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proofErr w:type="spellStart"/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Квик-настройка</w:t>
                  </w:r>
                  <w:proofErr w:type="spellEnd"/>
                  <w:r w:rsidRPr="008F75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</w:p>
                <w:p w:rsidR="005A2D68" w:rsidRPr="008F7524" w:rsidRDefault="005A2D68" w:rsidP="008F75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«ПРЕСС»</w:t>
                  </w:r>
                </w:p>
              </w:txbxContent>
            </v:textbox>
          </v:roundrect>
        </w:pict>
      </w:r>
      <w:r w:rsidR="008F7524">
        <w:rPr>
          <w:rFonts w:ascii="Times New Roman" w:hAnsi="Times New Roman" w:cs="Times New Roman"/>
          <w:sz w:val="28"/>
          <w:szCs w:val="28"/>
        </w:rPr>
        <w:tab/>
      </w:r>
    </w:p>
    <w:p w:rsidR="002C5BD9" w:rsidRDefault="006230C4" w:rsidP="008F7524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69" style="position:absolute;margin-left:306.45pt;margin-top:131.6pt;width:44.25pt;height:29.25pt;z-index:251680768" fillcolor="#c0504d [3205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69" style="position:absolute;margin-left:140.7pt;margin-top:131.6pt;width:23.25pt;height:29.25pt;z-index:251679744" fillcolor="#c0504d [3205]"/>
        </w:pict>
      </w:r>
      <w:r w:rsidR="008F7524">
        <w:rPr>
          <w:rFonts w:ascii="Times New Roman" w:hAnsi="Times New Roman" w:cs="Times New Roman"/>
          <w:sz w:val="28"/>
          <w:szCs w:val="28"/>
        </w:rPr>
        <w:tab/>
      </w: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</w:p>
    <w:p w:rsidR="0016734D" w:rsidRDefault="0016734D" w:rsidP="00167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66CE" w:rsidRDefault="002166CE" w:rsidP="00167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66CE" w:rsidRDefault="002166CE" w:rsidP="00167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66CE" w:rsidRDefault="002166CE" w:rsidP="00167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5BD9" w:rsidRPr="0016734D" w:rsidRDefault="002C5BD9" w:rsidP="0016734D">
      <w:p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sz w:val="28"/>
          <w:szCs w:val="28"/>
        </w:rPr>
        <w:t>Ценность использования интерактивных форм взаимодействия с педагогами:</w:t>
      </w:r>
    </w:p>
    <w:p w:rsidR="00406E32" w:rsidRPr="002C5BD9" w:rsidRDefault="00562DA6" w:rsidP="002C5BD9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 xml:space="preserve">обеспечивается обратная связь, откровенный обмен мнениями, формируется положительные отношения между сотрудниками; </w:t>
      </w:r>
    </w:p>
    <w:p w:rsidR="00406E32" w:rsidRPr="002C5BD9" w:rsidRDefault="00562DA6" w:rsidP="002C5BD9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 xml:space="preserve">стержнем данных форм работы с кадрами являются коллективные обсуждения, рассуждения, аргументация выводов, соревнования умов и талантов. </w:t>
      </w: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sz w:val="28"/>
          <w:szCs w:val="28"/>
        </w:rPr>
        <w:t xml:space="preserve">Значение интерактивных методов - достижение таких важнейших целей, как: </w:t>
      </w: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 xml:space="preserve">1. Стимулирование интереса и мотивации к самообразованию; </w:t>
      </w: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 xml:space="preserve">2. Повышение уровня активности и самостоятельности; </w:t>
      </w:r>
    </w:p>
    <w:p w:rsidR="0016734D" w:rsidRDefault="002C5BD9" w:rsidP="0016734D">
      <w:p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>3. Развитие навыков анализа и рефлексии своей деятельн</w:t>
      </w:r>
      <w:r>
        <w:rPr>
          <w:rFonts w:ascii="Times New Roman" w:hAnsi="Times New Roman" w:cs="Times New Roman"/>
          <w:sz w:val="28"/>
          <w:szCs w:val="28"/>
        </w:rPr>
        <w:t>ости;</w:t>
      </w:r>
    </w:p>
    <w:p w:rsidR="0016734D" w:rsidRPr="002166CE" w:rsidRDefault="002C5BD9" w:rsidP="002166CE">
      <w:pPr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 xml:space="preserve"> 4. Развитие стремления к сотрудничеству, </w:t>
      </w:r>
      <w:proofErr w:type="spellStart"/>
      <w:r w:rsidRPr="002C5BD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C5B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BD9" w:rsidRPr="002C5BD9" w:rsidRDefault="002C5BD9" w:rsidP="002C5BD9">
      <w:pPr>
        <w:rPr>
          <w:rFonts w:ascii="Times New Roman" w:hAnsi="Times New Roman" w:cs="Times New Roman"/>
          <w:sz w:val="28"/>
          <w:szCs w:val="28"/>
        </w:rPr>
      </w:pPr>
      <w:r w:rsidRPr="00180232">
        <w:rPr>
          <w:rFonts w:ascii="Times New Roman" w:hAnsi="Times New Roman" w:cs="Times New Roman"/>
          <w:b/>
          <w:bCs/>
          <w:sz w:val="28"/>
          <w:szCs w:val="28"/>
        </w:rPr>
        <w:t>Интерактивные формы взаимодействия, использованные в работе:</w:t>
      </w:r>
    </w:p>
    <w:p w:rsidR="002C5BD9" w:rsidRDefault="00562DA6" w:rsidP="002C5BD9">
      <w:pPr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Свернутые формы дискуссий</w:t>
      </w:r>
      <w:r w:rsidRPr="002C5BD9">
        <w:rPr>
          <w:rFonts w:ascii="Times New Roman" w:hAnsi="Times New Roman" w:cs="Times New Roman"/>
          <w:sz w:val="28"/>
          <w:szCs w:val="28"/>
        </w:rPr>
        <w:t xml:space="preserve">, к которым относятся: круглый стол. Его основная задача выработать навыки критической оценки разных подходов к решению конкретных вопросов в практике работы ДОУ, умению аргументировано отстаивать свою точку зрения, формировать культуру ведения дискуссии. Тематика наших круглых столов была следующей - «Проблемы взаимодействия общественного и семейного воспитания на современном этапе», «Духовность и нравственность – что это?», «Сила личности воспитателя. В чем она?», «Десять заповедей творческой личности. Вы с ними согласны?». </w:t>
      </w:r>
    </w:p>
    <w:p w:rsidR="00406E32" w:rsidRPr="002C5BD9" w:rsidRDefault="00562DA6" w:rsidP="002C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Тренинг</w:t>
      </w:r>
      <w:r w:rsidRPr="002C5BD9">
        <w:rPr>
          <w:rFonts w:ascii="Times New Roman" w:hAnsi="Times New Roman" w:cs="Times New Roman"/>
          <w:sz w:val="28"/>
          <w:szCs w:val="28"/>
        </w:rPr>
        <w:t xml:space="preserve"> (направленный на быстрое реагирование, быстрое обучение). </w:t>
      </w:r>
    </w:p>
    <w:p w:rsidR="002C5BD9" w:rsidRDefault="002C5BD9" w:rsidP="002C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sz w:val="28"/>
          <w:szCs w:val="28"/>
        </w:rPr>
        <w:t>Цель данной формы работы – отработка профессиональных навыков и умений</w:t>
      </w:r>
      <w:proofErr w:type="gramStart"/>
      <w:r w:rsidRPr="002C5B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5BD9">
        <w:rPr>
          <w:rFonts w:ascii="Times New Roman" w:hAnsi="Times New Roman" w:cs="Times New Roman"/>
          <w:sz w:val="28"/>
          <w:szCs w:val="28"/>
        </w:rPr>
        <w:t xml:space="preserve">ри проведении тренинга мы широко использовали педагогические ситуации, раздаточный материал, технические средства обучения. Тренировку проводили в </w:t>
      </w:r>
      <w:proofErr w:type="spellStart"/>
      <w:r w:rsidRPr="002C5BD9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2C5BD9">
        <w:rPr>
          <w:rFonts w:ascii="Times New Roman" w:hAnsi="Times New Roman" w:cs="Times New Roman"/>
          <w:sz w:val="28"/>
          <w:szCs w:val="28"/>
        </w:rPr>
        <w:t xml:space="preserve"> группах численностью от 6 до 12 человек. Тренинги разрабатывали педагоги группы «Школа взаимодействия» на тему «Креативное мышление», «Узнай себя, познай ребенка», «Поощрения и наказания», «Школа общения».</w:t>
      </w:r>
    </w:p>
    <w:p w:rsidR="002C5BD9" w:rsidRPr="002C5BD9" w:rsidRDefault="002C5BD9" w:rsidP="002C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D9" w:rsidRDefault="002C5BD9" w:rsidP="002C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«Мозговой штурм» или «Мозговая атака» - </w:t>
      </w:r>
      <w:r w:rsidRPr="002C5BD9">
        <w:rPr>
          <w:rFonts w:ascii="Times New Roman" w:hAnsi="Times New Roman" w:cs="Times New Roman"/>
          <w:sz w:val="28"/>
          <w:szCs w:val="28"/>
        </w:rPr>
        <w:t>процедура группового креативного мышления, точнее – это средство получения от группы лиц большого количества идей за короткий промежуток времени. Тема «Влияние слова на внутренний мир ребенка»</w:t>
      </w:r>
    </w:p>
    <w:p w:rsidR="002C5BD9" w:rsidRPr="002C5BD9" w:rsidRDefault="002C5BD9" w:rsidP="002C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D9" w:rsidRPr="002C5BD9" w:rsidRDefault="002C5BD9" w:rsidP="002C5BD9">
      <w:pPr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Педагогический ринг</w:t>
      </w:r>
      <w:r w:rsidRPr="002C5BD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C5BD9">
        <w:rPr>
          <w:rFonts w:ascii="Times New Roman" w:hAnsi="Times New Roman" w:cs="Times New Roman"/>
          <w:sz w:val="28"/>
          <w:szCs w:val="28"/>
        </w:rPr>
        <w:t xml:space="preserve"> Данная форма ориентирует педагогов на изучение новейших исследований в психологии и педагогике, методической литературе, способствует выявлению различных подходов к решению педагогических проблем, совершенствует навыки логического мышления и аргументации своей позиции, учит лаконичности, четкости, точности высказываний, развивает находчивость, чувство юмора, когнитивный компонент. Темы «Пути совершенствования процесса обучения в ДОУ», «Развиваю детей, развиваюсь сам». </w:t>
      </w:r>
    </w:p>
    <w:p w:rsidR="002C5BD9" w:rsidRDefault="002C5BD9" w:rsidP="002C5BD9">
      <w:pPr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Дебаты</w:t>
      </w:r>
      <w:r w:rsidRPr="002C5BD9">
        <w:rPr>
          <w:rFonts w:ascii="Times New Roman" w:hAnsi="Times New Roman" w:cs="Times New Roman"/>
          <w:sz w:val="28"/>
          <w:szCs w:val="28"/>
        </w:rPr>
        <w:t xml:space="preserve"> - обсуждение, построенное на основе заранее оговоренных выступлений представителей двух противостоящих групп. Анализировались различные точки зрения, делались выводы.</w:t>
      </w:r>
    </w:p>
    <w:p w:rsidR="002C5BD9" w:rsidRDefault="00562DA6" w:rsidP="002C5BD9">
      <w:pPr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«Судебное заседание» </w:t>
      </w:r>
      <w:r w:rsidRPr="002C5BD9">
        <w:rPr>
          <w:rFonts w:ascii="Times New Roman" w:hAnsi="Times New Roman" w:cs="Times New Roman"/>
          <w:sz w:val="28"/>
          <w:szCs w:val="28"/>
        </w:rPr>
        <w:t>- обсуждение, имитирующее судебное разбирательство (слушание дела). Рассматривались дела «О нарушении прав ребенка», «Конфликт между участниками образовательного процесса». Старший воспитатель выступал в роли обвинителя, заместитель заведующего</w:t>
      </w:r>
      <w:r w:rsidR="00331258">
        <w:rPr>
          <w:rFonts w:ascii="Times New Roman" w:hAnsi="Times New Roman" w:cs="Times New Roman"/>
          <w:sz w:val="28"/>
          <w:szCs w:val="28"/>
        </w:rPr>
        <w:t xml:space="preserve"> по ВМР</w:t>
      </w:r>
      <w:r w:rsidRPr="002C5BD9">
        <w:rPr>
          <w:rFonts w:ascii="Times New Roman" w:hAnsi="Times New Roman" w:cs="Times New Roman"/>
          <w:sz w:val="28"/>
          <w:szCs w:val="28"/>
        </w:rPr>
        <w:t xml:space="preserve"> – судья, один из педагогов защитник, воспитатели – свидетели. Свидетели сообщают о фактах нарушений, каждый факт обсуждается. В конце заседания выносился приговор в виде рекомендаций по преодолению проблемы.</w:t>
      </w:r>
    </w:p>
    <w:p w:rsidR="00406E32" w:rsidRPr="002C5BD9" w:rsidRDefault="00562DA6" w:rsidP="002C5BD9">
      <w:pPr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Деловые игры </w:t>
      </w:r>
      <w:r w:rsidRPr="002C5BD9">
        <w:rPr>
          <w:rFonts w:ascii="Times New Roman" w:hAnsi="Times New Roman" w:cs="Times New Roman"/>
          <w:sz w:val="28"/>
          <w:szCs w:val="28"/>
        </w:rPr>
        <w:t>как самостоятельная форма или как элемент</w:t>
      </w: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педсовета.</w:t>
      </w:r>
    </w:p>
    <w:p w:rsidR="00187479" w:rsidRPr="00BC080D" w:rsidRDefault="002C5BD9" w:rsidP="002C5BD9">
      <w:pPr>
        <w:jc w:val="both"/>
        <w:rPr>
          <w:rFonts w:ascii="Times New Roman" w:hAnsi="Times New Roman" w:cs="Times New Roman"/>
          <w:sz w:val="28"/>
          <w:szCs w:val="28"/>
        </w:rPr>
      </w:pPr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Коучинг</w:t>
      </w:r>
      <w:proofErr w:type="spellEnd"/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–сессия», или «</w:t>
      </w:r>
      <w:proofErr w:type="spellStart"/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коуч-сессия</w:t>
      </w:r>
      <w:proofErr w:type="spellEnd"/>
      <w:r w:rsidRPr="002C5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2C5BD9">
        <w:rPr>
          <w:rFonts w:ascii="Times New Roman" w:hAnsi="Times New Roman" w:cs="Times New Roman"/>
          <w:sz w:val="28"/>
          <w:szCs w:val="28"/>
        </w:rPr>
        <w:t xml:space="preserve"> - интерактивное общение, развивающее консультирование, дискуссия (вопрос - ответ). Буквально означает – наставлять, тренировать, воодушевлять. В данном процессе осуществляется </w:t>
      </w:r>
      <w:r w:rsidRPr="002C5BD9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поддержка педагогов, которые ставят перед собой задачу профессионального и личностного роста, повышения персональной эффективности. Старший воспитатель или педагог-наставник является </w:t>
      </w:r>
      <w:proofErr w:type="spellStart"/>
      <w:r w:rsidRPr="002C5BD9">
        <w:rPr>
          <w:rFonts w:ascii="Times New Roman" w:hAnsi="Times New Roman" w:cs="Times New Roman"/>
          <w:sz w:val="28"/>
          <w:szCs w:val="28"/>
        </w:rPr>
        <w:t>коучем</w:t>
      </w:r>
      <w:proofErr w:type="spellEnd"/>
      <w:r w:rsidRPr="002C5BD9">
        <w:rPr>
          <w:rFonts w:ascii="Times New Roman" w:hAnsi="Times New Roman" w:cs="Times New Roman"/>
          <w:sz w:val="28"/>
          <w:szCs w:val="28"/>
        </w:rPr>
        <w:t xml:space="preserve">, а педагог, требующий помощи – Клиентом. В своей работе мы привлекали к наставничеству не только опытных педагогов с </w:t>
      </w:r>
      <w:proofErr w:type="spellStart"/>
      <w:r w:rsidRPr="002C5BD9">
        <w:rPr>
          <w:rFonts w:ascii="Times New Roman" w:hAnsi="Times New Roman" w:cs="Times New Roman"/>
          <w:sz w:val="28"/>
          <w:szCs w:val="28"/>
        </w:rPr>
        <w:t>выским</w:t>
      </w:r>
      <w:proofErr w:type="spellEnd"/>
      <w:r w:rsidRPr="002C5BD9">
        <w:rPr>
          <w:rFonts w:ascii="Times New Roman" w:hAnsi="Times New Roman" w:cs="Times New Roman"/>
          <w:sz w:val="28"/>
          <w:szCs w:val="28"/>
        </w:rPr>
        <w:t xml:space="preserve"> уровнем профессиональной компетентности из группы «Школа взаимодействия», но и педагогов из группы «Мастерская кадров», имеющих высокий уровень </w:t>
      </w:r>
      <w:proofErr w:type="gramStart"/>
      <w:r w:rsidRPr="002C5BD9">
        <w:rPr>
          <w:rFonts w:ascii="Times New Roman" w:hAnsi="Times New Roman" w:cs="Times New Roman"/>
          <w:sz w:val="28"/>
          <w:szCs w:val="28"/>
        </w:rPr>
        <w:t>ИКТ-умений</w:t>
      </w:r>
      <w:proofErr w:type="gramEnd"/>
      <w:r w:rsidRPr="002C5BD9">
        <w:rPr>
          <w:rFonts w:ascii="Times New Roman" w:hAnsi="Times New Roman" w:cs="Times New Roman"/>
          <w:sz w:val="28"/>
          <w:szCs w:val="28"/>
        </w:rPr>
        <w:t xml:space="preserve"> для помощи в изготовлении презентаций, привлечения видео и </w:t>
      </w:r>
      <w:proofErr w:type="spellStart"/>
      <w:r w:rsidRPr="002C5BD9">
        <w:rPr>
          <w:rFonts w:ascii="Times New Roman" w:hAnsi="Times New Roman" w:cs="Times New Roman"/>
          <w:sz w:val="28"/>
          <w:szCs w:val="28"/>
        </w:rPr>
        <w:t>информ-ресурсов</w:t>
      </w:r>
      <w:proofErr w:type="spellEnd"/>
      <w:r w:rsidRPr="002C5BD9">
        <w:rPr>
          <w:rFonts w:ascii="Times New Roman" w:hAnsi="Times New Roman" w:cs="Times New Roman"/>
          <w:sz w:val="28"/>
          <w:szCs w:val="28"/>
        </w:rPr>
        <w:t xml:space="preserve">. Направления работы </w:t>
      </w:r>
      <w:proofErr w:type="spellStart"/>
      <w:r w:rsidRPr="002C5BD9">
        <w:rPr>
          <w:rFonts w:ascii="Times New Roman" w:hAnsi="Times New Roman" w:cs="Times New Roman"/>
          <w:sz w:val="28"/>
          <w:szCs w:val="28"/>
        </w:rPr>
        <w:t>коуч-сессий</w:t>
      </w:r>
      <w:proofErr w:type="spellEnd"/>
      <w:r w:rsidRPr="002C5BD9">
        <w:rPr>
          <w:rFonts w:ascii="Times New Roman" w:hAnsi="Times New Roman" w:cs="Times New Roman"/>
          <w:sz w:val="28"/>
          <w:szCs w:val="28"/>
        </w:rPr>
        <w:t xml:space="preserve">: «Подготовка к конкурсу», «Подготовка к аттестации» и т.п. </w:t>
      </w:r>
    </w:p>
    <w:p w:rsidR="002C0424" w:rsidRDefault="002C0424" w:rsidP="002C0424">
      <w:pPr>
        <w:jc w:val="both"/>
        <w:rPr>
          <w:rFonts w:ascii="Times New Roman" w:hAnsi="Times New Roman" w:cs="Times New Roman"/>
          <w:sz w:val="28"/>
          <w:szCs w:val="28"/>
        </w:rPr>
      </w:pPr>
      <w:r w:rsidRPr="008C6E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Симпозиум</w:t>
      </w:r>
      <w:r w:rsidRPr="008C6ED9">
        <w:rPr>
          <w:rFonts w:ascii="Times New Roman" w:hAnsi="Times New Roman" w:cs="Times New Roman"/>
          <w:sz w:val="28"/>
          <w:szCs w:val="28"/>
        </w:rPr>
        <w:t xml:space="preserve"> - обсуждение,</w:t>
      </w:r>
      <w:r w:rsidRPr="002C0424">
        <w:rPr>
          <w:rFonts w:ascii="Times New Roman" w:hAnsi="Times New Roman" w:cs="Times New Roman"/>
          <w:sz w:val="28"/>
          <w:szCs w:val="28"/>
        </w:rPr>
        <w:t xml:space="preserve"> в ходе которого участники выступают с сообщениями, представляющими их точки зрения, после чего отвечают на вопросы аудитории. Темы симпозиумов мы выбирали с учетом сильных сторон каждой группы педагогов. «Мастерская кадров» представляла темы «Интерактивные формы работы с родителями по ознакомлению детей с родным городом», «Новаторы» с темой «Преимущества проектной деятельности», а представители «Школы взаимодействия» выступали в качестве аудитории и задавали вопросы. </w:t>
      </w:r>
    </w:p>
    <w:p w:rsidR="00406E32" w:rsidRPr="002C0424" w:rsidRDefault="00562DA6" w:rsidP="002C0424">
      <w:pPr>
        <w:jc w:val="both"/>
        <w:rPr>
          <w:rFonts w:ascii="Times New Roman" w:hAnsi="Times New Roman" w:cs="Times New Roman"/>
          <w:sz w:val="28"/>
          <w:szCs w:val="28"/>
        </w:rPr>
      </w:pPr>
      <w:r w:rsidRPr="002C0424">
        <w:rPr>
          <w:rFonts w:ascii="Times New Roman" w:hAnsi="Times New Roman" w:cs="Times New Roman"/>
          <w:sz w:val="28"/>
          <w:szCs w:val="28"/>
        </w:rPr>
        <w:t xml:space="preserve">Эффективной формой методической работы является проведение </w:t>
      </w:r>
      <w:r w:rsidRPr="002C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выставки-ярмарки педагогических идей, аукцион</w:t>
      </w:r>
      <w:proofErr w:type="gramStart"/>
      <w:r w:rsidRPr="002C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C04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0424">
        <w:rPr>
          <w:rFonts w:ascii="Times New Roman" w:hAnsi="Times New Roman" w:cs="Times New Roman"/>
          <w:sz w:val="28"/>
          <w:szCs w:val="28"/>
        </w:rPr>
        <w:t>тимулирует педагогов к творчеству и самообразованию. Основной результат выставки-ярмарки - заметный профессионально-личностный рост воспитателей. Благодаря этой форме работы с педагогами создаются условия для публичного представления лучших образцов их профессиональной деятельности, появления новых идей, установления и расширения деловых и творческих контактов с коллегами.</w:t>
      </w:r>
    </w:p>
    <w:p w:rsidR="002C0424" w:rsidRDefault="002C0424" w:rsidP="002C0424">
      <w:pPr>
        <w:jc w:val="both"/>
        <w:rPr>
          <w:rFonts w:ascii="Times New Roman" w:hAnsi="Times New Roman" w:cs="Times New Roman"/>
          <w:sz w:val="28"/>
          <w:szCs w:val="28"/>
        </w:rPr>
      </w:pPr>
      <w:r w:rsidRPr="002C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Педагогическое «ателье», или педагогическая мастерская</w:t>
      </w:r>
      <w:r w:rsidRPr="002C04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0424">
        <w:rPr>
          <w:rFonts w:ascii="Times New Roman" w:hAnsi="Times New Roman" w:cs="Times New Roman"/>
          <w:sz w:val="28"/>
          <w:szCs w:val="28"/>
        </w:rPr>
        <w:t xml:space="preserve"> Цель: педагог-мастер знакомит членов педагогического коллектива с основными идеями своей воспитательно-образовательной системы и практическими рекомендациями  по ее реализации. Также идет выполнение индивидуально-практических заданий с прицелом на дальнейшее использование в работе с детьми. </w:t>
      </w:r>
    </w:p>
    <w:p w:rsidR="00187479" w:rsidRPr="00187479" w:rsidRDefault="00187479" w:rsidP="00187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479">
        <w:rPr>
          <w:rFonts w:ascii="Times New Roman" w:hAnsi="Times New Roman" w:cs="Times New Roman"/>
          <w:b/>
          <w:i/>
          <w:sz w:val="28"/>
          <w:szCs w:val="28"/>
        </w:rPr>
        <w:lastRenderedPageBreak/>
        <w:t>Творческая мастерская</w:t>
      </w:r>
      <w:r w:rsidR="0078073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87479">
        <w:rPr>
          <w:rFonts w:ascii="Times New Roman" w:hAnsi="Times New Roman" w:cs="Times New Roman"/>
          <w:sz w:val="28"/>
          <w:szCs w:val="28"/>
        </w:rPr>
        <w:t xml:space="preserve">Творческая мастерская как интерактивная форма работы с педагогами позволяет создать условия для самостоятельной и творческой деятельности ее участников, повысить их педагогическую компетентность, развить творческую инициативу, креативное мышление, умение работать </w:t>
      </w:r>
      <w:r w:rsidRPr="0018747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234950</wp:posOffset>
            </wp:positionV>
            <wp:extent cx="3506470" cy="4508500"/>
            <wp:effectExtent l="1905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450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7479">
        <w:rPr>
          <w:rFonts w:ascii="Times New Roman" w:hAnsi="Times New Roman" w:cs="Times New Roman"/>
          <w:sz w:val="28"/>
          <w:szCs w:val="28"/>
        </w:rPr>
        <w:t xml:space="preserve">коллективно, плодотворно сотрудничать друг с другом, находить нестандартный выход из проблемной ситуации. </w:t>
      </w:r>
    </w:p>
    <w:p w:rsidR="00187479" w:rsidRPr="00187479" w:rsidRDefault="00187479" w:rsidP="00187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479">
        <w:rPr>
          <w:rFonts w:ascii="Times New Roman" w:hAnsi="Times New Roman" w:cs="Times New Roman"/>
          <w:sz w:val="28"/>
          <w:szCs w:val="28"/>
        </w:rPr>
        <w:t xml:space="preserve">Опыт работы показал, что творческая мастерская — это форма взаимодействия, которая создает условия для получения каждым участником нового знания и нового опыта путем самостоятельного или коллективного открытия. Каждый участник мастерской, используя свой личный опыт, приобретает новый коллективный опыт в свободной деятельности. Другой особенностью мастерской является реализация идеи диалога во всех его аспектах. Происходит обмен мнениями, знаниями, творческими находками между участниками мастерской, чему содействует чередование индивидуальной, групповой деятельности и работы в парах. </w:t>
      </w:r>
    </w:p>
    <w:p w:rsidR="00187479" w:rsidRPr="00187479" w:rsidRDefault="00187479" w:rsidP="00187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479">
        <w:rPr>
          <w:rFonts w:ascii="Times New Roman" w:hAnsi="Times New Roman" w:cs="Times New Roman"/>
          <w:sz w:val="28"/>
          <w:szCs w:val="28"/>
        </w:rPr>
        <w:t xml:space="preserve">Результатом работы становится не только реальное знание или умение, важен сам процесс создания творческого продукта. При этом важнейшим качеством процесса оказывается сотрудничество и сотворчество. </w:t>
      </w:r>
    </w:p>
    <w:p w:rsidR="00187479" w:rsidRPr="00187479" w:rsidRDefault="00187479" w:rsidP="00187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479">
        <w:rPr>
          <w:rFonts w:ascii="Times New Roman" w:hAnsi="Times New Roman" w:cs="Times New Roman"/>
          <w:sz w:val="28"/>
          <w:szCs w:val="28"/>
        </w:rPr>
        <w:t xml:space="preserve">Далее идет </w:t>
      </w:r>
      <w:r w:rsidRPr="00187479">
        <w:rPr>
          <w:rStyle w:val="Spanhighlighted"/>
          <w:rFonts w:ascii="Times New Roman" w:hAnsi="Times New Roman" w:cs="Times New Roman"/>
          <w:b/>
          <w:sz w:val="28"/>
          <w:szCs w:val="28"/>
          <w:u w:val="single"/>
          <w:shd w:val="clear" w:color="auto" w:fill="auto"/>
        </w:rPr>
        <w:t>социализация</w:t>
      </w:r>
      <w:r w:rsidRPr="00187479">
        <w:rPr>
          <w:rFonts w:ascii="Times New Roman" w:hAnsi="Times New Roman" w:cs="Times New Roman"/>
          <w:sz w:val="28"/>
          <w:szCs w:val="28"/>
        </w:rPr>
        <w:t xml:space="preserve"> — предъявление созданного продукта всем участникам (афиширование и чтение текста, выставка рисунков и т. п.), соединение индивидуальных результатов, коллективная работа. Социализация позволяет понять направление, способы деятельности других участников, соотнести результаты, оценить идеи и гипотезы. </w:t>
      </w:r>
    </w:p>
    <w:p w:rsidR="00187479" w:rsidRPr="00187479" w:rsidRDefault="00187479" w:rsidP="00187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479">
        <w:rPr>
          <w:rFonts w:ascii="Times New Roman" w:hAnsi="Times New Roman" w:cs="Times New Roman"/>
          <w:sz w:val="28"/>
          <w:szCs w:val="28"/>
        </w:rPr>
        <w:t xml:space="preserve">Последний этап работы творческой мастерской - </w:t>
      </w:r>
      <w:r w:rsidRPr="00187479">
        <w:rPr>
          <w:rStyle w:val="Spanhighlighted"/>
          <w:rFonts w:ascii="Times New Roman" w:hAnsi="Times New Roman" w:cs="Times New Roman"/>
          <w:b/>
          <w:sz w:val="28"/>
          <w:szCs w:val="28"/>
          <w:shd w:val="clear" w:color="auto" w:fill="auto"/>
        </w:rPr>
        <w:t>рефлексия</w:t>
      </w:r>
      <w:r w:rsidRPr="00187479">
        <w:rPr>
          <w:rStyle w:val="Spanhighlighted"/>
          <w:rFonts w:ascii="Times New Roman" w:hAnsi="Times New Roman" w:cs="Times New Roman"/>
          <w:sz w:val="28"/>
          <w:szCs w:val="28"/>
          <w:shd w:val="clear" w:color="auto" w:fill="auto"/>
        </w:rPr>
        <w:t xml:space="preserve"> и выход на новую систему проблем.</w:t>
      </w:r>
      <w:r w:rsidRPr="00187479">
        <w:rPr>
          <w:rFonts w:ascii="Times New Roman" w:hAnsi="Times New Roman" w:cs="Times New Roman"/>
          <w:sz w:val="28"/>
          <w:szCs w:val="28"/>
        </w:rPr>
        <w:t xml:space="preserve"> Во время заключительной рефлексии происходит </w:t>
      </w:r>
      <w:r w:rsidRPr="00187479">
        <w:rPr>
          <w:rFonts w:ascii="Times New Roman" w:hAnsi="Times New Roman" w:cs="Times New Roman"/>
          <w:sz w:val="28"/>
          <w:szCs w:val="28"/>
        </w:rPr>
        <w:lastRenderedPageBreak/>
        <w:t xml:space="preserve">осмысление не столько процесса творчества, проектирования, получения новых знаний, сколько осознание своих внутренних перемен, своего интеллектуального и эмоционального движения. Это особенно важно в аудитории взрослых участников мастерской, которые более болезненно, чем дети, переносят расставание со стереотипами предыдущих представлений. Важно, что в результате данной работы, несмотря на решение поставленной задачи, непременно обозначаются новые проблемы, требующие своего разрешения. </w:t>
      </w:r>
    </w:p>
    <w:p w:rsidR="002C0424" w:rsidRDefault="002C0424" w:rsidP="0018747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«Вечера вопросов и ответов» </w:t>
      </w:r>
      <w:r w:rsidRPr="002C0424">
        <w:rPr>
          <w:rFonts w:ascii="Times New Roman" w:hAnsi="Times New Roman" w:cs="Times New Roman"/>
          <w:sz w:val="28"/>
          <w:szCs w:val="28"/>
        </w:rPr>
        <w:t>- за месяц до намеченного срока мероприятия педагогам предлагается подумать, какие вопросы образования, восп</w:t>
      </w:r>
      <w:r w:rsidR="005A2D68">
        <w:rPr>
          <w:rFonts w:ascii="Times New Roman" w:hAnsi="Times New Roman" w:cs="Times New Roman"/>
          <w:sz w:val="28"/>
          <w:szCs w:val="28"/>
        </w:rPr>
        <w:t xml:space="preserve">итания, методологии и развития </w:t>
      </w:r>
      <w:r w:rsidRPr="002C0424">
        <w:rPr>
          <w:rFonts w:ascii="Times New Roman" w:hAnsi="Times New Roman" w:cs="Times New Roman"/>
          <w:sz w:val="28"/>
          <w:szCs w:val="28"/>
        </w:rPr>
        <w:t xml:space="preserve">наиболее актуальны в данный период. Затем вопросы, которые могут быть и анонимными, за 1-1,5 недели до Вечера классифицируются по проблемам. Участники решают, на какие вопросы они могут ответить сами, какие вопросы требуют объяснения специалистов. По некоторым вопросам можно предложить поделиться опытом работы самим </w:t>
      </w:r>
      <w:r w:rsidR="005A2D68">
        <w:rPr>
          <w:rFonts w:ascii="Times New Roman" w:hAnsi="Times New Roman" w:cs="Times New Roman"/>
          <w:sz w:val="28"/>
          <w:szCs w:val="28"/>
        </w:rPr>
        <w:t xml:space="preserve">участникам профессионального </w:t>
      </w:r>
      <w:r w:rsidRPr="002C0424">
        <w:rPr>
          <w:rFonts w:ascii="Times New Roman" w:hAnsi="Times New Roman" w:cs="Times New Roman"/>
          <w:sz w:val="28"/>
          <w:szCs w:val="28"/>
        </w:rPr>
        <w:t>объединения.</w:t>
      </w:r>
    </w:p>
    <w:p w:rsidR="005A2D68" w:rsidRPr="005A2D68" w:rsidRDefault="005A2D68" w:rsidP="005A2D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D68">
        <w:rPr>
          <w:rFonts w:ascii="Times New Roman" w:hAnsi="Times New Roman" w:cs="Times New Roman"/>
          <w:b/>
          <w:sz w:val="28"/>
          <w:szCs w:val="28"/>
        </w:rPr>
        <w:t xml:space="preserve">Метод « ПРЕСС»    </w:t>
      </w:r>
    </w:p>
    <w:p w:rsidR="005A2D68" w:rsidRPr="005A2D68" w:rsidRDefault="005A2D68" w:rsidP="005A2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D68">
        <w:rPr>
          <w:rFonts w:ascii="Times New Roman" w:hAnsi="Times New Roman" w:cs="Times New Roman"/>
          <w:sz w:val="28"/>
          <w:szCs w:val="28"/>
        </w:rPr>
        <w:t>Это упражнение развивает умение формулировать высказывание по определенному дискуссионному вопросу в сжатой форме, выразительно, аргументировано, лаконично. «Метод ПРЕСС» состоит из четырех этапов:</w:t>
      </w:r>
    </w:p>
    <w:p w:rsidR="005A2D68" w:rsidRPr="0078073A" w:rsidRDefault="005A2D68" w:rsidP="0078073A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73A">
        <w:rPr>
          <w:rFonts w:ascii="Times New Roman" w:hAnsi="Times New Roman"/>
          <w:sz w:val="28"/>
          <w:szCs w:val="28"/>
        </w:rPr>
        <w:t>Высказывание</w:t>
      </w:r>
      <w:r w:rsidR="0078073A" w:rsidRPr="0078073A">
        <w:rPr>
          <w:rFonts w:ascii="Times New Roman" w:hAnsi="Times New Roman"/>
          <w:sz w:val="28"/>
          <w:szCs w:val="28"/>
        </w:rPr>
        <w:t xml:space="preserve"> собственной точки зрения («Я  </w:t>
      </w:r>
      <w:r w:rsidRPr="0078073A">
        <w:rPr>
          <w:rFonts w:ascii="Times New Roman" w:hAnsi="Times New Roman"/>
          <w:sz w:val="28"/>
          <w:szCs w:val="28"/>
        </w:rPr>
        <w:t>считаю, что…»)</w:t>
      </w:r>
    </w:p>
    <w:p w:rsidR="0078073A" w:rsidRDefault="005A2D68" w:rsidP="005A2D68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73A">
        <w:rPr>
          <w:rFonts w:ascii="Times New Roman" w:hAnsi="Times New Roman"/>
          <w:sz w:val="28"/>
          <w:szCs w:val="28"/>
        </w:rPr>
        <w:t>Обоснование своей мысли («… Так как…»)</w:t>
      </w:r>
    </w:p>
    <w:p w:rsidR="0078073A" w:rsidRDefault="005A2D68" w:rsidP="005A2D68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73A">
        <w:rPr>
          <w:rFonts w:ascii="Times New Roman" w:hAnsi="Times New Roman"/>
          <w:sz w:val="28"/>
          <w:szCs w:val="28"/>
        </w:rPr>
        <w:t xml:space="preserve">Примеры и аргументы для поддержания своей </w:t>
      </w:r>
      <w:r w:rsidRPr="0078073A">
        <w:rPr>
          <w:rFonts w:ascii="Times New Roman" w:hAnsi="Times New Roman"/>
          <w:sz w:val="28"/>
          <w:szCs w:val="28"/>
        </w:rPr>
        <w:tab/>
        <w:t>точки зрения («… например…»</w:t>
      </w:r>
      <w:r w:rsidR="0078073A">
        <w:rPr>
          <w:rFonts w:ascii="Times New Roman" w:hAnsi="Times New Roman"/>
          <w:sz w:val="28"/>
          <w:szCs w:val="28"/>
        </w:rPr>
        <w:t>)</w:t>
      </w:r>
    </w:p>
    <w:p w:rsidR="005A2D68" w:rsidRPr="0078073A" w:rsidRDefault="005A2D68" w:rsidP="005A2D68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73A">
        <w:rPr>
          <w:rFonts w:ascii="Times New Roman" w:hAnsi="Times New Roman"/>
          <w:sz w:val="28"/>
          <w:szCs w:val="28"/>
        </w:rPr>
        <w:t xml:space="preserve"> Обобщение, выводы («Итак…»).</w:t>
      </w:r>
    </w:p>
    <w:p w:rsidR="005A2D68" w:rsidRPr="005A2D68" w:rsidRDefault="005A2D68" w:rsidP="005A2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599" w:rsidRPr="00781599" w:rsidRDefault="00781599" w:rsidP="00781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599">
        <w:rPr>
          <w:rFonts w:ascii="Times New Roman" w:hAnsi="Times New Roman" w:cs="Times New Roman"/>
          <w:b/>
          <w:sz w:val="28"/>
          <w:szCs w:val="28"/>
        </w:rPr>
        <w:t>Инновационные формы методической работы, связанные с использованием ИКТ:</w:t>
      </w:r>
    </w:p>
    <w:p w:rsidR="00781599" w:rsidRPr="00781599" w:rsidRDefault="00781599" w:rsidP="0078159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99">
        <w:rPr>
          <w:rFonts w:ascii="Times New Roman" w:hAnsi="Times New Roman"/>
          <w:sz w:val="28"/>
          <w:szCs w:val="28"/>
        </w:rPr>
        <w:t>электронные рассылки материалов</w:t>
      </w:r>
    </w:p>
    <w:p w:rsidR="00781599" w:rsidRPr="00781599" w:rsidRDefault="00781599" w:rsidP="0078159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99">
        <w:rPr>
          <w:rFonts w:ascii="Times New Roman" w:hAnsi="Times New Roman"/>
          <w:sz w:val="28"/>
          <w:szCs w:val="28"/>
        </w:rPr>
        <w:t xml:space="preserve">онлайн </w:t>
      </w:r>
      <w:r>
        <w:rPr>
          <w:rFonts w:ascii="Times New Roman" w:hAnsi="Times New Roman"/>
          <w:sz w:val="28"/>
          <w:szCs w:val="28"/>
        </w:rPr>
        <w:t>семинар</w:t>
      </w:r>
    </w:p>
    <w:p w:rsidR="00781599" w:rsidRPr="00781599" w:rsidRDefault="00781599" w:rsidP="0078159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тематические консультации в </w:t>
      </w:r>
      <w:r w:rsidRPr="00781599">
        <w:rPr>
          <w:rFonts w:ascii="Times New Roman" w:hAnsi="Times New Roman"/>
          <w:sz w:val="28"/>
          <w:szCs w:val="28"/>
        </w:rPr>
        <w:t xml:space="preserve">интерактивном </w:t>
      </w:r>
      <w:proofErr w:type="gramStart"/>
      <w:r w:rsidRPr="00781599">
        <w:rPr>
          <w:rFonts w:ascii="Times New Roman" w:hAnsi="Times New Roman"/>
          <w:sz w:val="28"/>
          <w:szCs w:val="28"/>
        </w:rPr>
        <w:t>режиме</w:t>
      </w:r>
      <w:proofErr w:type="gramEnd"/>
      <w:r w:rsidRPr="00781599">
        <w:rPr>
          <w:rFonts w:ascii="Times New Roman" w:hAnsi="Times New Roman"/>
          <w:sz w:val="28"/>
          <w:szCs w:val="28"/>
        </w:rPr>
        <w:t xml:space="preserve"> на сайтах ДО </w:t>
      </w:r>
    </w:p>
    <w:p w:rsidR="00781599" w:rsidRPr="00781599" w:rsidRDefault="00781599" w:rsidP="0078159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99">
        <w:rPr>
          <w:rFonts w:ascii="Times New Roman" w:hAnsi="Times New Roman"/>
          <w:sz w:val="28"/>
          <w:szCs w:val="28"/>
        </w:rPr>
        <w:t xml:space="preserve">виртуальные методические выставки </w:t>
      </w:r>
      <w:r w:rsidRPr="00781599">
        <w:rPr>
          <w:rFonts w:ascii="Times New Roman" w:hAnsi="Times New Roman"/>
          <w:sz w:val="28"/>
          <w:szCs w:val="28"/>
        </w:rPr>
        <w:tab/>
        <w:t>образовательных ресурсов</w:t>
      </w:r>
    </w:p>
    <w:p w:rsidR="00187479" w:rsidRDefault="00781599" w:rsidP="0078159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99">
        <w:rPr>
          <w:rFonts w:ascii="Times New Roman" w:hAnsi="Times New Roman"/>
          <w:sz w:val="28"/>
          <w:szCs w:val="28"/>
        </w:rPr>
        <w:t xml:space="preserve">Интернет </w:t>
      </w:r>
      <w:r w:rsidR="005A2D68">
        <w:rPr>
          <w:rFonts w:ascii="Times New Roman" w:hAnsi="Times New Roman"/>
          <w:sz w:val="28"/>
          <w:szCs w:val="28"/>
        </w:rPr>
        <w:t>–</w:t>
      </w:r>
      <w:r w:rsidRPr="00781599">
        <w:rPr>
          <w:rFonts w:ascii="Times New Roman" w:hAnsi="Times New Roman"/>
          <w:sz w:val="28"/>
          <w:szCs w:val="28"/>
        </w:rPr>
        <w:t xml:space="preserve"> мастерские</w:t>
      </w:r>
    </w:p>
    <w:p w:rsidR="005A2D68" w:rsidRPr="00781599" w:rsidRDefault="005A2D68" w:rsidP="005A2D68">
      <w:pPr>
        <w:pStyle w:val="a3"/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</w:p>
    <w:p w:rsidR="006235B7" w:rsidRPr="006235B7" w:rsidRDefault="006235B7" w:rsidP="00241E11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повышения профессионального мастерства педагогов дошкольного образовательного учреждения использовались разнообразные технологии, позволяющие раскрыть возможности каждого воспитателя: деловая игра, </w:t>
      </w:r>
      <w:r w:rsidRPr="006235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брифинг, тренинг, викторина, конкурс профессионального мастерства, дискуссия, поисково-творческие задания</w:t>
      </w:r>
      <w:proofErr w:type="gramStart"/>
      <w:r w:rsidR="000748D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62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6235B7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спользуя методы тестирования и анкетирования, карты эффективности педагога, карты возможностей и затруднений, выявлены уровни методической подготовки педагога, его способности к профессиональному совершенствованию.</w:t>
      </w:r>
    </w:p>
    <w:p w:rsidR="00607FFC" w:rsidRPr="005A2D68" w:rsidRDefault="00607FFC" w:rsidP="006235B7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78073A" w:rsidRDefault="0078073A" w:rsidP="007807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цель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33C8">
        <w:rPr>
          <w:rFonts w:ascii="Times New Roman" w:eastAsia="Times New Roman" w:hAnsi="Times New Roman" w:cs="Times New Roman"/>
          <w:sz w:val="28"/>
          <w:szCs w:val="28"/>
        </w:rPr>
        <w:t>ктивизация инновационной деятельности педагогов через создание системы непрерывного профессионального развития с использованием в практике ДОУ интерактивных форм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ДОУ была достигнута.</w:t>
      </w:r>
    </w:p>
    <w:p w:rsidR="0078073A" w:rsidRPr="0078073A" w:rsidRDefault="0078073A" w:rsidP="007807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Получение новой информации помогает нашим педагогам решать новые задачи и с большим успехом справляться со </w:t>
      </w:r>
      <w:proofErr w:type="gramStart"/>
      <w:r w:rsidRPr="007807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старыми</w:t>
      </w:r>
      <w:proofErr w:type="gramEnd"/>
      <w:r w:rsidRPr="007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C79FD" w:rsidRPr="004052F4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C79FD" w:rsidRDefault="007C79FD" w:rsidP="006235B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623" w:rsidRDefault="00A30623" w:rsidP="006235B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073A" w:rsidRDefault="0078073A" w:rsidP="006235B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073A" w:rsidRDefault="0078073A" w:rsidP="006235B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C5BD9" w:rsidRPr="00390BAE" w:rsidRDefault="002C5BD9" w:rsidP="00607FF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5BD9" w:rsidRPr="00390BAE" w:rsidSect="00A30623">
      <w:pgSz w:w="11906" w:h="16838"/>
      <w:pgMar w:top="1134" w:right="850" w:bottom="1418" w:left="1418" w:header="708" w:footer="708" w:gutter="0"/>
      <w:pgBorders w:offsetFrom="page">
        <w:top w:val="twistedLines1" w:sz="14" w:space="24" w:color="0070C0"/>
        <w:left w:val="twistedLines1" w:sz="14" w:space="24" w:color="0070C0"/>
        <w:bottom w:val="twistedLines1" w:sz="14" w:space="24" w:color="0070C0"/>
        <w:right w:val="twistedLines1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46D"/>
    <w:multiLevelType w:val="hybridMultilevel"/>
    <w:tmpl w:val="0110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9F9"/>
    <w:multiLevelType w:val="hybridMultilevel"/>
    <w:tmpl w:val="119870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0501B"/>
    <w:multiLevelType w:val="hybridMultilevel"/>
    <w:tmpl w:val="744AC3BC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0D076C84"/>
    <w:multiLevelType w:val="hybridMultilevel"/>
    <w:tmpl w:val="9250883C"/>
    <w:lvl w:ilvl="0" w:tplc="0240B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4AD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6F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E53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84D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08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8D8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FE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A0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E8558C"/>
    <w:multiLevelType w:val="multilevel"/>
    <w:tmpl w:val="29BC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7157A"/>
    <w:multiLevelType w:val="hybridMultilevel"/>
    <w:tmpl w:val="42EE39A6"/>
    <w:lvl w:ilvl="0" w:tplc="E8FEE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06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0F0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568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EABE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21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AB4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8046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C66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767394"/>
    <w:multiLevelType w:val="hybridMultilevel"/>
    <w:tmpl w:val="73B090D4"/>
    <w:lvl w:ilvl="0" w:tplc="9EB65D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09F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077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680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E87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4D6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E4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27C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C54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C504A1"/>
    <w:multiLevelType w:val="hybridMultilevel"/>
    <w:tmpl w:val="9D58D4C4"/>
    <w:lvl w:ilvl="0" w:tplc="FA88D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A2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50E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C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CE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A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48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2B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6C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FF22D28"/>
    <w:multiLevelType w:val="multilevel"/>
    <w:tmpl w:val="38A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91098"/>
    <w:multiLevelType w:val="hybridMultilevel"/>
    <w:tmpl w:val="A72CBC52"/>
    <w:lvl w:ilvl="0" w:tplc="1F3A4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E73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687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277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642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4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2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E2A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2C4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E37BC5"/>
    <w:multiLevelType w:val="hybridMultilevel"/>
    <w:tmpl w:val="F7F8776A"/>
    <w:lvl w:ilvl="0" w:tplc="B8089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98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67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09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849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60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80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C9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40E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C0C0971"/>
    <w:multiLevelType w:val="hybridMultilevel"/>
    <w:tmpl w:val="B2CE00D6"/>
    <w:lvl w:ilvl="0" w:tplc="5F4C6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63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ED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8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69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4C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1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84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225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E21B2"/>
    <w:multiLevelType w:val="hybridMultilevel"/>
    <w:tmpl w:val="BF048F22"/>
    <w:lvl w:ilvl="0" w:tplc="9BD84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431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1C6A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5E1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A286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6CD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628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B024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09D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C8441C5"/>
    <w:multiLevelType w:val="hybridMultilevel"/>
    <w:tmpl w:val="B0A41808"/>
    <w:lvl w:ilvl="0" w:tplc="57943B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9C68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86A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C3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A0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2A4C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0EE2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223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C9B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11B6FE5"/>
    <w:multiLevelType w:val="hybridMultilevel"/>
    <w:tmpl w:val="F242896C"/>
    <w:lvl w:ilvl="0" w:tplc="7DDE2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DC1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E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2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1AC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C5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C8A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36A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1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46C1815"/>
    <w:multiLevelType w:val="multilevel"/>
    <w:tmpl w:val="48CC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2030E7"/>
    <w:multiLevelType w:val="hybridMultilevel"/>
    <w:tmpl w:val="A54E135C"/>
    <w:lvl w:ilvl="0" w:tplc="F378F0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205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87F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2BE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88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48E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EB9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CDB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84C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2713E2"/>
    <w:multiLevelType w:val="hybridMultilevel"/>
    <w:tmpl w:val="F0A447DA"/>
    <w:lvl w:ilvl="0" w:tplc="F8B85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89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9A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6E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E8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4A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2C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8E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E7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1502188"/>
    <w:multiLevelType w:val="hybridMultilevel"/>
    <w:tmpl w:val="3740EB9C"/>
    <w:lvl w:ilvl="0" w:tplc="4F0AB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4A68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1476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608B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88C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609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EE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65D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E237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57112BD"/>
    <w:multiLevelType w:val="multilevel"/>
    <w:tmpl w:val="10B2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E55DB8"/>
    <w:multiLevelType w:val="hybridMultilevel"/>
    <w:tmpl w:val="61545DCE"/>
    <w:lvl w:ilvl="0" w:tplc="1F160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62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203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C00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632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075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E8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E12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E67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8545EAE"/>
    <w:multiLevelType w:val="hybridMultilevel"/>
    <w:tmpl w:val="F18AC688"/>
    <w:lvl w:ilvl="0" w:tplc="05609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D81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4F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C8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142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741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4E7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0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94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8B60A36"/>
    <w:multiLevelType w:val="hybridMultilevel"/>
    <w:tmpl w:val="0B8AE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15CDF"/>
    <w:multiLevelType w:val="hybridMultilevel"/>
    <w:tmpl w:val="3910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846F4"/>
    <w:multiLevelType w:val="hybridMultilevel"/>
    <w:tmpl w:val="AA807C8A"/>
    <w:lvl w:ilvl="0" w:tplc="4AAE7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C6D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CAB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843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CD9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0A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07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820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635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7762A0D"/>
    <w:multiLevelType w:val="hybridMultilevel"/>
    <w:tmpl w:val="F0D475C6"/>
    <w:lvl w:ilvl="0" w:tplc="970C4D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82A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2A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2B2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A3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A85C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B8F5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CF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84BB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D487E9D"/>
    <w:multiLevelType w:val="hybridMultilevel"/>
    <w:tmpl w:val="3D50826C"/>
    <w:lvl w:ilvl="0" w:tplc="CD34B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405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A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A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DAD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E4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527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10B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E7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10"/>
  </w:num>
  <w:num w:numId="5">
    <w:abstractNumId w:val="22"/>
  </w:num>
  <w:num w:numId="6">
    <w:abstractNumId w:val="7"/>
  </w:num>
  <w:num w:numId="7">
    <w:abstractNumId w:val="17"/>
  </w:num>
  <w:num w:numId="8">
    <w:abstractNumId w:val="19"/>
  </w:num>
  <w:num w:numId="9">
    <w:abstractNumId w:val="15"/>
  </w:num>
  <w:num w:numId="10">
    <w:abstractNumId w:val="8"/>
  </w:num>
  <w:num w:numId="11">
    <w:abstractNumId w:val="9"/>
  </w:num>
  <w:num w:numId="12">
    <w:abstractNumId w:val="16"/>
  </w:num>
  <w:num w:numId="13">
    <w:abstractNumId w:val="3"/>
  </w:num>
  <w:num w:numId="14">
    <w:abstractNumId w:val="6"/>
  </w:num>
  <w:num w:numId="15">
    <w:abstractNumId w:val="24"/>
  </w:num>
  <w:num w:numId="16">
    <w:abstractNumId w:val="20"/>
  </w:num>
  <w:num w:numId="17">
    <w:abstractNumId w:val="0"/>
  </w:num>
  <w:num w:numId="18">
    <w:abstractNumId w:val="25"/>
  </w:num>
  <w:num w:numId="19">
    <w:abstractNumId w:val="12"/>
  </w:num>
  <w:num w:numId="20">
    <w:abstractNumId w:val="5"/>
  </w:num>
  <w:num w:numId="21">
    <w:abstractNumId w:val="18"/>
  </w:num>
  <w:num w:numId="22">
    <w:abstractNumId w:val="13"/>
  </w:num>
  <w:num w:numId="23">
    <w:abstractNumId w:val="11"/>
  </w:num>
  <w:num w:numId="24">
    <w:abstractNumId w:val="1"/>
  </w:num>
  <w:num w:numId="25">
    <w:abstractNumId w:val="4"/>
  </w:num>
  <w:num w:numId="26">
    <w:abstractNumId w:val="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50A"/>
    <w:rsid w:val="000748DA"/>
    <w:rsid w:val="000D79B2"/>
    <w:rsid w:val="000E1D29"/>
    <w:rsid w:val="000E24FE"/>
    <w:rsid w:val="000F61EF"/>
    <w:rsid w:val="0016734D"/>
    <w:rsid w:val="001744DB"/>
    <w:rsid w:val="00174D13"/>
    <w:rsid w:val="00180232"/>
    <w:rsid w:val="00187479"/>
    <w:rsid w:val="00192323"/>
    <w:rsid w:val="001B2301"/>
    <w:rsid w:val="001B506B"/>
    <w:rsid w:val="002166CE"/>
    <w:rsid w:val="0023462A"/>
    <w:rsid w:val="00241E11"/>
    <w:rsid w:val="002463DA"/>
    <w:rsid w:val="002C0424"/>
    <w:rsid w:val="002C5BD9"/>
    <w:rsid w:val="002D36AE"/>
    <w:rsid w:val="002E6FAB"/>
    <w:rsid w:val="00331258"/>
    <w:rsid w:val="003465F5"/>
    <w:rsid w:val="0037750A"/>
    <w:rsid w:val="00390BAE"/>
    <w:rsid w:val="003E21D1"/>
    <w:rsid w:val="004052F4"/>
    <w:rsid w:val="00406E32"/>
    <w:rsid w:val="00423C43"/>
    <w:rsid w:val="00480FCA"/>
    <w:rsid w:val="004C1256"/>
    <w:rsid w:val="004C1CF7"/>
    <w:rsid w:val="005433C8"/>
    <w:rsid w:val="00562DA6"/>
    <w:rsid w:val="005A2D68"/>
    <w:rsid w:val="00607FFC"/>
    <w:rsid w:val="0061418A"/>
    <w:rsid w:val="006230C4"/>
    <w:rsid w:val="006235B7"/>
    <w:rsid w:val="00630575"/>
    <w:rsid w:val="0063321E"/>
    <w:rsid w:val="00750A11"/>
    <w:rsid w:val="0078073A"/>
    <w:rsid w:val="00781599"/>
    <w:rsid w:val="007C79FD"/>
    <w:rsid w:val="007D4A4D"/>
    <w:rsid w:val="0081409D"/>
    <w:rsid w:val="00887E97"/>
    <w:rsid w:val="008C6ED9"/>
    <w:rsid w:val="008F7524"/>
    <w:rsid w:val="00901548"/>
    <w:rsid w:val="00915738"/>
    <w:rsid w:val="009347D4"/>
    <w:rsid w:val="0098788B"/>
    <w:rsid w:val="009B3468"/>
    <w:rsid w:val="009E584D"/>
    <w:rsid w:val="00A30623"/>
    <w:rsid w:val="00AA0A86"/>
    <w:rsid w:val="00AC20E5"/>
    <w:rsid w:val="00AE287D"/>
    <w:rsid w:val="00B123BC"/>
    <w:rsid w:val="00B35BE6"/>
    <w:rsid w:val="00B94AF9"/>
    <w:rsid w:val="00BC080D"/>
    <w:rsid w:val="00BE313E"/>
    <w:rsid w:val="00C1684A"/>
    <w:rsid w:val="00C811EE"/>
    <w:rsid w:val="00D00CCB"/>
    <w:rsid w:val="00D05604"/>
    <w:rsid w:val="00D12B89"/>
    <w:rsid w:val="00D40526"/>
    <w:rsid w:val="00D57DD6"/>
    <w:rsid w:val="00D721DD"/>
    <w:rsid w:val="00D87D6F"/>
    <w:rsid w:val="00D955CE"/>
    <w:rsid w:val="00DA07B8"/>
    <w:rsid w:val="00EF26CD"/>
    <w:rsid w:val="00F90CFA"/>
    <w:rsid w:val="00FC3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>
      <o:colormenu v:ext="edit" fillcolor="none [3205]" strokecolor="#7030a0"/>
    </o:shapedefaults>
    <o:shapelayout v:ext="edit">
      <o:idmap v:ext="edit" data="1"/>
      <o:rules v:ext="edit">
        <o:r id="V:Rule15" type="connector" idref="#_x0000_s1039"/>
        <o:r id="V:Rule16" type="connector" idref="#_x0000_s1038"/>
        <o:r id="V:Rule17" type="connector" idref="#_x0000_s1034"/>
        <o:r id="V:Rule18" type="connector" idref="#_x0000_s1085"/>
        <o:r id="V:Rule19" type="connector" idref="#_x0000_s1068"/>
        <o:r id="V:Rule20" type="connector" idref="#_x0000_s1081"/>
        <o:r id="V:Rule21" type="connector" idref="#_x0000_s1035"/>
        <o:r id="V:Rule22" type="connector" idref="#_x0000_s1062"/>
        <o:r id="V:Rule23" type="connector" idref="#_x0000_s1084"/>
        <o:r id="V:Rule24" type="connector" idref="#_x0000_s1082"/>
        <o:r id="V:Rule25" type="connector" idref="#_x0000_s1083"/>
        <o:r id="V:Rule26" type="connector" idref="#_x0000_s1037"/>
        <o:r id="V:Rule27" type="connector" idref="#_x0000_s1036"/>
        <o:r id="V:Rule28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0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37750A"/>
  </w:style>
  <w:style w:type="paragraph" w:styleId="a4">
    <w:name w:val="Normal (Web)"/>
    <w:basedOn w:val="a"/>
    <w:uiPriority w:val="99"/>
    <w:unhideWhenUsed/>
    <w:rsid w:val="00FC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8A6"/>
    <w:rPr>
      <w:rFonts w:ascii="Tahoma" w:hAnsi="Tahoma" w:cs="Tahoma"/>
      <w:sz w:val="16"/>
      <w:szCs w:val="16"/>
    </w:rPr>
  </w:style>
  <w:style w:type="character" w:customStyle="1" w:styleId="Spanhighlighted">
    <w:name w:val="Span_highlighted"/>
    <w:basedOn w:val="a0"/>
    <w:rsid w:val="00187479"/>
    <w:rPr>
      <w:shd w:val="clear" w:color="auto" w:fill="E3E6F9"/>
    </w:rPr>
  </w:style>
  <w:style w:type="paragraph" w:customStyle="1" w:styleId="c0">
    <w:name w:val="c0"/>
    <w:basedOn w:val="a"/>
    <w:rsid w:val="0016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734D"/>
  </w:style>
  <w:style w:type="character" w:customStyle="1" w:styleId="c8">
    <w:name w:val="c8"/>
    <w:basedOn w:val="a0"/>
    <w:rsid w:val="0016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337">
          <w:marLeft w:val="0"/>
          <w:marRight w:val="0"/>
          <w:marTop w:val="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470">
          <w:marLeft w:val="0"/>
          <w:marRight w:val="0"/>
          <w:marTop w:val="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187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87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45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99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56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6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80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471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803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89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750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549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960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621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370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718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648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278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677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355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583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907">
          <w:marLeft w:val="720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12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user</cp:lastModifiedBy>
  <cp:revision>35</cp:revision>
  <cp:lastPrinted>2018-05-26T16:56:00Z</cp:lastPrinted>
  <dcterms:created xsi:type="dcterms:W3CDTF">2018-04-28T20:21:00Z</dcterms:created>
  <dcterms:modified xsi:type="dcterms:W3CDTF">2019-12-13T05:42:00Z</dcterms:modified>
</cp:coreProperties>
</file>