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79" w:rsidRPr="00630879" w:rsidRDefault="00630879" w:rsidP="002A08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bookmarkStart w:id="0" w:name="_GoBack"/>
      <w:r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Проверка </w:t>
      </w:r>
      <w:proofErr w:type="gramStart"/>
      <w:r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эффективности педагогических условий развития чувства цвета</w:t>
      </w:r>
      <w:proofErr w:type="gramEnd"/>
      <w:r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 у детей старшего дошкольного возраста в процессе восприятия живописи</w:t>
      </w:r>
    </w:p>
    <w:bookmarkEnd w:id="0"/>
    <w:p w:rsidR="00630879" w:rsidRPr="00630879" w:rsidRDefault="00630879" w:rsidP="002A08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ab/>
        <w:t>После проведенных занятий с детьми из экспериментальной группы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«Светлячок</w:t>
      </w:r>
      <w:r w:rsidRPr="00630879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» была проведена диагностика, в которой использовались методики констатирующего этапа опытно-экспериментальной работы.</w:t>
      </w:r>
    </w:p>
    <w:p w:rsidR="002A0806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При обследовании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методики №1 «</w:t>
      </w:r>
      <w:r w:rsidR="002A0806" w:rsidRP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Выбор цвета по наглядному образцу»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большое внимание уделялось тому, способен ли ребенок самостоятельно реализовывать свои замыслы. В создании несложных, законченных рисунков получились такие результаты детей из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старшей группы «Светлячок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»: 3 ребенка изобразили отдельный объект с разнообразными деталями (Полина С. изобразила снеговика со снежинками, Аня С. нарисовала домик и солнышко); 5 детей изобразили отдельный объект, лишенный дет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алей (Софья Л. Нарисовала мячик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, Настя П. изобразила цветок); 2 ребенка не справились с заданием; 4 ребенка изобразили несложные законченные рисунки (Арина П. нарисовала гриб и цветок на травке под солнышком, Саша С. изобр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азил велосипед, едущий к дому).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Для решения задачи и достижения поставленной цели требовалась помощь воспитателя.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Результаты обследования зафиксированы в таблице №2.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ab/>
        <w:t>При обследовании методики №2 «</w:t>
      </w:r>
      <w:r w:rsidR="002A0806" w:rsidRP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Размещение цвета по наглядному образцу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» часть детей затруднялась превращать кружки в новые образы. Проявлялась самостоятельная активность у некоторых детей, но в основном, дошкольникам требовалась помощь взрослых. 2 ребенка создали новые образы на основе словесного описания, но при помощи взрослого, это свидетельствует о среднем уровне развития воображения. С заданием не справились 2 ребенка, они отказались от помощи взрослого и не захотели продолжать рисование. 7 детей справились с заданием самостоятельно, помощь взрослых им не потребовалась. Они уложились в поставленные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 xml:space="preserve">временные рамки, их работы были закончены. 2 человека создавали образы на основе графического изображения, с помощью взрослых. 2 ребенка не смогли придумать </w:t>
      </w:r>
      <w:proofErr w:type="gramStart"/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ничего</w:t>
      </w:r>
      <w:proofErr w:type="gramEnd"/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и нарисовали тольк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о лишь отдельные штрихи и линии.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Результаты обследования зафиксированы в таблице №2.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При выполнении задания по методике №3 «</w:t>
      </w:r>
      <w:r w:rsidR="002A0806" w:rsidRP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Самостоятельное называние цвета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» дети не испытали трудностей при воссоздании образов, некоторые образы сильно отличались </w:t>
      </w:r>
      <w:proofErr w:type="gramStart"/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от</w:t>
      </w:r>
      <w:proofErr w:type="gramEnd"/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оригинальных. Детям не потребовался показ наглядного материала. У многих детей проявлялась самостоятельная активность. Например, Настя С. нарисовала Колобка, очень похожего на оригинал, </w:t>
      </w:r>
      <w:proofErr w:type="gramStart"/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со</w:t>
      </w:r>
      <w:proofErr w:type="gramEnd"/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множеством деталей, а также изобразила фон. С заданием девочка справилась быстро. 6 детей справились с заданием самостоятельно. 6 детям понадобилась помощь воспитателя, но с заданием они справились тоже. 3 ребенка из группы не справились с заданием, они не создали новых образов, новых слов при распознании объекта, образные представления д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аже при широком поле восприятия.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Результаты обследования зафиксированы в таблице №2.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t>Таблица №2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t>Результаты контрольного этапа опытно-экспериментальной работы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48"/>
      </w:tblGrid>
      <w:tr w:rsidR="00630879" w:rsidRPr="00630879" w:rsidTr="00C40FD1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Ф.И.ребенка</w:t>
            </w:r>
            <w:proofErr w:type="spellEnd"/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2A0806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Методика «Выбор цвета по наглядному образцу»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Методика «</w:t>
            </w:r>
            <w:r w:rsidR="002A080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Размещение цвета по наглядному образцу</w:t>
            </w: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Методика «</w:t>
            </w:r>
            <w:r w:rsidR="002A080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Самостоятельное называние цвета</w:t>
            </w: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»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Полина Ю.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Арина П.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Аня С.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lastRenderedPageBreak/>
              <w:t>Саша С.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Вероника Ф.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Полина Я.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Лев З.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Лиля С.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Софья Л.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Настя Ч.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Лена О.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Настя П.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Полина С.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</w:tr>
      <w:tr w:rsidR="00630879" w:rsidRPr="00630879" w:rsidTr="00C40FD1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Вика Г.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средний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LineNumbers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высокий</w:t>
            </w:r>
          </w:p>
        </w:tc>
      </w:tr>
    </w:tbl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bCs/>
          <w:i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ab/>
        <w:t>После проведения диагностики получились следующие результаты: 40% детей по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дготовительной группы «Светлячок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» имеют высокий уровень развития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чувства цвета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, у 47%  воспитанников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чувство цвета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находится на среднем уровне, 13% детей с низким уровнем развития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(диаграмма № 2).</w:t>
      </w:r>
    </w:p>
    <w:p w:rsidR="00630879" w:rsidRPr="00630879" w:rsidRDefault="00630879" w:rsidP="002A0806">
      <w:pP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i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bCs/>
          <w:i/>
          <w:color w:val="000000"/>
          <w:kern w:val="1"/>
          <w:sz w:val="28"/>
          <w:szCs w:val="28"/>
          <w:lang w:eastAsia="zh-CN"/>
        </w:rPr>
        <w:t xml:space="preserve">Диаграмма №2.  Уровень развития </w:t>
      </w:r>
      <w:r w:rsidR="002A0806">
        <w:rPr>
          <w:rFonts w:ascii="Times New Roman" w:eastAsia="Andale Sans UI" w:hAnsi="Times New Roman" w:cs="Times New Roman"/>
          <w:bCs/>
          <w:i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bCs/>
          <w:i/>
          <w:color w:val="000000"/>
          <w:kern w:val="1"/>
          <w:sz w:val="28"/>
          <w:szCs w:val="28"/>
          <w:lang w:eastAsia="zh-CN"/>
        </w:rPr>
        <w:t>у детей старшего дошкольного возраста на контрольном этапе опытно-экспериментальной работы</w:t>
      </w:r>
    </w:p>
    <w:p w:rsidR="00630879" w:rsidRPr="00630879" w:rsidRDefault="002A0806" w:rsidP="002A0806">
      <w:pP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i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06D6266" wp14:editId="3F64BDCB">
            <wp:simplePos x="0" y="0"/>
            <wp:positionH relativeFrom="column">
              <wp:posOffset>796290</wp:posOffset>
            </wp:positionH>
            <wp:positionV relativeFrom="paragraph">
              <wp:posOffset>110490</wp:posOffset>
            </wp:positionV>
            <wp:extent cx="3971925" cy="2447925"/>
            <wp:effectExtent l="19050" t="19050" r="28575" b="2857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447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i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jc w:val="both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lastRenderedPageBreak/>
        <w:t>Таблица №3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t>Сравнительный анализ полученных результатов констатирующего и контрольного экспериментов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808"/>
        <w:gridCol w:w="1452"/>
        <w:gridCol w:w="1180"/>
        <w:gridCol w:w="1229"/>
        <w:gridCol w:w="1208"/>
        <w:gridCol w:w="1290"/>
        <w:gridCol w:w="1484"/>
      </w:tblGrid>
      <w:tr w:rsidR="00630879" w:rsidRPr="00630879" w:rsidTr="00C40FD1">
        <w:trPr>
          <w:cantSplit/>
          <w:trHeight w:val="1101"/>
        </w:trPr>
        <w:tc>
          <w:tcPr>
            <w:tcW w:w="1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napToGrid w:val="0"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Занятия</w:t>
            </w:r>
          </w:p>
        </w:tc>
        <w:tc>
          <w:tcPr>
            <w:tcW w:w="38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8"/>
                <w:lang w:eastAsia="zh-CN"/>
              </w:rPr>
              <w:t>Констатирующий эксперимент</w:t>
            </w:r>
          </w:p>
        </w:tc>
        <w:tc>
          <w:tcPr>
            <w:tcW w:w="39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8"/>
                <w:lang w:eastAsia="zh-CN"/>
              </w:rPr>
              <w:t>Контрольный эксперимент</w:t>
            </w:r>
          </w:p>
        </w:tc>
      </w:tr>
      <w:tr w:rsidR="00630879" w:rsidRPr="00630879" w:rsidTr="00C40FD1">
        <w:trPr>
          <w:cantSplit/>
          <w:trHeight w:val="355"/>
        </w:trPr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8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Уровни</w:t>
            </w:r>
          </w:p>
        </w:tc>
        <w:tc>
          <w:tcPr>
            <w:tcW w:w="39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Уровни</w:t>
            </w:r>
          </w:p>
        </w:tc>
      </w:tr>
      <w:tr w:rsidR="00630879" w:rsidRPr="00630879" w:rsidTr="00C40FD1">
        <w:trPr>
          <w:cantSplit/>
          <w:trHeight w:val="764"/>
        </w:trPr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Сред.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Выс.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Сред.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Низ.</w:t>
            </w:r>
          </w:p>
        </w:tc>
      </w:tr>
      <w:tr w:rsidR="00630879" w:rsidRPr="00630879" w:rsidTr="00C40FD1">
        <w:trPr>
          <w:trHeight w:val="690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Методика 1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14%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50%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36%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29%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57%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14%</w:t>
            </w:r>
          </w:p>
        </w:tc>
      </w:tr>
      <w:tr w:rsidR="00630879" w:rsidRPr="00630879" w:rsidTr="00C40FD1">
        <w:trPr>
          <w:trHeight w:val="648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Методика 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29%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50%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21%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43%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43%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14%</w:t>
            </w:r>
          </w:p>
        </w:tc>
      </w:tr>
      <w:tr w:rsidR="00630879" w:rsidRPr="00630879" w:rsidTr="00C40FD1">
        <w:trPr>
          <w:trHeight w:val="700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Методика 3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29%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50%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21%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36%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43%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879" w:rsidRPr="00630879" w:rsidRDefault="00630879" w:rsidP="002A080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3087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zh-CN"/>
              </w:rPr>
              <w:t>21%</w:t>
            </w:r>
          </w:p>
        </w:tc>
      </w:tr>
    </w:tbl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630879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t xml:space="preserve">Диаграмма № 3. Сравнение уровня развития </w:t>
      </w:r>
      <w:r w:rsidR="002A0806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 w:eastAsia="zh-CN"/>
        </w:rPr>
        <w:t>у детей старшего дошкольного возраста на констатирующем и контрольном этапах опытно-экспериментальной работы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4489A8C0" wp14:editId="701BB3BA">
            <wp:simplePos x="0" y="0"/>
            <wp:positionH relativeFrom="column">
              <wp:posOffset>954405</wp:posOffset>
            </wp:positionH>
            <wp:positionV relativeFrom="paragraph">
              <wp:posOffset>162560</wp:posOffset>
            </wp:positionV>
            <wp:extent cx="4126865" cy="2826385"/>
            <wp:effectExtent l="19050" t="19050" r="26035" b="12065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2826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Уровень сформированности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у старших дошкольников в процессе восприятия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живописи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заметно повысился. В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результате можно сказать, что у дошкольников сформирован личностно-познавательный интерес к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живописи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. Важно отметить положительную динамику проведенной нами работы. Об этом нам говорит более маленький показатель низкого уровня развития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у детей экспериментальной группы. 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Контрольный эксперимент позволяет сделать вывод о том, что развитие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у детей старшего дошкольного возраста возможно в процессе восприятия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живописи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. Данные контрольного этапа экспериментальной работы подтверждают достоверность выдвинутой гипотезы и позволяют заключить: проведенное исследование доказало возможность развития 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чувства цвета 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у детей старшего дошкольного возраста в процессе восприятия</w:t>
      </w:r>
      <w:r w:rsidR="002A0806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 xml:space="preserve"> живописи</w:t>
      </w:r>
      <w:r w:rsidRPr="00630879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  <w:t>.</w:t>
      </w: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630879" w:rsidRPr="00630879" w:rsidRDefault="00630879" w:rsidP="002A0806">
      <w:pPr>
        <w:suppressAutoHyphens/>
        <w:spacing w:after="120" w:line="36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6F78E3" w:rsidRDefault="00C20F01" w:rsidP="002A0806">
      <w:pPr>
        <w:jc w:val="both"/>
      </w:pPr>
    </w:p>
    <w:sectPr w:rsidR="006F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F9"/>
    <w:rsid w:val="002A0806"/>
    <w:rsid w:val="004E4BCB"/>
    <w:rsid w:val="00630879"/>
    <w:rsid w:val="00C20F01"/>
    <w:rsid w:val="00E27825"/>
    <w:rsid w:val="00E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347F-A7F3-46A0-9936-022F40DE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2018-12-13T16:23:00Z</dcterms:created>
  <dcterms:modified xsi:type="dcterms:W3CDTF">2019-12-12T16:46:00Z</dcterms:modified>
</cp:coreProperties>
</file>