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497" w:rsidRDefault="00975497" w:rsidP="00975497">
      <w:pPr>
        <w:pStyle w:val="a3"/>
        <w:shd w:val="clear" w:color="auto" w:fill="FFFFFF"/>
        <w:spacing w:before="0" w:beforeAutospacing="0" w:after="0" w:afterAutospacing="0"/>
        <w:jc w:val="right"/>
        <w:rPr>
          <w:rFonts w:ascii="Roboto-Regular" w:hAnsi="Roboto-Regular"/>
          <w:b/>
          <w:bCs/>
          <w:color w:val="000000"/>
          <w:sz w:val="23"/>
          <w:szCs w:val="23"/>
        </w:rPr>
      </w:pPr>
      <w:r>
        <w:rPr>
          <w:rFonts w:ascii="Roboto-Regular" w:hAnsi="Roboto-Regular"/>
          <w:b/>
          <w:bCs/>
          <w:color w:val="000000"/>
          <w:sz w:val="23"/>
          <w:szCs w:val="23"/>
        </w:rPr>
        <w:t>Горохова М.М.</w:t>
      </w:r>
    </w:p>
    <w:p w:rsidR="00975497" w:rsidRDefault="00975497" w:rsidP="00975497">
      <w:pPr>
        <w:pStyle w:val="a3"/>
        <w:shd w:val="clear" w:color="auto" w:fill="FFFFFF"/>
        <w:spacing w:before="0" w:beforeAutospacing="0" w:after="0" w:afterAutospacing="0"/>
        <w:jc w:val="right"/>
        <w:rPr>
          <w:rFonts w:ascii="Roboto-Regular" w:hAnsi="Roboto-Regular"/>
          <w:b/>
          <w:bCs/>
          <w:color w:val="000000"/>
          <w:sz w:val="23"/>
          <w:szCs w:val="23"/>
        </w:rPr>
      </w:pPr>
      <w:r>
        <w:rPr>
          <w:rFonts w:ascii="Roboto-Regular" w:hAnsi="Roboto-Regular" w:hint="eastAsia"/>
          <w:b/>
          <w:bCs/>
          <w:color w:val="000000"/>
          <w:sz w:val="23"/>
          <w:szCs w:val="23"/>
        </w:rPr>
        <w:t>п</w:t>
      </w:r>
      <w:r>
        <w:rPr>
          <w:rFonts w:ascii="Roboto-Regular" w:hAnsi="Roboto-Regular"/>
          <w:b/>
          <w:bCs/>
          <w:color w:val="000000"/>
          <w:sz w:val="23"/>
          <w:szCs w:val="23"/>
        </w:rPr>
        <w:t xml:space="preserve">реподаватель истории и обществознания </w:t>
      </w:r>
    </w:p>
    <w:p w:rsidR="00975497" w:rsidRDefault="00975497" w:rsidP="00975497">
      <w:pPr>
        <w:pStyle w:val="a3"/>
        <w:shd w:val="clear" w:color="auto" w:fill="FFFFFF"/>
        <w:spacing w:before="0" w:beforeAutospacing="0" w:after="0" w:afterAutospacing="0"/>
        <w:jc w:val="right"/>
        <w:rPr>
          <w:rFonts w:ascii="Roboto-Regular" w:hAnsi="Roboto-Regular"/>
          <w:b/>
          <w:bCs/>
          <w:color w:val="000000"/>
          <w:sz w:val="23"/>
          <w:szCs w:val="23"/>
        </w:rPr>
      </w:pPr>
      <w:r>
        <w:rPr>
          <w:rFonts w:ascii="Roboto-Regular" w:hAnsi="Roboto-Regular"/>
          <w:b/>
          <w:bCs/>
          <w:color w:val="000000"/>
          <w:sz w:val="23"/>
          <w:szCs w:val="23"/>
        </w:rPr>
        <w:t xml:space="preserve"> ГБПОУ «БРИТ»</w:t>
      </w:r>
    </w:p>
    <w:p w:rsidR="00975497" w:rsidRDefault="00975497" w:rsidP="00975497">
      <w:pPr>
        <w:pStyle w:val="a3"/>
        <w:shd w:val="clear" w:color="auto" w:fill="FFFFFF"/>
        <w:spacing w:before="0" w:beforeAutospacing="0" w:after="0" w:afterAutospacing="0"/>
        <w:jc w:val="right"/>
        <w:rPr>
          <w:rFonts w:ascii="Roboto-Regular" w:hAnsi="Roboto-Regular"/>
          <w:b/>
          <w:bCs/>
          <w:color w:val="000000"/>
          <w:sz w:val="23"/>
          <w:szCs w:val="23"/>
        </w:rPr>
      </w:pPr>
    </w:p>
    <w:p w:rsidR="00975497" w:rsidRDefault="00975497" w:rsidP="00975497">
      <w:pPr>
        <w:pStyle w:val="a3"/>
        <w:shd w:val="clear" w:color="auto" w:fill="FFFFFF"/>
        <w:spacing w:before="0" w:beforeAutospacing="0" w:after="0" w:afterAutospacing="0"/>
        <w:jc w:val="center"/>
        <w:rPr>
          <w:rFonts w:ascii="Roboto-Regular" w:hAnsi="Roboto-Regular"/>
          <w:b/>
          <w:bCs/>
          <w:color w:val="000000"/>
          <w:sz w:val="23"/>
          <w:szCs w:val="23"/>
        </w:rPr>
      </w:pPr>
    </w:p>
    <w:p w:rsidR="00975497" w:rsidRDefault="00975497" w:rsidP="00975497">
      <w:pPr>
        <w:pStyle w:val="a3"/>
        <w:shd w:val="clear" w:color="auto" w:fill="FFFFFF"/>
        <w:spacing w:before="0" w:beforeAutospacing="0" w:after="0" w:afterAutospacing="0"/>
        <w:jc w:val="center"/>
        <w:rPr>
          <w:rFonts w:ascii="Roboto-Regular" w:hAnsi="Roboto-Regular"/>
          <w:b/>
          <w:bCs/>
          <w:color w:val="000000"/>
          <w:sz w:val="23"/>
          <w:szCs w:val="23"/>
        </w:rPr>
      </w:pPr>
      <w:r>
        <w:rPr>
          <w:rFonts w:ascii="Roboto-Regular" w:hAnsi="Roboto-Regular"/>
          <w:b/>
          <w:bCs/>
          <w:color w:val="000000"/>
          <w:sz w:val="23"/>
          <w:szCs w:val="23"/>
        </w:rPr>
        <w:t>Политическая культура в современной России</w:t>
      </w:r>
    </w:p>
    <w:p w:rsidR="00975497" w:rsidRDefault="00975497" w:rsidP="00975497">
      <w:pPr>
        <w:pStyle w:val="a3"/>
        <w:shd w:val="clear" w:color="auto" w:fill="FFFFFF"/>
        <w:spacing w:before="0" w:beforeAutospacing="0" w:after="0" w:afterAutospacing="0"/>
        <w:jc w:val="center"/>
        <w:rPr>
          <w:rFonts w:ascii="Roboto-Regular" w:hAnsi="Roboto-Regular"/>
          <w:color w:val="000000"/>
          <w:sz w:val="23"/>
          <w:szCs w:val="23"/>
        </w:rPr>
      </w:pP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Введение</w:t>
      </w:r>
      <w:bookmarkStart w:id="0" w:name="_GoBack"/>
      <w:bookmarkEnd w:id="0"/>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i/>
          <w:iCs/>
          <w:color w:val="000000"/>
          <w:sz w:val="23"/>
          <w:szCs w:val="23"/>
        </w:rPr>
        <w:t>Политическая культура - </w:t>
      </w:r>
      <w:r>
        <w:rPr>
          <w:rFonts w:ascii="Roboto-Regular" w:hAnsi="Roboto-Regular"/>
          <w:color w:val="000000"/>
          <w:sz w:val="23"/>
          <w:szCs w:val="23"/>
        </w:rPr>
        <w:t>составная часть общей культуры человечества.</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Промежуточное географическое положение России между Европой и Азией издавна сделало ее местом пересечения двух социокультурных типов: европейского и азиатского (или, по терминологии К. Кантора, личностно-центрического, ставящего в центр внимания личность, ее свободу, естественные права и т.д., и </w:t>
      </w:r>
      <w:proofErr w:type="spellStart"/>
      <w:r>
        <w:rPr>
          <w:rFonts w:ascii="Roboto-Regular" w:hAnsi="Roboto-Regular"/>
          <w:color w:val="000000"/>
          <w:sz w:val="23"/>
          <w:szCs w:val="23"/>
        </w:rPr>
        <w:t>социоцентрического</w:t>
      </w:r>
      <w:proofErr w:type="spellEnd"/>
      <w:r>
        <w:rPr>
          <w:rFonts w:ascii="Roboto-Regular" w:hAnsi="Roboto-Regular"/>
          <w:color w:val="000000"/>
          <w:sz w:val="23"/>
          <w:szCs w:val="23"/>
        </w:rPr>
        <w:t>, ориентирующегося на общество, коллектив, государство). Взаимодействие этих двух социокультурных типов в российском обществе предполагает не просто их переплетение и взаимообогащение, но и непрерывную борьбу между ними. Возникающая на этой основе двойственность, противоречивость и конфликтность политической культуры наиболее рельефно проявляется и сейчас в противоборстве "западников" и "почвенников", западной модели развития и модели самобытного пути России.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Политическая культура относится к такому явлению духовной жизни народа, которое оказывает существенное влияние на самые разные стороны его политической жизни и на основании которого можно судить об уровне политической зрелости общества.</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Политическая культура формируется десятилетиями и даже столетиями. Она - результат познания объективных политических процессов и соответствующих выводов из них.</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В этом деле большая роль должна принадлежать целенаправленной деятельности общества, его институтов, борьбе с субъективизмом, догматизмом и волюнтаризмом. Слова должны соответствовать делам, теоретические политические знания призваны лежать в основе политической деятельности людей, особенно руководителей.</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В данной работе будет раскрыто понятие </w:t>
      </w:r>
      <w:r>
        <w:rPr>
          <w:rFonts w:ascii="Roboto-Regular" w:hAnsi="Roboto-Regular"/>
          <w:i/>
          <w:iCs/>
          <w:color w:val="000000"/>
          <w:sz w:val="23"/>
          <w:szCs w:val="23"/>
        </w:rPr>
        <w:t>политической культуры</w:t>
      </w:r>
      <w:r>
        <w:rPr>
          <w:rFonts w:ascii="Roboto-Regular" w:hAnsi="Roboto-Regular"/>
          <w:color w:val="000000"/>
          <w:sz w:val="23"/>
          <w:szCs w:val="23"/>
        </w:rPr>
        <w:t> и рассмотрены характерные черты политической культуры современной России, что является весьма актуальным вопросом в наше время, в период построения свободного демократического государства.</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 xml:space="preserve">Понятие политической культуры. Классификация политической культуры (Г. </w:t>
      </w:r>
      <w:proofErr w:type="spellStart"/>
      <w:r>
        <w:rPr>
          <w:rFonts w:ascii="Roboto-Regular" w:hAnsi="Roboto-Regular"/>
          <w:b/>
          <w:bCs/>
          <w:color w:val="000000"/>
          <w:sz w:val="23"/>
          <w:szCs w:val="23"/>
        </w:rPr>
        <w:t>Алмонд</w:t>
      </w:r>
      <w:proofErr w:type="spellEnd"/>
      <w:r>
        <w:rPr>
          <w:rFonts w:ascii="Roboto-Regular" w:hAnsi="Roboto-Regular"/>
          <w:b/>
          <w:bCs/>
          <w:color w:val="000000"/>
          <w:sz w:val="23"/>
          <w:szCs w:val="23"/>
        </w:rPr>
        <w:t xml:space="preserve"> и С. Верба)</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Политическая культура</w:t>
      </w:r>
      <w:r>
        <w:rPr>
          <w:rFonts w:ascii="Roboto-Regular" w:hAnsi="Roboto-Regular"/>
          <w:color w:val="000000"/>
          <w:sz w:val="23"/>
          <w:szCs w:val="23"/>
        </w:rPr>
        <w:t> - составная часть общей культуры, совокупный показатель политического опыта, уровня политических знаний и чувств, образцов поведения и функционирования политических субъектов, интегральная характеристика политического образа жизни страны, класса, нации, социальной группы индивидов.</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Особенность политической культуры заключается в том, что она составляет не саму политику или политический процесс, а их осознание, объяснение: в политической сфере зачастую значимость приобретают не только реальные действия и меры государства, но и то, как они оцениваются и воспринимаются, в каком контексте подаются. Политическую культуру можно рассматривать в качестве посредника между политическим миром и средой, обеспечивающим взаимодействие между областями социальных отношений, культурными нормами и </w:t>
      </w:r>
      <w:proofErr w:type="gramStart"/>
      <w:r>
        <w:rPr>
          <w:rFonts w:ascii="Roboto-Regular" w:hAnsi="Roboto-Regular"/>
          <w:color w:val="000000"/>
          <w:sz w:val="23"/>
          <w:szCs w:val="23"/>
        </w:rPr>
        <w:t>стереотипами</w:t>
      </w:r>
      <w:proofErr w:type="gramEnd"/>
      <w:r>
        <w:rPr>
          <w:rFonts w:ascii="Roboto-Regular" w:hAnsi="Roboto-Regular"/>
          <w:color w:val="000000"/>
          <w:sz w:val="23"/>
          <w:szCs w:val="23"/>
        </w:rPr>
        <w:t xml:space="preserve"> и политическими процессами.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Политическая культура - часть духовной культуры народа и включает те элементы последней, которые связаны с общественно-политическими институтами и политическими процессами. Она оказывает влияние на формы, функционирование и развитие государственных и политических институтов, задает направление политическому процессу, обусловливает политическое поведение широких масс. Под политической культурой понимается "система </w:t>
      </w:r>
      <w:r>
        <w:rPr>
          <w:rFonts w:ascii="Roboto-Regular" w:hAnsi="Roboto-Regular"/>
          <w:color w:val="000000"/>
          <w:sz w:val="23"/>
          <w:szCs w:val="23"/>
        </w:rPr>
        <w:lastRenderedPageBreak/>
        <w:t>ориентаций и установок относительно политической системы и ее составляющих, а также относительно образцов политического поведения".</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Исследователи давно задаются вопросом: почему в странах неевропейской культуры западные политические модели не приживаются, или, приживаясь по форме, наполняются при этом принципиально иным содержанием? Выводы, к которым пришли ученые, заключаются в том, что форма реализации этих моделей, их приятие или неприятие большинством населения во многом обусловливаются основными характеристиками его политической культуры. Поэтому современные исследователи чаще всего рассматривают политическую культуру как политическое измерение культурной среды в конкретном обществе, как характеристика поведения конкретного народа, особенностей его цивилизационного развития. В этом смысле политическая культура выражает движение присущих народу традиций в сфере государственной власти, их воплощение и развитие в современном контексте, влияние на условия формирования политики будущего. Выражая этот "генетический код" народа, его дух в символах и атрибутах государственности (флаге, гербе, гимне), политическая культура по-своему интегрирует общество, обеспечивает в привычных для людей формах стабильность отношений элитарных и </w:t>
      </w:r>
      <w:proofErr w:type="spellStart"/>
      <w:r>
        <w:rPr>
          <w:rFonts w:ascii="Roboto-Regular" w:hAnsi="Roboto-Regular"/>
          <w:color w:val="000000"/>
          <w:sz w:val="23"/>
          <w:szCs w:val="23"/>
        </w:rPr>
        <w:t>неэлитарных</w:t>
      </w:r>
      <w:proofErr w:type="spellEnd"/>
      <w:r>
        <w:rPr>
          <w:rFonts w:ascii="Roboto-Regular" w:hAnsi="Roboto-Regular"/>
          <w:color w:val="000000"/>
          <w:sz w:val="23"/>
          <w:szCs w:val="23"/>
        </w:rPr>
        <w:t xml:space="preserve"> слоев общества.</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Политическая культура включает в себя следующие составные элементы, которые сформировались в течение многих сотен лет, десятилетий и поколений: познавательный - политические знания, политическая образованность, политическое сознание, способы политического мышления; нравственно-оценочный - политические чувства, традиции, ценности, идеалы, убеждения, общекультурные ориентации, отношение к власти, политическим явлениям; поведенческий - политические установки, типы, формы, стили, образцы общественно-политической деятельности, политическое поведение. политический культура власть</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Эти элементы обусловлены социально-экономическими, национально-культурными, общественно-историческими и другими долговременными факторами. Они характеризуются относительной устойчивостью, живучестью и постоянством.</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На протяжении развития разнообразных государств и народов выработано множество типов политической культуры, выражающих преобладание в стиле политического поведения граждан определенных ценностей и стандартов, форм взаимоотношений с властями, а также иных элементов, сложившихся под доминирующим воздействием географических, духовных, экономических и прочих факторов.</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Особую известность в науке получила классификация политической культуры, предложенная Г. </w:t>
      </w:r>
      <w:proofErr w:type="spellStart"/>
      <w:r>
        <w:rPr>
          <w:rFonts w:ascii="Roboto-Regular" w:hAnsi="Roboto-Regular"/>
          <w:color w:val="000000"/>
          <w:sz w:val="23"/>
          <w:szCs w:val="23"/>
        </w:rPr>
        <w:t>Алмондом</w:t>
      </w:r>
      <w:proofErr w:type="spellEnd"/>
      <w:r>
        <w:rPr>
          <w:rFonts w:ascii="Roboto-Regular" w:hAnsi="Roboto-Regular"/>
          <w:color w:val="000000"/>
          <w:sz w:val="23"/>
          <w:szCs w:val="23"/>
        </w:rPr>
        <w:t xml:space="preserve"> и С. Вербой в книге "Гражданская культура" (Нью-Йорк, 1963). Анализируя и сопоставляя основные компоненты и формы функционирования политических систем Англии, Италии, ФРГ, США и Мексики, они выделили три "чистых" типа политической культуры: патриархальный, для которого характерно отсутствие интереса граждан к политической жизни; </w:t>
      </w:r>
      <w:proofErr w:type="spellStart"/>
      <w:r>
        <w:rPr>
          <w:rFonts w:ascii="Roboto-Regular" w:hAnsi="Roboto-Regular"/>
          <w:color w:val="000000"/>
          <w:sz w:val="23"/>
          <w:szCs w:val="23"/>
        </w:rPr>
        <w:t>подданический</w:t>
      </w:r>
      <w:proofErr w:type="spellEnd"/>
      <w:r>
        <w:rPr>
          <w:rFonts w:ascii="Roboto-Regular" w:hAnsi="Roboto-Regular"/>
          <w:color w:val="000000"/>
          <w:sz w:val="23"/>
          <w:szCs w:val="23"/>
        </w:rPr>
        <w:t>, где сильна ориентация на политические институты и невысок уровень индивидуальной активности граждан; активистский, свидетельствующий о заинтересованности граждан в политическом участии и о проявлении ими активности в этом. Авторы подчеркивали, что на практике данные типы политической культуры взаимодействуют между собой, образуя смешанные формы с преобладанием тех или иных компонентов. Причем самой массовой и одновременно оптимальной, с точки зрения обеспечения стабильности политического режима, является синтетическая культура "гражданственности", где преобладают подданнические установки и соответствующие формы участия людей в политике.</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Типы политической культуры в современной России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Работа над исследованием политической культуры России осуществляется в рамках теорий модернизации, </w:t>
      </w:r>
      <w:proofErr w:type="spellStart"/>
      <w:r>
        <w:rPr>
          <w:rFonts w:ascii="Roboto-Regular" w:hAnsi="Roboto-Regular"/>
          <w:color w:val="000000"/>
          <w:sz w:val="23"/>
          <w:szCs w:val="23"/>
        </w:rPr>
        <w:t>транзитологии</w:t>
      </w:r>
      <w:proofErr w:type="spellEnd"/>
      <w:r>
        <w:rPr>
          <w:rFonts w:ascii="Roboto-Regular" w:hAnsi="Roboto-Regular"/>
          <w:color w:val="000000"/>
          <w:sz w:val="23"/>
          <w:szCs w:val="23"/>
        </w:rPr>
        <w:t xml:space="preserve">, демократизации с учетом потенциальной способности России </w:t>
      </w:r>
      <w:r>
        <w:rPr>
          <w:rFonts w:ascii="Roboto-Regular" w:hAnsi="Roboto-Regular"/>
          <w:color w:val="000000"/>
          <w:sz w:val="23"/>
          <w:szCs w:val="23"/>
        </w:rPr>
        <w:lastRenderedPageBreak/>
        <w:t>перейти к подлинно демократическому режиму. Исследования проводятся в нескольких направлениях: поиск демократической субкультуры в рамках национальной культуры, подлинно демократических институтов в современном российском обществе, демократических традиций в национальном сознании.</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Традиционное и индустриальное общества, сосуществующие в одно и то же время, дали современному миру два основных </w:t>
      </w:r>
      <w:r>
        <w:rPr>
          <w:rFonts w:ascii="Roboto-Regular" w:hAnsi="Roboto-Regular"/>
          <w:b/>
          <w:bCs/>
          <w:color w:val="000000"/>
          <w:sz w:val="23"/>
          <w:szCs w:val="23"/>
        </w:rPr>
        <w:t>типа политической культуры:</w:t>
      </w:r>
      <w:r>
        <w:rPr>
          <w:rFonts w:ascii="Roboto-Regular" w:hAnsi="Roboto-Regular"/>
          <w:color w:val="000000"/>
          <w:sz w:val="23"/>
          <w:szCs w:val="23"/>
        </w:rPr>
        <w:t> </w:t>
      </w:r>
      <w:r>
        <w:rPr>
          <w:rFonts w:ascii="Roboto-Regular" w:hAnsi="Roboto-Regular"/>
          <w:b/>
          <w:bCs/>
          <w:color w:val="000000"/>
          <w:sz w:val="23"/>
          <w:szCs w:val="23"/>
        </w:rPr>
        <w:t>тоталитарный и демократический</w:t>
      </w:r>
      <w:r>
        <w:rPr>
          <w:rFonts w:ascii="Roboto-Regular" w:hAnsi="Roboto-Regular"/>
          <w:color w:val="000000"/>
          <w:sz w:val="23"/>
          <w:szCs w:val="23"/>
        </w:rPr>
        <w:t>. До 1980-х гг. во взглядах на российскую политическую культуру господствовала монистическая, или "</w:t>
      </w:r>
      <w:proofErr w:type="spellStart"/>
      <w:r>
        <w:rPr>
          <w:rFonts w:ascii="Roboto-Regular" w:hAnsi="Roboto-Regular"/>
          <w:color w:val="000000"/>
          <w:sz w:val="23"/>
          <w:szCs w:val="23"/>
        </w:rPr>
        <w:t>моностилистическая</w:t>
      </w:r>
      <w:proofErr w:type="spellEnd"/>
      <w:r>
        <w:rPr>
          <w:rFonts w:ascii="Roboto-Regular" w:hAnsi="Roboto-Regular"/>
          <w:color w:val="000000"/>
          <w:sz w:val="23"/>
          <w:szCs w:val="23"/>
        </w:rPr>
        <w:t>", модель. Возникновение и существование тоталитарной политической культуры связывалось с национальной культурной спецификой (генотипом), уходящей корнями в далекое прошлое, которая обусловила особенности российского общественного устройства от абсолютизма до социалистического строя. Предметом исследования являлись взаимодействие государства и общества, традиционное отношение к власти, формы протестного поведения.</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Для тоталитарного типа</w:t>
      </w:r>
      <w:r>
        <w:rPr>
          <w:rFonts w:ascii="Roboto-Regular" w:hAnsi="Roboto-Regular"/>
          <w:color w:val="000000"/>
          <w:sz w:val="23"/>
          <w:szCs w:val="23"/>
        </w:rPr>
        <w:t xml:space="preserve"> советского периода характерны: </w:t>
      </w:r>
      <w:proofErr w:type="spellStart"/>
      <w:r>
        <w:rPr>
          <w:rFonts w:ascii="Roboto-Regular" w:hAnsi="Roboto-Regular"/>
          <w:color w:val="000000"/>
          <w:sz w:val="23"/>
          <w:szCs w:val="23"/>
        </w:rPr>
        <w:t>унифицированность</w:t>
      </w:r>
      <w:proofErr w:type="spellEnd"/>
      <w:r>
        <w:rPr>
          <w:rFonts w:ascii="Roboto-Regular" w:hAnsi="Roboto-Regular"/>
          <w:color w:val="000000"/>
          <w:sz w:val="23"/>
          <w:szCs w:val="23"/>
        </w:rPr>
        <w:t xml:space="preserve"> политического сознания и поведения, жесткость предписаний со стороны государства, расхождение слова и дела политической элиты, а, </w:t>
      </w:r>
      <w:proofErr w:type="gramStart"/>
      <w:r>
        <w:rPr>
          <w:rFonts w:ascii="Roboto-Regular" w:hAnsi="Roboto-Regular"/>
          <w:color w:val="000000"/>
          <w:sz w:val="23"/>
          <w:szCs w:val="23"/>
        </w:rPr>
        <w:t>следовательно</w:t>
      </w:r>
      <w:proofErr w:type="gramEnd"/>
      <w:r>
        <w:rPr>
          <w:rFonts w:ascii="Roboto-Regular" w:hAnsi="Roboto-Regular"/>
          <w:color w:val="000000"/>
          <w:sz w:val="23"/>
          <w:szCs w:val="23"/>
        </w:rPr>
        <w:t xml:space="preserve"> и рядовых граждан.</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Замещение советской политической культуры новой - процесс длительный и зависит, по меньшей мере, от четырех факторов: динамики смены поколений; характера политической социализации молодежных групп; направления и темпов развития новых экономических и политических отношений в стране; целенаправленного формирования политической культуры, соответствующей демократической политической системе.</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Демократическая политическая культура</w:t>
      </w:r>
      <w:r>
        <w:rPr>
          <w:rFonts w:ascii="Roboto-Regular" w:hAnsi="Roboto-Regular"/>
          <w:color w:val="000000"/>
          <w:sz w:val="23"/>
          <w:szCs w:val="23"/>
        </w:rPr>
        <w:t> предполагает плюрализм политических субъектов, мнений, установок, типов поведения. И как следствие включает в себя толерантность, означающую не просто терпимость к чему-то и кому-то иному, но и готовность взаимодействовать с оппонентом, вбирать в себя наиболее рациональное.</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Переходное состояние российского общества определяет и переходный характер политической культуры, наличие в нем элементов, как тоталитарной культуры, так и демократической. Применительно к политической культуре постсоветской России иногда используется термин "авторитарно-коллективистская".</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Экстремальные условия России, ставящие ее в течение длительного времени на грань выживания, породили мобилизационный тип политической культуры общества, ориентирующий на достижение чрезвычайных целей. Поэтому широко распространены в обществе идеи экстремизма, склонности к силовым методам решения вопросов и одновременно не популярны идеи компромиссов, консенсусов, переговоров и т. д. В сочетании со слабостью демократических традиций, зачастую личные амбиции становятся преобладающими над политической целесообразностью.</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В России существуют все типы политической культуры и ее субкультуры: патриархальная, подданническая, активистская. Однако, по мнению исследователей, доминируют </w:t>
      </w:r>
      <w:r>
        <w:rPr>
          <w:rFonts w:ascii="Roboto-Regular" w:hAnsi="Roboto-Regular"/>
          <w:b/>
          <w:bCs/>
          <w:color w:val="000000"/>
          <w:sz w:val="23"/>
          <w:szCs w:val="23"/>
        </w:rPr>
        <w:t>патриархально-подданническая</w:t>
      </w:r>
      <w:r>
        <w:rPr>
          <w:rFonts w:ascii="Roboto-Regular" w:hAnsi="Roboto-Regular"/>
          <w:color w:val="000000"/>
          <w:sz w:val="23"/>
          <w:szCs w:val="23"/>
        </w:rPr>
        <w:t> и </w:t>
      </w:r>
      <w:r>
        <w:rPr>
          <w:rFonts w:ascii="Roboto-Regular" w:hAnsi="Roboto-Regular"/>
          <w:b/>
          <w:bCs/>
          <w:color w:val="000000"/>
          <w:sz w:val="23"/>
          <w:szCs w:val="23"/>
        </w:rPr>
        <w:t>подданническо-активистская</w:t>
      </w:r>
      <w:r>
        <w:rPr>
          <w:rFonts w:ascii="Roboto-Regular" w:hAnsi="Roboto-Regular"/>
          <w:color w:val="000000"/>
          <w:sz w:val="23"/>
          <w:szCs w:val="23"/>
        </w:rPr>
        <w:t>.</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Характеризуя подданнический характер политической культуры Р. </w:t>
      </w:r>
      <w:proofErr w:type="spellStart"/>
      <w:r>
        <w:rPr>
          <w:rFonts w:ascii="Roboto-Regular" w:hAnsi="Roboto-Regular"/>
          <w:color w:val="000000"/>
          <w:sz w:val="23"/>
          <w:szCs w:val="23"/>
        </w:rPr>
        <w:t>Мухаев</w:t>
      </w:r>
      <w:proofErr w:type="spellEnd"/>
      <w:r>
        <w:rPr>
          <w:rFonts w:ascii="Roboto-Regular" w:hAnsi="Roboto-Regular"/>
          <w:color w:val="000000"/>
          <w:sz w:val="23"/>
          <w:szCs w:val="23"/>
        </w:rPr>
        <w:t xml:space="preserve"> выделяет ряд специфических черт, обусловленных влиянием цивилизационных, географических и исторических особенностей развития России. Во-первых, </w:t>
      </w:r>
      <w:proofErr w:type="spellStart"/>
      <w:r>
        <w:rPr>
          <w:rFonts w:ascii="Roboto-Regular" w:hAnsi="Roboto-Regular"/>
          <w:color w:val="000000"/>
          <w:sz w:val="23"/>
          <w:szCs w:val="23"/>
        </w:rPr>
        <w:t>дуалистичность</w:t>
      </w:r>
      <w:proofErr w:type="spellEnd"/>
      <w:r>
        <w:rPr>
          <w:rFonts w:ascii="Roboto-Regular" w:hAnsi="Roboto-Regular"/>
          <w:color w:val="000000"/>
          <w:sz w:val="23"/>
          <w:szCs w:val="23"/>
        </w:rPr>
        <w:t xml:space="preserve"> политической культуры, представляющей собой сложное взаимодействие двух социокультурных потоков (с Востока и с Запада), ориентирующихся на различные системы ценностей: с одной стороны, ценности коллективизма, справедливости, равенства, приверженность патриархальным традициям; с другой стороны, ценности свободы, индивидуализма, прав человека, плюрализма. Во-вторых, конфронтационный характер отношений между носителями политической культуры, выражающийся в бунтах, гражданских войнах, революциях. В-третьих, концентрация политического господства в руках правящего класса, которая приводила к тому, что при малейшем его ослаблении нарастала неуправляемость системы. В-четвертых, </w:t>
      </w:r>
      <w:r>
        <w:rPr>
          <w:rFonts w:ascii="Roboto-Regular" w:hAnsi="Roboto-Regular"/>
          <w:color w:val="000000"/>
          <w:sz w:val="23"/>
          <w:szCs w:val="23"/>
        </w:rPr>
        <w:lastRenderedPageBreak/>
        <w:t>отсутствие свободного индивида и зрелого гражданского общества, приводящее к концентрации политической жизни в рамках правящего класса, что способствует политическому бесправию населения.</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В результате воздействия множества факторов как исторического, так и современного плана политическая культура современного российского общества внутренне противоречива. В ней представлено множество субкультур - авторитарная и демократическая, элитарная (политической элиты, чиновничества) и массовая (рядовых граждан), либеральная и социалистическая. Субкультуры имеются в каждой социальной группе: среди молодежи и пенсионеров, предпринимателей и маргиналов, рабочих и интеллигенции.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Однако особенность современного этапа политической культуры российского общества не столько в разнообразии субкультур, сколько в том, что значительное их число охвачено скрытой или явной борьбой, столкновением. Основными линиями конфронтации выступают демократизм-авторитаризм, социализм-капитализм, централизм-регионализм, глобализация-</w:t>
      </w:r>
      <w:proofErr w:type="spellStart"/>
      <w:r>
        <w:rPr>
          <w:rFonts w:ascii="Roboto-Regular" w:hAnsi="Roboto-Regular"/>
          <w:color w:val="000000"/>
          <w:sz w:val="23"/>
          <w:szCs w:val="23"/>
        </w:rPr>
        <w:t>изоляционализм</w:t>
      </w:r>
      <w:proofErr w:type="spellEnd"/>
      <w:r>
        <w:rPr>
          <w:rFonts w:ascii="Roboto-Regular" w:hAnsi="Roboto-Regular"/>
          <w:color w:val="000000"/>
          <w:sz w:val="23"/>
          <w:szCs w:val="23"/>
        </w:rPr>
        <w:t>, анархизм-этатизм и т.д. Многообразие таких линий свидетельствует об отсутствии политического базового консенсуса, общенационального согласия, в конечном итоге о болезненном разладе между различными социальными группами, ставящими под сомнение успешность реформирования общества, социальную и политическую стабильность в нем.</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Таким образом, политическая культура современного российского общества находится в состоянии своего становления, испытывая серьезное воздействие со стороны геополитических и исторических факторов и радикальных преобразований, происходящих в нем сегодня.</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Политическая культура современной России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Среди традиций, имеющих непосредственное отношение к политике, в современной России, отмечаются такие, как сакрализация власти, муниципальные вольности, общественно-политическая активность населения, связанная с решением местных или общенациональных проблем. Среди тех, которые начинают развиваться, можно выделить следующие: цивилизованные приемы полемики и дискуссии; способность выслушивать оппонента, убеждать и переубеждать при помощи рациональных аргументов; искусство компромисса, маневра и союзов, активные формы давления на законодательную, исполнительную власть и политические партии, использование прессы и средств массовой коммуникации; манифестации, демонстрации, митинги, массовые выступления и движения в защиту тех или иных требований и интересов; "завоевание улицы", забастовки - локальные и общенациональные, экономические и политические; использование наиболее эффективных и решительных форм борьбы; мобилизованность, солидарность, взаимопомощь; социальные союзы.</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На содержание и уровень развития современной политической культуры российского общества значительное влияние оказывают следующие процессы:</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радикальные изменения основ экономической, социальной, политической и духовной жизни, массовые перемещения в Россию различных групп населения из ближнего зарубежья и возникновение вследствие этого новых межэтнических, демографических, территориальных и иных образований;</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изменение и усложнение социальной структуры общества, появление в ней новых социальных групп, рост имущественного неравенства, усиление вертикальной и горизонтальной мобильности;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переоценка на основе расширения информации уроков прошлого, настоящего и перспектив будущего.</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lastRenderedPageBreak/>
        <w:t>Все эти процессы диктуют необходимость серьезной модификации мировоззренческих, оценочных и поведенческих ориентиров людей, т. е. всех компонентов политической культуры.</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Происходящие политико-культурные изменения дают основания полагать, что в современной России формируется гражданская культура, которая будет носить смешанный, более или менее сбалансированный характер. Это объясняется наличием трех источников:</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первый - современная отечественная политическая практика, реализуемая в нормативных актах и в неформализованных обычаях;</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второй - зарубежный опыт и политическая культура, главным образом западная. Сегодня заимствование и освоение европейско-американских образцов идет хаотично и бессистемно. Время будет корректировать этот процесс, но, скорее всего, Запад и впредь останется для России источником формирования гражданской культуры;</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третий - национальная традиция. Политическая культура российского общества, обладающего многовековыми традициями, развивается на основе преемственности. При всех видимых отличиях советской политической культуры от дореволюционной первая наследовала второй. Более того, некоторые элементы советской культуры были измененной формой традиционной культуры, адаптированной к условиям XX в.</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В качестве характерных черт политической культуры современной России исследователи выделяют следующие:</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 ценности </w:t>
      </w:r>
      <w:proofErr w:type="spellStart"/>
      <w:r>
        <w:rPr>
          <w:rFonts w:ascii="Roboto-Regular" w:hAnsi="Roboto-Regular"/>
          <w:color w:val="000000"/>
          <w:sz w:val="23"/>
          <w:szCs w:val="23"/>
        </w:rPr>
        <w:t>коммунитаризма</w:t>
      </w:r>
      <w:proofErr w:type="spellEnd"/>
      <w:r>
        <w:rPr>
          <w:rFonts w:ascii="Roboto-Regular" w:hAnsi="Roboto-Regular"/>
          <w:color w:val="000000"/>
          <w:sz w:val="23"/>
          <w:szCs w:val="23"/>
        </w:rPr>
        <w:t xml:space="preserve"> (восходящие к общинному коллективизму и обусловливающее не только приоритет групповой справедливости перед принципами индивидуальной свободы личности, но в конечном счете - ведущую роль государства в регулировании политической и социальной жизни);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безразличное отношение к политическому участию;</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персонализированное восприятие власти, постоянно провоцирующее поиск "спасителя отечества", способного вывести страну из кризиса;</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предрасположенность к конформизму (приспособленчество, отсутствие собственной позиции);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неверие в представительные органы власти, тяготение к исполнительным функциям с ограниченной индивидуальной ответственностью;</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подданническое отношение к власти;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правовой нигилизм (отрицание права как социального института, системы правил поведения, которая может успешно регулировать взаимоотношения людей);</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нетерпимость к другим мнениям, принципам;</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 предрасположенность к силовым методам разрешения конфликтов, неприятие </w:t>
      </w:r>
      <w:proofErr w:type="spellStart"/>
      <w:r>
        <w:rPr>
          <w:rFonts w:ascii="Roboto-Regular" w:hAnsi="Roboto-Regular"/>
          <w:color w:val="000000"/>
          <w:sz w:val="23"/>
          <w:szCs w:val="23"/>
        </w:rPr>
        <w:t>консенсусных</w:t>
      </w:r>
      <w:proofErr w:type="spellEnd"/>
      <w:r>
        <w:rPr>
          <w:rFonts w:ascii="Roboto-Regular" w:hAnsi="Roboto-Regular"/>
          <w:color w:val="000000"/>
          <w:sz w:val="23"/>
          <w:szCs w:val="23"/>
        </w:rPr>
        <w:t xml:space="preserve"> технологий.</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Будущее политической культуры России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Политическая культура современной России пока представляет собой нечто противоречивое и неопределенное. Идет борьба разнонаправленных политических идеологий, </w:t>
      </w:r>
      <w:r>
        <w:rPr>
          <w:rFonts w:ascii="Roboto-Regular" w:hAnsi="Roboto-Regular"/>
          <w:color w:val="000000"/>
          <w:sz w:val="23"/>
          <w:szCs w:val="23"/>
        </w:rPr>
        <w:lastRenderedPageBreak/>
        <w:t>коммунистической, радикал - либеральной, национал - патриотической, их представители настолько не схожи политическими языками, что едва понимают друг друга. Но правящие круги постепенно понимают, что России невозможно быстро и немедленно войти в "общеевропейский дом", где нас никто не ждет. На Западе есть вековые традиции демократии, там устойчивая многопартийная система, а в России многие партии возникли буквально на пустом месте, процесс их формирования оказался в конфликте с духом времени. Поэтому ход политического процесса определяется борьбой неформальных группировок при сохранении государственных позиций и государственной бюрократии.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Проблема развития политической культуры России сводится к тому, сможет ли наша страна построить устойчивую демократическую систему и достойно войти в третье тысячелетие, или Россия вернется назад к тоталитаризму.</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С точки зрения А. </w:t>
      </w:r>
      <w:proofErr w:type="spellStart"/>
      <w:r>
        <w:rPr>
          <w:rFonts w:ascii="Roboto-Regular" w:hAnsi="Roboto-Regular"/>
          <w:color w:val="000000"/>
          <w:sz w:val="23"/>
          <w:szCs w:val="23"/>
        </w:rPr>
        <w:t>Ахиезера</w:t>
      </w:r>
      <w:proofErr w:type="spellEnd"/>
      <w:r>
        <w:rPr>
          <w:rFonts w:ascii="Roboto-Regular" w:hAnsi="Roboto-Regular"/>
          <w:color w:val="000000"/>
          <w:sz w:val="23"/>
          <w:szCs w:val="23"/>
        </w:rPr>
        <w:t xml:space="preserve"> "в основании политической культуры должно лежать представление о том, что общество не может обеспечить свое существование в усложняющемся мире, не вовлекая в процесс </w:t>
      </w:r>
      <w:proofErr w:type="spellStart"/>
      <w:r>
        <w:rPr>
          <w:rFonts w:ascii="Roboto-Regular" w:hAnsi="Roboto-Regular"/>
          <w:color w:val="000000"/>
          <w:sz w:val="23"/>
          <w:szCs w:val="23"/>
        </w:rPr>
        <w:t>диалогизации</w:t>
      </w:r>
      <w:proofErr w:type="spellEnd"/>
      <w:r>
        <w:rPr>
          <w:rFonts w:ascii="Roboto-Regular" w:hAnsi="Roboto-Regular"/>
          <w:color w:val="000000"/>
          <w:sz w:val="23"/>
          <w:szCs w:val="23"/>
        </w:rPr>
        <w:t xml:space="preserve"> все большего числа людей. Центральная задача политологии - искать пути воспроизводства либеральной культуры, социокультурный фундамент которой пока еще слаб, совершенствуя на этой основе общество и государство, способствуя достижению базового консенсуса, преодолению раскола между всеми элементами нравственного схематизма. А для этого необходимы определенные нравственные основания - прежде всего развитие гуманизма (который в свое время не был воспринят духовной элитой из византийской культуры), христианская идея любви, вытеснение на периферию культуры агрессивности, ненависти, убеждения, что "мир лежит во зле", </w:t>
      </w:r>
      <w:proofErr w:type="spellStart"/>
      <w:r>
        <w:rPr>
          <w:rFonts w:ascii="Roboto-Regular" w:hAnsi="Roboto-Regular"/>
          <w:color w:val="000000"/>
          <w:sz w:val="23"/>
          <w:szCs w:val="23"/>
        </w:rPr>
        <w:t>мироотреченности</w:t>
      </w:r>
      <w:proofErr w:type="spellEnd"/>
      <w:r>
        <w:rPr>
          <w:rFonts w:ascii="Roboto-Regular" w:hAnsi="Roboto-Regular"/>
          <w:color w:val="000000"/>
          <w:sz w:val="23"/>
          <w:szCs w:val="23"/>
        </w:rPr>
        <w:t xml:space="preserve"> (последняя была активно воспринята из византийского наследия)".</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Нашему обществу необходимо не подавление господствующих идеологий и не изобретение новых "демократических" доктрин, а последовательное укрепление духовной свободы, реальное расширение социально-экономического и политического пространства для проявления гражданской активности людей, вовлечение их в перераспределение общественных материальных ресурсов, контроль за управляющими.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Политика российских властей должна обеспечивать мирное сосуществование даже противоположных идеологий и стилей гражданского поведения, способствуя образованию политических ориентаций, объединяющих, а не противопоставляющих позиции социалистов и либералов, консерваторов и демократов, но при этом радикально ограничивающих идейное влияние политических экстремистов. Только на такой основе в обществе могут сложиться массовые идеалы гражданского достоинства, самоуважение, демократические формы взаимодействия человека и власти.</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Заключение</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В заключение данной работы можно сделать следующие выводы:</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color w:val="000000"/>
          <w:sz w:val="23"/>
          <w:szCs w:val="23"/>
        </w:rPr>
        <w:t>1. </w:t>
      </w:r>
      <w:r>
        <w:rPr>
          <w:rFonts w:ascii="Roboto-Regular" w:hAnsi="Roboto-Regular"/>
          <w:i/>
          <w:iCs/>
          <w:color w:val="000000"/>
          <w:sz w:val="23"/>
          <w:szCs w:val="23"/>
        </w:rPr>
        <w:t>Политическая культура</w:t>
      </w:r>
      <w:r>
        <w:rPr>
          <w:rFonts w:ascii="Roboto-Regular" w:hAnsi="Roboto-Regular"/>
          <w:color w:val="000000"/>
          <w:sz w:val="23"/>
          <w:szCs w:val="23"/>
        </w:rPr>
        <w:t> - это способность разрешить конфликт на путях синтеза свободы и демократии.</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2. Российская политическая культура характеризуется резким дисбалансом современных и традиционных ориентаций, что является следствием попытки силовой, революционной замены традиционных коллективистских ценностей на ценности либерально- индивидуалистические.</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3. Политическая культура все в большей мере определяется непредсказуемостью политического поведения граждан. Политическую культуру России характеризуют антагонистическое сосуществование таких культур, как западнической и почвеннической, радикальной и патриархально-консервативной, анархической и </w:t>
      </w:r>
      <w:proofErr w:type="spellStart"/>
      <w:r>
        <w:rPr>
          <w:rFonts w:ascii="Roboto-Regular" w:hAnsi="Roboto-Regular"/>
          <w:color w:val="000000"/>
          <w:sz w:val="23"/>
          <w:szCs w:val="23"/>
        </w:rPr>
        <w:t>этатистской</w:t>
      </w:r>
      <w:proofErr w:type="spellEnd"/>
      <w:r>
        <w:rPr>
          <w:rFonts w:ascii="Roboto-Regular" w:hAnsi="Roboto-Regular"/>
          <w:color w:val="000000"/>
          <w:sz w:val="23"/>
          <w:szCs w:val="23"/>
        </w:rPr>
        <w:t xml:space="preserve">, "демократической" и " </w:t>
      </w:r>
      <w:proofErr w:type="spellStart"/>
      <w:r>
        <w:rPr>
          <w:rFonts w:ascii="Roboto-Regular" w:hAnsi="Roboto-Regular"/>
          <w:color w:val="000000"/>
          <w:sz w:val="23"/>
          <w:szCs w:val="23"/>
        </w:rPr>
        <w:t>коммунно</w:t>
      </w:r>
      <w:proofErr w:type="spellEnd"/>
      <w:r>
        <w:rPr>
          <w:rFonts w:ascii="Roboto-Regular" w:hAnsi="Roboto-Regular"/>
          <w:color w:val="000000"/>
          <w:sz w:val="23"/>
          <w:szCs w:val="23"/>
        </w:rPr>
        <w:t>-патриотической", что и является одной из причин отсутствия базового консенсуса и национального согласия.</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lastRenderedPageBreak/>
        <w:t xml:space="preserve">4. Характерные черты российской политической культуры: ведущая доминирующая роль ценностей </w:t>
      </w:r>
      <w:proofErr w:type="spellStart"/>
      <w:r>
        <w:rPr>
          <w:rFonts w:ascii="Roboto-Regular" w:hAnsi="Roboto-Regular"/>
          <w:color w:val="000000"/>
          <w:sz w:val="23"/>
          <w:szCs w:val="23"/>
        </w:rPr>
        <w:t>коммунитаризма</w:t>
      </w:r>
      <w:proofErr w:type="spellEnd"/>
      <w:r>
        <w:rPr>
          <w:rFonts w:ascii="Roboto-Regular" w:hAnsi="Roboto-Regular"/>
          <w:color w:val="000000"/>
          <w:sz w:val="23"/>
          <w:szCs w:val="23"/>
        </w:rPr>
        <w:t>, внутренний раскол политической культуры, недопонимание, недооценка роли представительных органов власти, тяготение к исполнительским функциям с ограниченной индивидуальной ответственностью, непопулярность контроля за властями в сочетании со слабым уважением к закону и др.</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Нашему обществу необходимо не подавление господствующих идеологий и не изобретение новых "демократических" доктрин, а последовательное укрепление духовной свободы, реальное расширение социально-экономического и политического пространства для проявления гражданской активности людей, вовлечение их в перераспределение общественных материальных ресурсов, контроль за управляющими.</w:t>
      </w:r>
    </w:p>
    <w:p w:rsidR="00975497" w:rsidRDefault="00975497" w:rsidP="00975497">
      <w:pPr>
        <w:pStyle w:val="a3"/>
        <w:shd w:val="clear" w:color="auto" w:fill="FFFFFF"/>
        <w:spacing w:before="0" w:beforeAutospacing="0" w:after="0" w:afterAutospacing="0"/>
        <w:jc w:val="both"/>
        <w:rPr>
          <w:rFonts w:ascii="Roboto-Regular" w:hAnsi="Roboto-Regular"/>
          <w:color w:val="000000"/>
          <w:sz w:val="23"/>
          <w:szCs w:val="23"/>
        </w:rPr>
      </w:pPr>
      <w:r>
        <w:rPr>
          <w:rFonts w:ascii="Roboto-Regular" w:hAnsi="Roboto-Regular"/>
          <w:b/>
          <w:bCs/>
          <w:color w:val="000000"/>
          <w:sz w:val="23"/>
          <w:szCs w:val="23"/>
        </w:rPr>
        <w:t>Список литературы</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1. </w:t>
      </w:r>
      <w:proofErr w:type="spellStart"/>
      <w:r>
        <w:rPr>
          <w:rFonts w:ascii="Roboto-Regular" w:hAnsi="Roboto-Regular"/>
          <w:color w:val="000000"/>
          <w:sz w:val="23"/>
          <w:szCs w:val="23"/>
        </w:rPr>
        <w:t>Ахиезер</w:t>
      </w:r>
      <w:proofErr w:type="spellEnd"/>
      <w:r>
        <w:rPr>
          <w:rFonts w:ascii="Roboto-Regular" w:hAnsi="Roboto-Regular"/>
          <w:color w:val="000000"/>
          <w:sz w:val="23"/>
          <w:szCs w:val="23"/>
        </w:rPr>
        <w:t xml:space="preserve"> А. Специфика российской политической культуры и предмета политологии (Историко-культурное исследование). 2002</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2. Баталов Э. Политическая культура России сквозь призму. 2002</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3. Мелешкина Е.Ю., Толпыгина О.А. Политическая культура // Политический процесс: основные аспекты и способы анализа: Сборник учебных материалов / Под ред. Мелешкиной Е.Ю. М., 2001.</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4. </w:t>
      </w:r>
      <w:proofErr w:type="spellStart"/>
      <w:r>
        <w:rPr>
          <w:rFonts w:ascii="Roboto-Regular" w:hAnsi="Roboto-Regular"/>
          <w:color w:val="000000"/>
          <w:sz w:val="23"/>
          <w:szCs w:val="23"/>
        </w:rPr>
        <w:t>Мухаев</w:t>
      </w:r>
      <w:proofErr w:type="spellEnd"/>
      <w:r>
        <w:rPr>
          <w:rFonts w:ascii="Roboto-Regular" w:hAnsi="Roboto-Regular"/>
          <w:color w:val="000000"/>
          <w:sz w:val="23"/>
          <w:szCs w:val="23"/>
        </w:rPr>
        <w:t xml:space="preserve"> Р.Т. Теория политики: учебник для студентов вузов, обучающихся по гуманитарно-социальным дисциплинам (020000) и специальности "Международные отношения" (350200). М., 2005.</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5. Пивоваров Ю.С. Русская власть и публичная политика // Полис. 2006.</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 xml:space="preserve">6. Пикалов </w:t>
      </w:r>
      <w:proofErr w:type="gramStart"/>
      <w:r>
        <w:rPr>
          <w:rFonts w:ascii="Roboto-Regular" w:hAnsi="Roboto-Regular"/>
          <w:color w:val="000000"/>
          <w:sz w:val="23"/>
          <w:szCs w:val="23"/>
        </w:rPr>
        <w:t>Г.А. .</w:t>
      </w:r>
      <w:proofErr w:type="gramEnd"/>
      <w:r>
        <w:rPr>
          <w:rFonts w:ascii="Roboto-Regular" w:hAnsi="Roboto-Regular"/>
          <w:color w:val="000000"/>
          <w:sz w:val="23"/>
          <w:szCs w:val="23"/>
        </w:rPr>
        <w:t xml:space="preserve"> Теория политической культуры: Учебное пособие. </w:t>
      </w:r>
      <w:proofErr w:type="gramStart"/>
      <w:r>
        <w:rPr>
          <w:rFonts w:ascii="Roboto-Regular" w:hAnsi="Roboto-Regular"/>
          <w:color w:val="000000"/>
          <w:sz w:val="23"/>
          <w:szCs w:val="23"/>
        </w:rPr>
        <w:t>СПб.,</w:t>
      </w:r>
      <w:proofErr w:type="gramEnd"/>
      <w:r>
        <w:rPr>
          <w:rFonts w:ascii="Roboto-Regular" w:hAnsi="Roboto-Regular"/>
          <w:color w:val="000000"/>
          <w:sz w:val="23"/>
          <w:szCs w:val="23"/>
        </w:rPr>
        <w:t xml:space="preserve"> 2004.</w:t>
      </w:r>
    </w:p>
    <w:p w:rsidR="00975497" w:rsidRDefault="00975497" w:rsidP="00975497">
      <w:pPr>
        <w:pStyle w:val="a3"/>
        <w:shd w:val="clear" w:color="auto" w:fill="FFFFFF"/>
        <w:spacing w:before="0" w:beforeAutospacing="0" w:after="285" w:afterAutospacing="0"/>
        <w:jc w:val="both"/>
        <w:rPr>
          <w:rFonts w:ascii="Roboto-Regular" w:hAnsi="Roboto-Regular"/>
          <w:color w:val="000000"/>
          <w:sz w:val="23"/>
          <w:szCs w:val="23"/>
        </w:rPr>
      </w:pPr>
      <w:r>
        <w:rPr>
          <w:rFonts w:ascii="Roboto-Regular" w:hAnsi="Roboto-Regular"/>
          <w:color w:val="000000"/>
          <w:sz w:val="23"/>
          <w:szCs w:val="23"/>
        </w:rPr>
        <w:t>Размещено на Allbest.ru</w:t>
      </w:r>
    </w:p>
    <w:p w:rsidR="00832AE0" w:rsidRDefault="00832AE0" w:rsidP="00975497">
      <w:pPr>
        <w:jc w:val="both"/>
      </w:pPr>
    </w:p>
    <w:sectPr w:rsidR="00832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97"/>
    <w:rsid w:val="00832AE0"/>
    <w:rsid w:val="0097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DF739-AD9D-4DBD-91AF-DCAD34EB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4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3252</Words>
  <Characters>18539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2019-12-05T09:59:00Z</dcterms:created>
  <dcterms:modified xsi:type="dcterms:W3CDTF">2019-12-05T10:01:00Z</dcterms:modified>
</cp:coreProperties>
</file>