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A" w:rsidRPr="002E7E1A" w:rsidRDefault="002E7E1A" w:rsidP="002E7E1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Актуальность вопросов  использования  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 в ДОУ возрастает год от года. Одним из важнейших условий решения задач  оздоровительной работы  является организация развивающей предметной среды. В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связи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 чем необходимо выявить особенности методической работы по созданию среды в ДОУ для использования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технологий. Среди эффективных форм и методов работы объективно считается совершенствовать, в рамках внедрения ФГОС, исследования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 в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теоретическом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особенно в</w:t>
      </w:r>
    </w:p>
    <w:p w:rsidR="002E7E1A" w:rsidRPr="002E7E1A" w:rsidRDefault="002E7E1A" w:rsidP="002E7E1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 практическом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плане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>: посещение ДОУ.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383838"/>
          <w:sz w:val="24"/>
          <w:lang w:val="ru-RU" w:eastAsia="ru-RU" w:bidi="ar-SA"/>
        </w:rPr>
        <w:t>Активно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пытаться комплексно решать задачи физического, интеллектуального, эмоционального и личностного развития каждого  ребенка, активно внедряя в этот процесс наиболее эффективные технологии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-   </w:t>
      </w:r>
      <w:r w:rsidRPr="002E7E1A">
        <w:rPr>
          <w:rFonts w:eastAsia="Times New Roman"/>
          <w:color w:val="383838"/>
          <w:sz w:val="24"/>
          <w:lang w:val="ru-RU" w:eastAsia="ru-RU" w:bidi="ar-SA"/>
        </w:rPr>
        <w:t>научить детей культуре здорового и безопасного образа жизни.</w:t>
      </w:r>
    </w:p>
    <w:p w:rsidR="002E7E1A" w:rsidRPr="002E7E1A" w:rsidRDefault="002E7E1A" w:rsidP="002E7E1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383838"/>
          <w:sz w:val="24"/>
          <w:lang w:val="ru-RU" w:eastAsia="ru-RU" w:bidi="ar-SA"/>
        </w:rPr>
        <w:t> </w:t>
      </w:r>
      <w:proofErr w:type="spellStart"/>
      <w:r w:rsidRPr="002E7E1A">
        <w:rPr>
          <w:rFonts w:eastAsia="Times New Roman"/>
          <w:color w:val="383838"/>
          <w:sz w:val="24"/>
          <w:lang w:val="ru-RU" w:eastAsia="ru-RU" w:bidi="ar-SA"/>
        </w:rPr>
        <w:t>Здоровьесберегающие</w:t>
      </w:r>
      <w:proofErr w:type="spellEnd"/>
      <w:r w:rsidRPr="002E7E1A">
        <w:rPr>
          <w:rFonts w:eastAsia="Times New Roman"/>
          <w:color w:val="383838"/>
          <w:sz w:val="24"/>
          <w:lang w:val="ru-RU" w:eastAsia="ru-RU" w:bidi="ar-SA"/>
        </w:rPr>
        <w:t xml:space="preserve"> технологии реализуются на основе личностно – ориентированного подхода. Осуществляемые на основе личностно – развивающих ситуаций, они относятся к тем жизненно важным факторам, благодаря которым дети учатся жить вместе и эффективно взаимодействовать.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Сегодня в дошкольных учреждениях уделяется большое внимание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здоровьесберегающим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культуры для формирования осознанного отношения ребенка к здоровью и жизни как собственных, так и других людей.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 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технологии, без которых немыслим педагогический процесс современного детского сада. Но что такое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технологии в педагогическом процессе ДОУ и что ими считать - до сих пор остается загадкой для широкого круга профессионально-педагогической аудитории и даже для тех, кто уверенно использует эти технологии в своей практике. Попробуем разобраться в понятиях.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 – состояние физического и социального благополучия человека (по Уставу ВОЗ).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педагогический процесс ДОУ - в широком смысле слова - процесс воспитания и обучения детей дошкольного возраста в режиме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здоровьеобогащения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здоровьеобогащение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- важнейшие условия организации педагогического процесса в ДОУ.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здоровьеобогащения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в ходе образования, воспитания и обучения.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педагогическая. Сущность педагогической технологии заключается в том, что она имеет выраженную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этапность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(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пошаговость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задач;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достижения цели,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критериальной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оценки результатов.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Важнейшей характеристикой педагогической технологии является ее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воспроизводимость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. Любая педагогическая технология должна быть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здоровьесберегающей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>!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lastRenderedPageBreak/>
        <w:t>Здоровьесберегающие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технологии в дошкольном образовании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Цель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'здоровья воспитателей ДОУ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валеологическому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просвещению родителей.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Виды </w:t>
      </w: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технологий в дошкольном образовании </w:t>
      </w:r>
      <w:proofErr w:type="gram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–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к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лассификация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здоровьеобогащения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технологий в дошкольном образовании: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медико-проф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u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>лактические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; физкультурно-оздоровительные; технологии обеспечения социально-психологического благополучия ребенка;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здоровьеобогащения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педагогов дошкольного образования;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просвещения родителей,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образовательные технологии в детском саду.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Медико-проф</w:t>
      </w:r>
      <w:proofErr w:type="gram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u</w:t>
      </w:r>
      <w:proofErr w:type="gram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лактические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технологии в дошкольном образовании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СанПиНов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; организация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здоровьесберегающей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среды в ДОУ.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Физкультурно-оздоровительные технологии в дошкольном образовании </w:t>
      </w:r>
      <w:proofErr w:type="gram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–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т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самомассаж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>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Здоровьесберегающие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образовательные технологии в детском саду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–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это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прежде всего технологии воспитания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Пстроение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Технологии обеспечения социально-психологического благополучия ребёнка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Технологии </w:t>
      </w: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и </w:t>
      </w:r>
      <w:proofErr w:type="spellStart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здоровьеобогащения</w:t>
      </w:r>
      <w:proofErr w:type="spellEnd"/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 xml:space="preserve"> педагогов дошкольного образования 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ЗАДАЧИ ЗДОРОВЬЕСБЕРЕЖЕНИЯ:</w:t>
      </w:r>
    </w:p>
    <w:p w:rsidR="002E7E1A" w:rsidRPr="002E7E1A" w:rsidRDefault="002E7E1A" w:rsidP="002E7E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сохранить здоровье детей;</w:t>
      </w:r>
    </w:p>
    <w:p w:rsidR="002E7E1A" w:rsidRPr="002E7E1A" w:rsidRDefault="002E7E1A" w:rsidP="002E7E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создать условия для их своевременного и полноценного психического развития;</w:t>
      </w:r>
    </w:p>
    <w:p w:rsidR="002E7E1A" w:rsidRPr="002E7E1A" w:rsidRDefault="002E7E1A" w:rsidP="002E7E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обеспечить каждому ребенку возможность радостно и содержательно прожить период дошкольного детства.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здоровьесбережения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просвещения детей и родителей.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Реализация модели формирования здоровья детей обеспечивается:</w:t>
      </w:r>
    </w:p>
    <w:p w:rsidR="002E7E1A" w:rsidRPr="002E7E1A" w:rsidRDefault="002E7E1A" w:rsidP="002E7E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направленностью воспитательно-образовательного процесса на физическое развитие дошкольников и их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валеологическое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образование;</w:t>
      </w:r>
    </w:p>
    <w:p w:rsidR="002E7E1A" w:rsidRPr="002E7E1A" w:rsidRDefault="002E7E1A" w:rsidP="002E7E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комплексом оздоровительных мероприятий в режиме дня в зависимости от времени года;</w:t>
      </w:r>
    </w:p>
    <w:p w:rsidR="002E7E1A" w:rsidRPr="002E7E1A" w:rsidRDefault="002E7E1A" w:rsidP="002E7E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созданными оптимальными педагогическими условиями пребывания детей в ДУУ;</w:t>
      </w:r>
    </w:p>
    <w:p w:rsidR="002E7E1A" w:rsidRPr="002E7E1A" w:rsidRDefault="002E7E1A" w:rsidP="002E7E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формированием подходов к взаимодействию с семьей и развитием социального партнерства.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Все эти технологии направлены в первую очередь на воспитание здоровых физически и психологически детей. Причем, физическому и психологическому аспектам уделяется одинаково большое внимание, в то время как еще несколько лет назад в детских садах велась работа предпочтительно по сохранению и поддержанию физического здоровья ребенка.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Сегодня же в каждом детском учреждении обязательно есть детский психолог, который занимается с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детьми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как в коллективе, так и индивидуально. Заметив негативные изменения в поведении ребенка, воспитатели обязаны поставить в известность родителей и начать активную работу по поддержанию психического здоровья воспитанника.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НАПРАВЛЕНИЯ РАБОТЫ ПО ЗДРОВЬЕСБЕРЕЖЕНИЮ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: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1. Лечебно-профилактическое (фит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о-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витамонотерапия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; прием настоек и отваров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растений-адаптагенов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в соответствии с комплексным планом оздоровления и лечебно-профилактических мероприятий для детей).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2.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релаксации в режиме дня, применение необходимых средств и методов).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3. 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валеологизация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4. Формирование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культуры ребенка, основ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Этапы работы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1. 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валеологических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умений и навыков, а также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здоровьесберегающей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среды ДУУ.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2. Организация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здоровьесберегающего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образовательного пространства в ДУУ.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Использование в режиме дня:</w:t>
      </w:r>
    </w:p>
    <w:p w:rsidR="002E7E1A" w:rsidRPr="002E7E1A" w:rsidRDefault="002E7E1A" w:rsidP="002E7E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отдельных форм работы по сохранению и укреплению здоровья для разных категорий детей;</w:t>
      </w:r>
    </w:p>
    <w:p w:rsidR="002E7E1A" w:rsidRPr="002E7E1A" w:rsidRDefault="002E7E1A" w:rsidP="002E7E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различных оздоровительных режимов (на время каникул; в летний период);</w:t>
      </w:r>
    </w:p>
    <w:p w:rsidR="002E7E1A" w:rsidRPr="002E7E1A" w:rsidRDefault="002E7E1A" w:rsidP="002E7E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комплекса закаливающих мероприятий (воздушное закаливание, хождение по "дорожкам здоровья”, профилактика плоскостопия; хождение босиком, "топтание” в тазах, полоскание горла и рта, максимальное пребывание детей на свежем воздухе);</w:t>
      </w:r>
    </w:p>
    <w:p w:rsidR="002E7E1A" w:rsidRPr="002E7E1A" w:rsidRDefault="002E7E1A" w:rsidP="002E7E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физкультурных занятий всех типов;</w:t>
      </w:r>
    </w:p>
    <w:p w:rsidR="002E7E1A" w:rsidRPr="002E7E1A" w:rsidRDefault="002E7E1A" w:rsidP="002E7E1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оптимального двигательного режима. Кроме традиционной двигательной деятельности детей (утренняя гимнастика, физкультурные занятия, проведение подвижных игр, прогулки, музыкально-ритмические занятия) мы включаем в воспитательно-образовательный процесс технологии оздоровления и профилактики: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а) пятиминутки здоровья;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б) двигательные переменки между занятиями;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в) проведение дней здоровья;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г) физкультурно-спортивные праздники в зале и на улице;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д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>) занятия ЛФК;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3. Взаимодействие ДУУ с семьей по вопросам охраны и укрепления здоровья детей.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На информационных стендах для родителей в каждой возрастной группе должны работать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Родители привлекаются к участию в физкультурно-массовых мероприятиях дошкольного учреждения.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4. Конечные результаты:</w:t>
      </w:r>
    </w:p>
    <w:p w:rsidR="002E7E1A" w:rsidRPr="002E7E1A" w:rsidRDefault="002E7E1A" w:rsidP="002E7E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формирование нормативно-правовой базы по вопросам оздоровления дошкольников;</w:t>
      </w:r>
    </w:p>
    <w:p w:rsidR="002E7E1A" w:rsidRPr="002E7E1A" w:rsidRDefault="002E7E1A" w:rsidP="002E7E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внедрение научно-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методических подходов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к организации работы по сохранению здоровья детей, к созданию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здоровьесберегающего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образовательного пространства в ДОУ и семье;</w:t>
      </w:r>
    </w:p>
    <w:p w:rsidR="002E7E1A" w:rsidRPr="002E7E1A" w:rsidRDefault="002E7E1A" w:rsidP="002E7E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формирование у дошкольников основ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валеологического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сознания, потребности заботиться о своем здоровье;</w:t>
      </w:r>
    </w:p>
    <w:p w:rsidR="002E7E1A" w:rsidRPr="002E7E1A" w:rsidRDefault="002E7E1A" w:rsidP="002E7E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обеспечение программного уровня развития движений и двигательных способностей детей;</w:t>
      </w:r>
    </w:p>
    <w:p w:rsidR="002E7E1A" w:rsidRPr="002E7E1A" w:rsidRDefault="002E7E1A" w:rsidP="002E7E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улучшение соматических показателей здоровья дошкольников.</w:t>
      </w:r>
    </w:p>
    <w:p w:rsidR="002E7E1A" w:rsidRPr="002E7E1A" w:rsidRDefault="002E7E1A" w:rsidP="002E7E1A">
      <w:pPr>
        <w:shd w:val="clear" w:color="auto" w:fill="FFFFFF"/>
        <w:spacing w:after="0" w:line="240" w:lineRule="auto"/>
        <w:ind w:left="2484" w:hanging="2484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Система профилактической и коррекционной работы по оздоровлению дошкольников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Профилактика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Точечный массаж по методу Уманской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Комплексы упражнений по профилактике нарушений зрения во время занятий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 Гимнастика с элементами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хатха-йога</w:t>
      </w:r>
      <w:proofErr w:type="spellEnd"/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Комплексы по профилактике плоскостопия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Комплексы по профилактике нарушений осанки + сон без маек и подушек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Дыхательная гимнастика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Снятие умственной усталости во время занятий (релаксационные паузы, физкультминутки, массаж ушных раковин)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Прогулки + динамический час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Закаливание:                                                                                                                                           Сон без маек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Ходьба босиком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Чистка зубов и полоскание полости рта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Обширное умывание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 Рижский метод закаливания (топтание по коврику с шипами, по влажной салфетке, смоченной в солевом растворе + полоскание полости рта йодно-солевым раствором или травяными настоями)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10. Оптимальный двигательный режим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Коррекция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Упражнения на коррекцию плоскостопия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Мероприятия на период повышенной заболеваемости гриппа и ОРЗ</w:t>
      </w:r>
    </w:p>
    <w:p w:rsidR="002E7E1A" w:rsidRPr="002E7E1A" w:rsidRDefault="002E7E1A" w:rsidP="002E7E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Луковый напиток</w:t>
      </w:r>
    </w:p>
    <w:p w:rsidR="002E7E1A" w:rsidRPr="002E7E1A" w:rsidRDefault="002E7E1A" w:rsidP="002E7E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Лук, чеснок</w:t>
      </w:r>
    </w:p>
    <w:p w:rsidR="002E7E1A" w:rsidRPr="002E7E1A" w:rsidRDefault="002E7E1A" w:rsidP="002E7E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Полоскание полости рта чесночным настоем перед прогулкой (с 1.10 по 1.05)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Закаливание будет эффективным только тогда, когда оно обеспечивается в течени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и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всего времени пребывания ребёнка в детском саду. Поэтому мы соблюдаем:</w:t>
      </w:r>
    </w:p>
    <w:p w:rsidR="002E7E1A" w:rsidRPr="002E7E1A" w:rsidRDefault="002E7E1A" w:rsidP="002E7E1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Чёткую организацию теплового и воздушного режима помещения</w:t>
      </w:r>
    </w:p>
    <w:p w:rsidR="002E7E1A" w:rsidRPr="002E7E1A" w:rsidRDefault="002E7E1A" w:rsidP="002E7E1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Рациональную </w:t>
      </w:r>
      <w:proofErr w:type="spellStart"/>
      <w:r w:rsidRPr="002E7E1A">
        <w:rPr>
          <w:rFonts w:eastAsia="Times New Roman"/>
          <w:color w:val="000000"/>
          <w:sz w:val="24"/>
          <w:lang w:val="ru-RU" w:eastAsia="ru-RU" w:bidi="ar-SA"/>
        </w:rPr>
        <w:t>неперегревающую</w:t>
      </w:r>
      <w:proofErr w:type="spell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одежду детей</w:t>
      </w:r>
    </w:p>
    <w:p w:rsidR="002E7E1A" w:rsidRPr="002E7E1A" w:rsidRDefault="002E7E1A" w:rsidP="002E7E1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Соблюдение режима прогулок  во все времена года</w:t>
      </w:r>
    </w:p>
    <w:p w:rsidR="002E7E1A" w:rsidRPr="002E7E1A" w:rsidRDefault="002E7E1A" w:rsidP="002E7E1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Занятия босиком утренней гимнастикой и физкультурой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color w:val="000000"/>
          <w:sz w:val="24"/>
          <w:lang w:val="ru-RU" w:eastAsia="ru-RU" w:bidi="ar-SA"/>
        </w:rPr>
        <w:t>Закаливание носоглотки чесночным раствором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Цель:</w:t>
      </w:r>
      <w:r w:rsidRPr="002E7E1A">
        <w:rPr>
          <w:rFonts w:eastAsia="Times New Roman"/>
          <w:color w:val="000000"/>
          <w:sz w:val="24"/>
          <w:lang w:val="ru-RU" w:eastAsia="ru-RU" w:bidi="ar-SA"/>
        </w:rPr>
        <w:t> профилактика и санация полости рта при ангинах, воспалительных процессах полости рта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Приготовление: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1 зубчик чеснока на 1 стакан воды.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Чеснок размять, залить охлаждённой кипячёной водой и настоять 1 час. Раствор использовать в течени</w:t>
      </w:r>
      <w:proofErr w:type="gramStart"/>
      <w:r w:rsidRPr="002E7E1A">
        <w:rPr>
          <w:rFonts w:eastAsia="Times New Roman"/>
          <w:color w:val="000000"/>
          <w:sz w:val="24"/>
          <w:lang w:val="ru-RU" w:eastAsia="ru-RU" w:bidi="ar-SA"/>
        </w:rPr>
        <w:t>и</w:t>
      </w:r>
      <w:proofErr w:type="gramEnd"/>
      <w:r w:rsidRPr="002E7E1A">
        <w:rPr>
          <w:rFonts w:eastAsia="Times New Roman"/>
          <w:color w:val="000000"/>
          <w:sz w:val="24"/>
          <w:lang w:val="ru-RU" w:eastAsia="ru-RU" w:bidi="ar-SA"/>
        </w:rPr>
        <w:t xml:space="preserve"> 2-х часов после приготовления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Методические рекомендации: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Полоскать горло, кому необходимо можно капать в нос.</w:t>
      </w:r>
    </w:p>
    <w:p w:rsidR="002E7E1A" w:rsidRPr="002E7E1A" w:rsidRDefault="002E7E1A" w:rsidP="002E7E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val="ru-RU" w:eastAsia="ru-RU" w:bidi="ar-SA"/>
        </w:rPr>
      </w:pPr>
      <w:r w:rsidRPr="002E7E1A">
        <w:rPr>
          <w:rFonts w:eastAsia="Times New Roman"/>
          <w:color w:val="000000"/>
          <w:sz w:val="24"/>
          <w:lang w:val="ru-RU" w:eastAsia="ru-RU" w:bidi="ar-SA"/>
        </w:rPr>
        <w:t>Применять с 1 октября по 30 апреля ежедневно после занятий, перед выходом на прогулку.</w:t>
      </w:r>
    </w:p>
    <w:p w:rsidR="00EE5972" w:rsidRPr="002E7E1A" w:rsidRDefault="00EE5972">
      <w:pPr>
        <w:rPr>
          <w:sz w:val="24"/>
          <w:lang w:val="ru-RU"/>
        </w:rPr>
      </w:pPr>
    </w:p>
    <w:sectPr w:rsidR="00EE5972" w:rsidRPr="002E7E1A" w:rsidSect="0014010D">
      <w:pgSz w:w="11906" w:h="16838"/>
      <w:pgMar w:top="-851" w:right="851" w:bottom="851" w:left="1418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4229"/>
    <w:multiLevelType w:val="multilevel"/>
    <w:tmpl w:val="ABD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63EB0"/>
    <w:multiLevelType w:val="multilevel"/>
    <w:tmpl w:val="289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D5673"/>
    <w:multiLevelType w:val="multilevel"/>
    <w:tmpl w:val="7A8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E4430"/>
    <w:multiLevelType w:val="multilevel"/>
    <w:tmpl w:val="720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B71E6"/>
    <w:multiLevelType w:val="multilevel"/>
    <w:tmpl w:val="C4D4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A63BC"/>
    <w:multiLevelType w:val="multilevel"/>
    <w:tmpl w:val="FAB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1028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savePreviewPicture/>
  <w:compat/>
  <w:rsids>
    <w:rsidRoot w:val="002E7E1A"/>
    <w:rsid w:val="00070F74"/>
    <w:rsid w:val="000B71D4"/>
    <w:rsid w:val="0014010D"/>
    <w:rsid w:val="00237596"/>
    <w:rsid w:val="002E7E1A"/>
    <w:rsid w:val="00326DAF"/>
    <w:rsid w:val="004246F2"/>
    <w:rsid w:val="00443D81"/>
    <w:rsid w:val="00467641"/>
    <w:rsid w:val="004E20EA"/>
    <w:rsid w:val="0054402B"/>
    <w:rsid w:val="005C05CB"/>
    <w:rsid w:val="005E3598"/>
    <w:rsid w:val="006019C9"/>
    <w:rsid w:val="00657784"/>
    <w:rsid w:val="00727A0B"/>
    <w:rsid w:val="007807AB"/>
    <w:rsid w:val="008C6D73"/>
    <w:rsid w:val="008D1983"/>
    <w:rsid w:val="0090678E"/>
    <w:rsid w:val="00966D00"/>
    <w:rsid w:val="009A64F9"/>
    <w:rsid w:val="00A566B4"/>
    <w:rsid w:val="00AD5E64"/>
    <w:rsid w:val="00AF6514"/>
    <w:rsid w:val="00AF726D"/>
    <w:rsid w:val="00B01188"/>
    <w:rsid w:val="00B31686"/>
    <w:rsid w:val="00B422D4"/>
    <w:rsid w:val="00B70EF7"/>
    <w:rsid w:val="00BA7BA1"/>
    <w:rsid w:val="00C062BA"/>
    <w:rsid w:val="00CD24AB"/>
    <w:rsid w:val="00CF64F1"/>
    <w:rsid w:val="00D043B0"/>
    <w:rsid w:val="00D74B91"/>
    <w:rsid w:val="00DF7810"/>
    <w:rsid w:val="00E904B6"/>
    <w:rsid w:val="00EE5972"/>
    <w:rsid w:val="00F0660D"/>
    <w:rsid w:val="00F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6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6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64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6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64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A64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64F9"/>
    <w:rPr>
      <w:b/>
      <w:bCs/>
    </w:rPr>
  </w:style>
  <w:style w:type="character" w:styleId="a9">
    <w:name w:val="Emphasis"/>
    <w:basedOn w:val="a0"/>
    <w:uiPriority w:val="20"/>
    <w:qFormat/>
    <w:rsid w:val="009A64F9"/>
    <w:rPr>
      <w:i/>
      <w:iCs/>
    </w:rPr>
  </w:style>
  <w:style w:type="paragraph" w:styleId="aa">
    <w:name w:val="No Spacing"/>
    <w:uiPriority w:val="1"/>
    <w:qFormat/>
    <w:rsid w:val="009A64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64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4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64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64F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64F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64F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64F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64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64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64F9"/>
    <w:pPr>
      <w:outlineLvl w:val="9"/>
    </w:pPr>
  </w:style>
  <w:style w:type="paragraph" w:customStyle="1" w:styleId="11">
    <w:name w:val="Стиль1"/>
    <w:basedOn w:val="a"/>
    <w:rsid w:val="008C6D73"/>
    <w:rPr>
      <w:szCs w:val="28"/>
    </w:rPr>
  </w:style>
  <w:style w:type="paragraph" w:customStyle="1" w:styleId="23">
    <w:name w:val="Стиль2"/>
    <w:basedOn w:val="11"/>
    <w:rsid w:val="00B01188"/>
  </w:style>
  <w:style w:type="paragraph" w:customStyle="1" w:styleId="c5">
    <w:name w:val="c5"/>
    <w:basedOn w:val="a"/>
    <w:rsid w:val="002E7E1A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  <w:style w:type="character" w:customStyle="1" w:styleId="c0">
    <w:name w:val="c0"/>
    <w:basedOn w:val="a0"/>
    <w:rsid w:val="002E7E1A"/>
  </w:style>
  <w:style w:type="paragraph" w:customStyle="1" w:styleId="c7">
    <w:name w:val="c7"/>
    <w:basedOn w:val="a"/>
    <w:rsid w:val="002E7E1A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  <w:style w:type="character" w:customStyle="1" w:styleId="c1">
    <w:name w:val="c1"/>
    <w:basedOn w:val="a0"/>
    <w:rsid w:val="002E7E1A"/>
  </w:style>
  <w:style w:type="paragraph" w:customStyle="1" w:styleId="c10">
    <w:name w:val="c10"/>
    <w:basedOn w:val="a"/>
    <w:rsid w:val="002E7E1A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  <w:style w:type="paragraph" w:customStyle="1" w:styleId="c8">
    <w:name w:val="c8"/>
    <w:basedOn w:val="a"/>
    <w:rsid w:val="002E7E1A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2556</Words>
  <Characters>14572</Characters>
  <Application>Microsoft Office Word</Application>
  <DocSecurity>0</DocSecurity>
  <Lines>121</Lines>
  <Paragraphs>34</Paragraphs>
  <ScaleCrop>false</ScaleCrop>
  <Company/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2019-11-10T12:46:00Z</dcterms:created>
  <dcterms:modified xsi:type="dcterms:W3CDTF">2019-11-10T12:48:00Z</dcterms:modified>
</cp:coreProperties>
</file>