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D1D" w:rsidRPr="00A11CB2" w:rsidRDefault="00DD2D1D" w:rsidP="00A11CB2">
      <w:pPr>
        <w:ind w:left="-709"/>
        <w:rPr>
          <w:rFonts w:ascii="Times New Roman" w:hAnsi="Times New Roman" w:cs="Times New Roman"/>
          <w:sz w:val="32"/>
          <w:szCs w:val="32"/>
        </w:rPr>
      </w:pPr>
      <w:r w:rsidRPr="00A11CB2">
        <w:rPr>
          <w:rFonts w:ascii="Times New Roman" w:hAnsi="Times New Roman" w:cs="Times New Roman"/>
          <w:sz w:val="32"/>
          <w:szCs w:val="32"/>
        </w:rPr>
        <w:t>Неделя по профилактике детского дорожно-транспортного травматизма прошла в МБДОУ детский сад № 71 «Антошка»  с 30.09.2019 по 04.10.2019 года.</w:t>
      </w:r>
    </w:p>
    <w:p w:rsidR="00DD2D1D" w:rsidRPr="00A11CB2" w:rsidRDefault="00DD2D1D" w:rsidP="00A11CB2">
      <w:pPr>
        <w:ind w:left="-709"/>
        <w:rPr>
          <w:rFonts w:ascii="Times New Roman" w:hAnsi="Times New Roman" w:cs="Times New Roman"/>
          <w:sz w:val="32"/>
          <w:szCs w:val="32"/>
        </w:rPr>
      </w:pPr>
      <w:r w:rsidRPr="00A11CB2">
        <w:rPr>
          <w:rFonts w:ascii="Times New Roman" w:hAnsi="Times New Roman" w:cs="Times New Roman"/>
          <w:sz w:val="32"/>
          <w:szCs w:val="32"/>
        </w:rPr>
        <w:t xml:space="preserve">Основной целью проведения недели безопасности является формирование навыков безопасного поведения на дорогах, адаптации детей к транспортной среде. В нашем детском саду разработана система профилактики дорожно-транспортного травматизма и изучения дошкольниками правил дорожной азбуки, которые рассматриваются как составная часть воспитания общей культуры ребенка. </w:t>
      </w:r>
    </w:p>
    <w:p w:rsidR="00DD2D1D" w:rsidRPr="00A11CB2" w:rsidRDefault="00B51E5C" w:rsidP="00A11CB2">
      <w:pPr>
        <w:ind w:left="-709"/>
        <w:rPr>
          <w:rFonts w:ascii="Times New Roman" w:hAnsi="Times New Roman" w:cs="Times New Roman"/>
          <w:sz w:val="32"/>
          <w:szCs w:val="32"/>
        </w:rPr>
      </w:pPr>
      <w:r w:rsidRPr="00A11CB2">
        <w:rPr>
          <w:rFonts w:ascii="Times New Roman" w:hAnsi="Times New Roman" w:cs="Times New Roman"/>
          <w:sz w:val="32"/>
          <w:szCs w:val="32"/>
        </w:rPr>
        <w:t>В течение всей недели мы старались донести до каждого ребёнка, что каждый участник дорожного движения, и взрослый, и ребёнок, обязан выполнять установленные правила, а также формировали у детей необходимые представления, умения и навыки безопасного поведения на улицах и дорогах.</w:t>
      </w:r>
    </w:p>
    <w:p w:rsidR="00B51E5C" w:rsidRPr="00A11CB2" w:rsidRDefault="00B51E5C" w:rsidP="00A11CB2">
      <w:pPr>
        <w:ind w:left="-709"/>
        <w:rPr>
          <w:rFonts w:ascii="Times New Roman" w:hAnsi="Times New Roman" w:cs="Times New Roman"/>
          <w:sz w:val="32"/>
          <w:szCs w:val="32"/>
        </w:rPr>
      </w:pPr>
      <w:r w:rsidRPr="00A11CB2">
        <w:rPr>
          <w:rFonts w:ascii="Times New Roman" w:hAnsi="Times New Roman" w:cs="Times New Roman"/>
          <w:sz w:val="32"/>
          <w:szCs w:val="32"/>
        </w:rPr>
        <w:t>Были проведены следующие мероприятия: тематическая беседа о правилах дорожного движения «Ты вошел в автобус»</w:t>
      </w:r>
      <w:r w:rsidR="00FA04A9" w:rsidRPr="00A11CB2">
        <w:rPr>
          <w:rFonts w:ascii="Times New Roman" w:hAnsi="Times New Roman" w:cs="Times New Roman"/>
          <w:sz w:val="32"/>
          <w:szCs w:val="32"/>
        </w:rPr>
        <w:t xml:space="preserve">; прочитаны литературные произведения: С. Михалков «Дядя Степа – светофор», А. Иванов «Как неразлучные друзья дорогу переходили»; подвижные игры </w:t>
      </w:r>
      <w:proofErr w:type="gramStart"/>
      <w:r w:rsidR="00FA04A9" w:rsidRPr="00A11CB2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FA04A9" w:rsidRPr="00A11CB2">
        <w:rPr>
          <w:rFonts w:ascii="Times New Roman" w:hAnsi="Times New Roman" w:cs="Times New Roman"/>
          <w:sz w:val="32"/>
          <w:szCs w:val="32"/>
        </w:rPr>
        <w:t xml:space="preserve">/и «Перекресток», «Цветные автомобили»;  викторина  «Важные знаки – дорожные знаки». </w:t>
      </w:r>
      <w:r w:rsidR="00FD25C8" w:rsidRPr="00A11CB2">
        <w:rPr>
          <w:rFonts w:ascii="Times New Roman" w:hAnsi="Times New Roman" w:cs="Times New Roman"/>
          <w:sz w:val="32"/>
          <w:szCs w:val="32"/>
        </w:rPr>
        <w:t>На групповом информационном стенде был представлен коллаж «Правила соблюдать – беду миновать!». Так же была проведена акция «Светоотражающие предметы носи, чтоб не случилось с тобою беды!». Дети самостоятельно сделали для себя и для своих родителей светоотражающие знаки.</w:t>
      </w:r>
    </w:p>
    <w:p w:rsidR="00B51E5C" w:rsidRPr="00A11CB2" w:rsidRDefault="00B51E5C" w:rsidP="00A11CB2">
      <w:pPr>
        <w:ind w:left="-709"/>
        <w:rPr>
          <w:rFonts w:ascii="Times New Roman" w:hAnsi="Times New Roman" w:cs="Times New Roman"/>
          <w:sz w:val="32"/>
          <w:szCs w:val="32"/>
        </w:rPr>
      </w:pPr>
      <w:r w:rsidRPr="00A11CB2">
        <w:rPr>
          <w:rFonts w:ascii="Times New Roman" w:hAnsi="Times New Roman" w:cs="Times New Roman"/>
          <w:sz w:val="32"/>
          <w:szCs w:val="32"/>
        </w:rPr>
        <w:t xml:space="preserve">Итоговым стало </w:t>
      </w:r>
      <w:r w:rsidR="00FA04A9" w:rsidRPr="00A11CB2">
        <w:rPr>
          <w:rFonts w:ascii="Times New Roman" w:hAnsi="Times New Roman" w:cs="Times New Roman"/>
          <w:sz w:val="32"/>
          <w:szCs w:val="32"/>
        </w:rPr>
        <w:t xml:space="preserve">спортивное развлечение по ПДД - </w:t>
      </w:r>
      <w:r w:rsidRPr="00A11CB2">
        <w:rPr>
          <w:rFonts w:ascii="Times New Roman" w:hAnsi="Times New Roman" w:cs="Times New Roman"/>
          <w:sz w:val="32"/>
          <w:szCs w:val="32"/>
        </w:rPr>
        <w:t xml:space="preserve">«В страну </w:t>
      </w:r>
      <w:proofErr w:type="spellStart"/>
      <w:r w:rsidRPr="00A11CB2">
        <w:rPr>
          <w:rFonts w:ascii="Times New Roman" w:hAnsi="Times New Roman" w:cs="Times New Roman"/>
          <w:sz w:val="32"/>
          <w:szCs w:val="32"/>
        </w:rPr>
        <w:t>Светофорию</w:t>
      </w:r>
      <w:proofErr w:type="spellEnd"/>
      <w:r w:rsidRPr="00A11CB2">
        <w:rPr>
          <w:rFonts w:ascii="Times New Roman" w:hAnsi="Times New Roman" w:cs="Times New Roman"/>
          <w:sz w:val="32"/>
          <w:szCs w:val="32"/>
        </w:rPr>
        <w:t>», где дети показали свои знания и умения по правилам дорожного движения.</w:t>
      </w:r>
    </w:p>
    <w:p w:rsidR="00FD25C8" w:rsidRPr="00A11CB2" w:rsidRDefault="00FD25C8" w:rsidP="00A11CB2">
      <w:pPr>
        <w:ind w:left="-709"/>
        <w:rPr>
          <w:rFonts w:ascii="Times New Roman" w:hAnsi="Times New Roman" w:cs="Times New Roman"/>
          <w:sz w:val="32"/>
          <w:szCs w:val="32"/>
        </w:rPr>
      </w:pPr>
      <w:r w:rsidRPr="00A11CB2">
        <w:rPr>
          <w:rFonts w:ascii="Times New Roman" w:hAnsi="Times New Roman" w:cs="Times New Roman"/>
          <w:sz w:val="32"/>
          <w:szCs w:val="32"/>
        </w:rPr>
        <w:t>Подводя итоги проведения недели по профилактике детского дорожного травматизма, можно сделать следующие выводы: все мероприятия были проведены на достаточно высоком уровне и послужили основой для дальнейшей мотивации дошкольников по изучению правил безопасного поведения на дороге.</w:t>
      </w:r>
      <w:bookmarkStart w:id="0" w:name="_GoBack"/>
      <w:bookmarkEnd w:id="0"/>
    </w:p>
    <w:sectPr w:rsidR="00FD25C8" w:rsidRPr="00A11CB2" w:rsidSect="00CD5F0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1D"/>
    <w:rsid w:val="00A11CB2"/>
    <w:rsid w:val="00B51E5C"/>
    <w:rsid w:val="00CD5F0B"/>
    <w:rsid w:val="00DD2D1D"/>
    <w:rsid w:val="00FA04A9"/>
    <w:rsid w:val="00FD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2019-10-15T16:50:00Z</dcterms:created>
  <dcterms:modified xsi:type="dcterms:W3CDTF">2019-10-24T15:03:00Z</dcterms:modified>
</cp:coreProperties>
</file>