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69" w:rsidRPr="003C5E69" w:rsidRDefault="003C5E69" w:rsidP="00203A3B">
      <w:pPr>
        <w:widowControl w:val="0"/>
        <w:tabs>
          <w:tab w:val="left" w:pos="5387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C5E69">
        <w:rPr>
          <w:rFonts w:ascii="Times New Roman" w:hAnsi="Times New Roman" w:cs="Times New Roman"/>
          <w:b/>
          <w:i/>
          <w:sz w:val="28"/>
          <w:szCs w:val="28"/>
        </w:rPr>
        <w:t>П.В. Агафонов</w:t>
      </w:r>
    </w:p>
    <w:p w:rsidR="003C5E69" w:rsidRPr="003C5E69" w:rsidRDefault="003C5E69" w:rsidP="003C5E69">
      <w:pPr>
        <w:widowControl w:val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C5E69">
        <w:rPr>
          <w:rFonts w:ascii="Times New Roman" w:hAnsi="Times New Roman" w:cs="Times New Roman"/>
          <w:i/>
          <w:sz w:val="28"/>
          <w:szCs w:val="28"/>
        </w:rPr>
        <w:t>магистрант</w:t>
      </w:r>
    </w:p>
    <w:p w:rsidR="003C5E69" w:rsidRPr="003C5E69" w:rsidRDefault="003C5E69" w:rsidP="003C5E69">
      <w:pPr>
        <w:widowControl w:val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C5E69">
        <w:rPr>
          <w:rFonts w:ascii="Times New Roman" w:hAnsi="Times New Roman" w:cs="Times New Roman"/>
          <w:i/>
          <w:sz w:val="28"/>
          <w:szCs w:val="28"/>
        </w:rPr>
        <w:t xml:space="preserve">Ульяновский государственный </w:t>
      </w:r>
      <w:r w:rsidR="00933F9C" w:rsidRPr="003C5E69">
        <w:rPr>
          <w:rFonts w:ascii="Times New Roman" w:hAnsi="Times New Roman" w:cs="Times New Roman"/>
          <w:i/>
          <w:sz w:val="28"/>
          <w:szCs w:val="28"/>
        </w:rPr>
        <w:t>педагогический университет имени</w:t>
      </w:r>
      <w:r w:rsidRPr="003C5E69">
        <w:rPr>
          <w:rFonts w:ascii="Times New Roman" w:hAnsi="Times New Roman" w:cs="Times New Roman"/>
          <w:i/>
          <w:sz w:val="28"/>
          <w:szCs w:val="28"/>
        </w:rPr>
        <w:t xml:space="preserve"> И. Н. Ульянова</w:t>
      </w:r>
    </w:p>
    <w:p w:rsidR="003C5E69" w:rsidRPr="003C5E69" w:rsidRDefault="003C5E69" w:rsidP="003C5E69">
      <w:pPr>
        <w:pStyle w:val="20"/>
        <w:shd w:val="clear" w:color="auto" w:fill="auto"/>
        <w:spacing w:line="240" w:lineRule="auto"/>
        <w:rPr>
          <w:i/>
          <w:sz w:val="28"/>
          <w:szCs w:val="28"/>
        </w:rPr>
      </w:pPr>
      <w:r w:rsidRPr="003C5E69">
        <w:rPr>
          <w:b/>
          <w:i/>
          <w:sz w:val="28"/>
          <w:szCs w:val="28"/>
        </w:rPr>
        <w:t>Н.А. Касаткина</w:t>
      </w:r>
    </w:p>
    <w:p w:rsidR="003C5E69" w:rsidRPr="003C5E69" w:rsidRDefault="0028509F" w:rsidP="003C5E6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к.п.н.</w:t>
      </w:r>
      <w:r w:rsidR="003C5E69" w:rsidRPr="003C5E69">
        <w:rPr>
          <w:rFonts w:ascii="Times New Roman" w:hAnsi="Times New Roman" w:cs="Times New Roman"/>
          <w:i/>
          <w:sz w:val="28"/>
          <w:szCs w:val="28"/>
        </w:rPr>
        <w:t xml:space="preserve">, доцент </w:t>
      </w:r>
    </w:p>
    <w:p w:rsidR="003C5E69" w:rsidRPr="003C5E69" w:rsidRDefault="003C5E69" w:rsidP="003C5E69">
      <w:pPr>
        <w:widowControl w:val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C5E69">
        <w:rPr>
          <w:rFonts w:ascii="Times New Roman" w:hAnsi="Times New Roman" w:cs="Times New Roman"/>
          <w:i/>
          <w:sz w:val="28"/>
          <w:szCs w:val="28"/>
        </w:rPr>
        <w:t>Ульяновский государственный педагогический университет имени И.Н. Ульянова</w:t>
      </w:r>
    </w:p>
    <w:p w:rsidR="003C5E69" w:rsidRDefault="003C5E69" w:rsidP="003C5E69">
      <w:pPr>
        <w:widowControl w:val="0"/>
        <w:jc w:val="right"/>
        <w:rPr>
          <w:rFonts w:ascii="Times New Roman" w:hAnsi="Times New Roman" w:cs="Times New Roman"/>
          <w:i/>
          <w:sz w:val="28"/>
        </w:rPr>
      </w:pPr>
      <w:r w:rsidRPr="003C5E69">
        <w:rPr>
          <w:rFonts w:ascii="Times New Roman" w:hAnsi="Times New Roman" w:cs="Times New Roman"/>
          <w:i/>
          <w:sz w:val="28"/>
          <w:szCs w:val="28"/>
        </w:rPr>
        <w:t xml:space="preserve"> (г. Ульяновск</w:t>
      </w:r>
      <w:r>
        <w:rPr>
          <w:rFonts w:ascii="Times New Roman" w:hAnsi="Times New Roman" w:cs="Times New Roman"/>
          <w:i/>
          <w:sz w:val="28"/>
        </w:rPr>
        <w:t>)</w:t>
      </w:r>
    </w:p>
    <w:p w:rsidR="003C5E69" w:rsidRPr="003C5E69" w:rsidRDefault="003C5E69" w:rsidP="003C5E69">
      <w:pPr>
        <w:widowControl w:val="0"/>
        <w:jc w:val="right"/>
        <w:rPr>
          <w:rFonts w:ascii="Times New Roman" w:hAnsi="Times New Roman" w:cs="Times New Roman"/>
          <w:i/>
          <w:sz w:val="28"/>
        </w:rPr>
      </w:pPr>
    </w:p>
    <w:p w:rsidR="001D5AF2" w:rsidRPr="00A81AEA" w:rsidRDefault="00F01106" w:rsidP="0079332B">
      <w:pPr>
        <w:widowControl w:val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ПОВЫШЕНИЕ ФИЗИЧЕСКОЙ ПОДГОТОВЛЕННОСТИ ПОДРОСТКОВ СРЕДСТВАМИ</w:t>
      </w:r>
      <w:r w:rsidR="00203A3B">
        <w:rPr>
          <w:rFonts w:ascii="Times New Roman" w:hAnsi="Times New Roman" w:cs="Times New Roman"/>
          <w:b/>
          <w:sz w:val="28"/>
        </w:rPr>
        <w:t xml:space="preserve"> ИГРЫ В БАСКЕТБОЛ</w:t>
      </w:r>
    </w:p>
    <w:p w:rsidR="007169ED" w:rsidRDefault="007169ED" w:rsidP="007169ED">
      <w:pPr>
        <w:widowControl w:val="0"/>
        <w:spacing w:line="360" w:lineRule="auto"/>
        <w:ind w:right="-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8509F" w:rsidRPr="007C6BCF" w:rsidRDefault="00851B35" w:rsidP="009F4B87">
      <w:pPr>
        <w:widowControl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E69"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  <w:r w:rsidR="007C6BCF">
        <w:rPr>
          <w:rFonts w:ascii="Times New Roman" w:hAnsi="Times New Roman" w:cs="Times New Roman"/>
          <w:sz w:val="28"/>
          <w:szCs w:val="28"/>
        </w:rPr>
        <w:t>В</w:t>
      </w:r>
      <w:r w:rsidR="00F01106" w:rsidRPr="003C5E69">
        <w:rPr>
          <w:rFonts w:ascii="Times New Roman" w:hAnsi="Times New Roman" w:cs="Times New Roman"/>
          <w:sz w:val="28"/>
          <w:szCs w:val="28"/>
        </w:rPr>
        <w:t>оспитание</w:t>
      </w:r>
      <w:r w:rsidR="0028509F">
        <w:rPr>
          <w:rFonts w:ascii="Times New Roman" w:hAnsi="Times New Roman" w:cs="Times New Roman"/>
          <w:sz w:val="28"/>
          <w:szCs w:val="28"/>
        </w:rPr>
        <w:t xml:space="preserve"> </w:t>
      </w:r>
      <w:r w:rsidR="00002FD4">
        <w:rPr>
          <w:rFonts w:ascii="Times New Roman" w:hAnsi="Times New Roman" w:cs="Times New Roman"/>
          <w:sz w:val="28"/>
          <w:szCs w:val="28"/>
        </w:rPr>
        <w:t>всесторонне и гармонично</w:t>
      </w:r>
      <w:r w:rsidR="007C6BCF">
        <w:rPr>
          <w:rFonts w:ascii="Times New Roman" w:hAnsi="Times New Roman" w:cs="Times New Roman"/>
          <w:sz w:val="28"/>
          <w:szCs w:val="28"/>
        </w:rPr>
        <w:t xml:space="preserve"> развитой</w:t>
      </w:r>
      <w:r w:rsidR="00F01106" w:rsidRPr="003C5E69">
        <w:rPr>
          <w:rFonts w:ascii="Times New Roman" w:hAnsi="Times New Roman" w:cs="Times New Roman"/>
          <w:sz w:val="28"/>
          <w:szCs w:val="28"/>
        </w:rPr>
        <w:t xml:space="preserve"> </w:t>
      </w:r>
      <w:r w:rsidR="007C6BCF">
        <w:rPr>
          <w:rFonts w:ascii="Times New Roman" w:hAnsi="Times New Roman" w:cs="Times New Roman"/>
          <w:sz w:val="28"/>
          <w:szCs w:val="28"/>
        </w:rPr>
        <w:t>личности</w:t>
      </w:r>
      <w:r w:rsidR="00D430EA" w:rsidRPr="003C5E69">
        <w:rPr>
          <w:rFonts w:ascii="Times New Roman" w:hAnsi="Times New Roman" w:cs="Times New Roman"/>
          <w:sz w:val="28"/>
          <w:szCs w:val="28"/>
        </w:rPr>
        <w:t>,</w:t>
      </w:r>
      <w:r w:rsidR="007C6BCF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="00D430EA" w:rsidRPr="003C5E69">
        <w:rPr>
          <w:rFonts w:ascii="Times New Roman" w:hAnsi="Times New Roman" w:cs="Times New Roman"/>
          <w:sz w:val="28"/>
          <w:szCs w:val="28"/>
        </w:rPr>
        <w:t xml:space="preserve"> </w:t>
      </w:r>
      <w:r w:rsidR="007C6BCF">
        <w:rPr>
          <w:rFonts w:ascii="Times New Roman" w:hAnsi="Times New Roman" w:cs="Times New Roman"/>
          <w:sz w:val="28"/>
          <w:szCs w:val="28"/>
        </w:rPr>
        <w:t xml:space="preserve">духовно и </w:t>
      </w:r>
      <w:r w:rsidR="00D430EA" w:rsidRPr="003C5E69">
        <w:rPr>
          <w:rFonts w:ascii="Times New Roman" w:hAnsi="Times New Roman" w:cs="Times New Roman"/>
          <w:sz w:val="28"/>
          <w:szCs w:val="28"/>
        </w:rPr>
        <w:t>физически подготовлен</w:t>
      </w:r>
      <w:r w:rsidR="007C6BCF">
        <w:rPr>
          <w:rFonts w:ascii="Times New Roman" w:hAnsi="Times New Roman" w:cs="Times New Roman"/>
          <w:sz w:val="28"/>
          <w:szCs w:val="28"/>
        </w:rPr>
        <w:t>а</w:t>
      </w:r>
      <w:r w:rsidR="00D430EA" w:rsidRPr="003C5E69">
        <w:rPr>
          <w:rFonts w:ascii="Times New Roman" w:hAnsi="Times New Roman" w:cs="Times New Roman"/>
          <w:sz w:val="28"/>
          <w:szCs w:val="28"/>
        </w:rPr>
        <w:t xml:space="preserve"> к самореализации в различных сферах</w:t>
      </w:r>
      <w:r w:rsidR="00F42127">
        <w:rPr>
          <w:rFonts w:ascii="Times New Roman" w:hAnsi="Times New Roman" w:cs="Times New Roman"/>
          <w:sz w:val="28"/>
          <w:szCs w:val="28"/>
        </w:rPr>
        <w:t xml:space="preserve"> </w:t>
      </w:r>
      <w:r w:rsidR="007C6BCF">
        <w:rPr>
          <w:rFonts w:ascii="Times New Roman" w:hAnsi="Times New Roman" w:cs="Times New Roman"/>
          <w:sz w:val="28"/>
          <w:szCs w:val="28"/>
        </w:rPr>
        <w:t>общественно-профессиональной деятельности, по-прежнему не теряет актуальности.</w:t>
      </w:r>
      <w:r w:rsidR="00F42127">
        <w:rPr>
          <w:rFonts w:ascii="Times New Roman" w:hAnsi="Times New Roman" w:cs="Times New Roman"/>
          <w:sz w:val="28"/>
          <w:szCs w:val="28"/>
        </w:rPr>
        <w:t xml:space="preserve"> </w:t>
      </w:r>
      <w:r w:rsidR="00D430EA" w:rsidRPr="003C5E69">
        <w:rPr>
          <w:rFonts w:ascii="Times New Roman" w:eastAsia="Times New Roman" w:hAnsi="Times New Roman" w:cs="Times New Roman"/>
          <w:sz w:val="28"/>
          <w:szCs w:val="28"/>
        </w:rPr>
        <w:t>Успе</w:t>
      </w:r>
      <w:r w:rsidR="001C61F2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430EA" w:rsidRPr="003C5E69">
        <w:rPr>
          <w:rFonts w:ascii="Times New Roman" w:eastAsia="Times New Roman" w:hAnsi="Times New Roman" w:cs="Times New Roman"/>
          <w:sz w:val="28"/>
          <w:szCs w:val="28"/>
        </w:rPr>
        <w:t xml:space="preserve"> решения данной задачи во многом зависит от </w:t>
      </w:r>
      <w:r w:rsidR="00F01106" w:rsidRPr="003C5E69">
        <w:rPr>
          <w:rFonts w:ascii="Times New Roman" w:eastAsia="Times New Roman" w:hAnsi="Times New Roman" w:cs="Times New Roman"/>
          <w:sz w:val="28"/>
          <w:szCs w:val="28"/>
        </w:rPr>
        <w:t xml:space="preserve">рационально организованного процесса </w:t>
      </w:r>
      <w:r w:rsidR="00D430EA" w:rsidRPr="003C5E69">
        <w:rPr>
          <w:rFonts w:ascii="Times New Roman" w:eastAsia="Times New Roman" w:hAnsi="Times New Roman" w:cs="Times New Roman"/>
          <w:sz w:val="28"/>
          <w:szCs w:val="28"/>
        </w:rPr>
        <w:t xml:space="preserve">физического воспитания, привлечения учащейся молодежи к активным занятиям </w:t>
      </w:r>
      <w:r w:rsidR="00B9183C">
        <w:rPr>
          <w:rFonts w:ascii="Times New Roman" w:eastAsia="Times New Roman" w:hAnsi="Times New Roman" w:cs="Times New Roman"/>
          <w:sz w:val="28"/>
          <w:szCs w:val="28"/>
        </w:rPr>
        <w:t xml:space="preserve">физической культурой и спортом. </w:t>
      </w:r>
      <w:r w:rsidR="001C61F2">
        <w:rPr>
          <w:rFonts w:ascii="Times New Roman" w:eastAsia="Times New Roman" w:hAnsi="Times New Roman" w:cs="Times New Roman"/>
          <w:sz w:val="28"/>
          <w:szCs w:val="28"/>
        </w:rPr>
        <w:t>Баскетбол</w:t>
      </w:r>
      <w:r w:rsidR="007C6BCF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1C6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6903" w:rsidRPr="00B9183C">
        <w:rPr>
          <w:rFonts w:ascii="Times New Roman" w:eastAsia="Times New Roman" w:hAnsi="Times New Roman" w:cs="Times New Roman"/>
          <w:sz w:val="28"/>
          <w:szCs w:val="28"/>
        </w:rPr>
        <w:t>популярная</w:t>
      </w:r>
      <w:r w:rsidR="00E16903">
        <w:rPr>
          <w:rFonts w:ascii="Times New Roman" w:eastAsia="Times New Roman" w:hAnsi="Times New Roman" w:cs="Times New Roman"/>
          <w:sz w:val="28"/>
          <w:szCs w:val="28"/>
        </w:rPr>
        <w:t xml:space="preserve"> спортивная игра,</w:t>
      </w:r>
      <w:r w:rsidR="002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6903">
        <w:rPr>
          <w:rFonts w:ascii="Times New Roman" w:eastAsia="Times New Roman" w:hAnsi="Times New Roman" w:cs="Times New Roman"/>
          <w:sz w:val="28"/>
          <w:szCs w:val="28"/>
        </w:rPr>
        <w:t>являющаяся</w:t>
      </w:r>
      <w:r w:rsidR="002C35B6">
        <w:rPr>
          <w:rFonts w:ascii="Times New Roman" w:eastAsia="Times New Roman" w:hAnsi="Times New Roman" w:cs="Times New Roman"/>
          <w:sz w:val="28"/>
          <w:szCs w:val="28"/>
        </w:rPr>
        <w:t xml:space="preserve"> олимпийским видом спорта.</w:t>
      </w:r>
      <w:r w:rsidR="002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1F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9183C" w:rsidRPr="00B9183C">
        <w:rPr>
          <w:rFonts w:ascii="Times New Roman" w:eastAsia="Times New Roman" w:hAnsi="Times New Roman" w:cs="Times New Roman"/>
          <w:sz w:val="28"/>
          <w:szCs w:val="28"/>
        </w:rPr>
        <w:t>ысокая эмоциональность и зрелищность</w:t>
      </w:r>
      <w:r w:rsidR="001C61F2">
        <w:rPr>
          <w:rFonts w:ascii="Times New Roman" w:eastAsia="Times New Roman" w:hAnsi="Times New Roman" w:cs="Times New Roman"/>
          <w:sz w:val="28"/>
          <w:szCs w:val="28"/>
        </w:rPr>
        <w:t xml:space="preserve"> игры</w:t>
      </w:r>
      <w:r w:rsidR="00B9183C" w:rsidRPr="00B9183C">
        <w:rPr>
          <w:rFonts w:ascii="Times New Roman" w:eastAsia="Times New Roman" w:hAnsi="Times New Roman" w:cs="Times New Roman"/>
          <w:sz w:val="28"/>
          <w:szCs w:val="28"/>
        </w:rPr>
        <w:t>, многообразие проявления физических качеств и двигательных навыков,</w:t>
      </w:r>
      <w:r w:rsidR="00F41977">
        <w:rPr>
          <w:rFonts w:ascii="Times New Roman" w:eastAsia="Times New Roman" w:hAnsi="Times New Roman" w:cs="Times New Roman"/>
          <w:sz w:val="28"/>
          <w:szCs w:val="28"/>
        </w:rPr>
        <w:t xml:space="preserve"> а также</w:t>
      </w:r>
      <w:r w:rsidR="00B9183C" w:rsidRPr="00B9183C"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интеллектуальных </w:t>
      </w:r>
      <w:r w:rsidR="00D017B1" w:rsidRPr="00B9183C">
        <w:rPr>
          <w:rFonts w:ascii="Times New Roman" w:eastAsia="Times New Roman" w:hAnsi="Times New Roman" w:cs="Times New Roman"/>
          <w:sz w:val="28"/>
          <w:szCs w:val="28"/>
        </w:rPr>
        <w:t xml:space="preserve">возможностей </w:t>
      </w:r>
      <w:r w:rsidR="00B9183C" w:rsidRPr="00B9183C">
        <w:rPr>
          <w:rFonts w:ascii="Times New Roman" w:eastAsia="Times New Roman" w:hAnsi="Times New Roman" w:cs="Times New Roman"/>
          <w:sz w:val="28"/>
          <w:szCs w:val="28"/>
        </w:rPr>
        <w:t xml:space="preserve">и психологических </w:t>
      </w:r>
      <w:r w:rsidR="00D017B1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="007C6BC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C61F2">
        <w:rPr>
          <w:rFonts w:ascii="Times New Roman" w:eastAsia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1C61F2">
        <w:rPr>
          <w:rFonts w:ascii="Times New Roman" w:eastAsia="Times New Roman" w:hAnsi="Times New Roman" w:cs="Times New Roman"/>
          <w:sz w:val="28"/>
          <w:szCs w:val="28"/>
        </w:rPr>
        <w:t xml:space="preserve">се это </w:t>
      </w:r>
      <w:r w:rsidR="00B9183C" w:rsidRPr="00B9183C">
        <w:rPr>
          <w:rFonts w:ascii="Times New Roman" w:eastAsia="Times New Roman" w:hAnsi="Times New Roman" w:cs="Times New Roman"/>
          <w:sz w:val="28"/>
          <w:szCs w:val="28"/>
        </w:rPr>
        <w:t>привлекает к игре миллионы поклонников.</w:t>
      </w:r>
      <w:r w:rsidR="007C6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106" w:rsidRPr="003C5E69" w:rsidRDefault="00D430EA" w:rsidP="009F4B87">
      <w:pPr>
        <w:widowControl w:val="0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C5E69">
        <w:rPr>
          <w:rFonts w:ascii="Times New Roman" w:eastAsia="Times New Roman" w:hAnsi="Times New Roman" w:cs="Times New Roman"/>
          <w:b/>
          <w:sz w:val="28"/>
          <w:szCs w:val="28"/>
        </w:rPr>
        <w:t>Цель исследования</w:t>
      </w:r>
      <w:r w:rsidR="0028509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C5E69">
        <w:rPr>
          <w:rFonts w:ascii="Times New Roman" w:eastAsia="Times New Roman" w:hAnsi="Times New Roman" w:cs="Times New Roman"/>
          <w:sz w:val="28"/>
          <w:szCs w:val="28"/>
        </w:rPr>
        <w:t xml:space="preserve"> повысить уровень физической подготовленности подростков </w:t>
      </w:r>
      <w:r w:rsidR="00F01106" w:rsidRPr="003C5E69">
        <w:rPr>
          <w:rFonts w:ascii="Times New Roman" w:eastAsia="Times New Roman" w:hAnsi="Times New Roman" w:cs="Times New Roman"/>
          <w:sz w:val="28"/>
          <w:szCs w:val="28"/>
        </w:rPr>
        <w:t xml:space="preserve">средствами </w:t>
      </w:r>
      <w:r w:rsidR="00B9183C">
        <w:rPr>
          <w:rFonts w:ascii="Times New Roman" w:eastAsia="Times New Roman" w:hAnsi="Times New Roman" w:cs="Times New Roman"/>
          <w:sz w:val="28"/>
          <w:szCs w:val="28"/>
        </w:rPr>
        <w:t>игры в баскетбол</w:t>
      </w:r>
      <w:r w:rsidRPr="003C5E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6BCF" w:rsidRPr="003C5E69" w:rsidRDefault="00E4658A" w:rsidP="009F4B87">
      <w:pPr>
        <w:pStyle w:val="20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3C5E69">
        <w:rPr>
          <w:b/>
          <w:sz w:val="28"/>
          <w:szCs w:val="28"/>
          <w:lang w:eastAsia="ru-RU"/>
        </w:rPr>
        <w:t>Методы исследования</w:t>
      </w:r>
      <w:r w:rsidR="003C5E69" w:rsidRPr="003C5E69">
        <w:rPr>
          <w:b/>
          <w:sz w:val="28"/>
          <w:szCs w:val="28"/>
          <w:lang w:eastAsia="ru-RU"/>
        </w:rPr>
        <w:t xml:space="preserve">: </w:t>
      </w:r>
      <w:r w:rsidR="007C6BCF" w:rsidRPr="003C5E69">
        <w:rPr>
          <w:sz w:val="28"/>
          <w:szCs w:val="28"/>
        </w:rPr>
        <w:t>анализ научно-методической литературы, педагогическое наблюдение, педагогический эксперимент, тестирование, методы математической статистики.</w:t>
      </w:r>
    </w:p>
    <w:p w:rsidR="00B14145" w:rsidRDefault="00D55C5F" w:rsidP="009F4B87">
      <w:pPr>
        <w:pStyle w:val="20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3C5E69">
        <w:rPr>
          <w:rStyle w:val="ac"/>
          <w:sz w:val="28"/>
          <w:szCs w:val="28"/>
        </w:rPr>
        <w:t xml:space="preserve">Результаты </w:t>
      </w:r>
      <w:r w:rsidR="002B2EC3" w:rsidRPr="003C5E69">
        <w:rPr>
          <w:rStyle w:val="ac"/>
          <w:sz w:val="28"/>
          <w:szCs w:val="28"/>
        </w:rPr>
        <w:t xml:space="preserve">исследования </w:t>
      </w:r>
      <w:r w:rsidRPr="003C5E69">
        <w:rPr>
          <w:rStyle w:val="ac"/>
          <w:sz w:val="28"/>
          <w:szCs w:val="28"/>
        </w:rPr>
        <w:t>и их обсуждение</w:t>
      </w:r>
      <w:r w:rsidRPr="003C5E69">
        <w:rPr>
          <w:sz w:val="28"/>
          <w:szCs w:val="28"/>
        </w:rPr>
        <w:t xml:space="preserve">. </w:t>
      </w:r>
      <w:r w:rsidR="007C6BCF">
        <w:rPr>
          <w:sz w:val="28"/>
          <w:szCs w:val="28"/>
        </w:rPr>
        <w:t>Именно</w:t>
      </w:r>
      <w:r w:rsidR="007C6BCF" w:rsidRPr="003C5E69">
        <w:rPr>
          <w:sz w:val="28"/>
          <w:szCs w:val="28"/>
        </w:rPr>
        <w:t xml:space="preserve"> у подростков в возрасте 15-17 лет</w:t>
      </w:r>
      <w:r w:rsidR="007C6BCF" w:rsidRPr="007C6BCF">
        <w:rPr>
          <w:sz w:val="28"/>
          <w:szCs w:val="28"/>
        </w:rPr>
        <w:t xml:space="preserve"> </w:t>
      </w:r>
      <w:r w:rsidR="007C6BCF" w:rsidRPr="003C5E69">
        <w:rPr>
          <w:sz w:val="28"/>
          <w:szCs w:val="28"/>
        </w:rPr>
        <w:t xml:space="preserve">закладывается фундамент дальнейшей спортивной успешности на основе достижения необходимого уровня общей и специальной физической подготовленности, </w:t>
      </w:r>
      <w:r w:rsidR="007C6BCF">
        <w:rPr>
          <w:sz w:val="28"/>
          <w:szCs w:val="28"/>
        </w:rPr>
        <w:t xml:space="preserve">соответствующего </w:t>
      </w:r>
      <w:r w:rsidR="007C6BCF" w:rsidRPr="003C5E69">
        <w:rPr>
          <w:sz w:val="28"/>
          <w:szCs w:val="28"/>
        </w:rPr>
        <w:t xml:space="preserve">развития двигательно-координационных качеств. </w:t>
      </w:r>
      <w:r w:rsidR="007C6BCF">
        <w:rPr>
          <w:sz w:val="28"/>
          <w:szCs w:val="28"/>
        </w:rPr>
        <w:t>Нами б</w:t>
      </w:r>
      <w:r w:rsidR="00B14145" w:rsidRPr="003C5E69">
        <w:rPr>
          <w:sz w:val="28"/>
          <w:szCs w:val="28"/>
        </w:rPr>
        <w:t xml:space="preserve">ыли </w:t>
      </w:r>
      <w:r w:rsidR="00F41977">
        <w:rPr>
          <w:sz w:val="28"/>
          <w:szCs w:val="28"/>
        </w:rPr>
        <w:t>даны</w:t>
      </w:r>
      <w:r w:rsidR="00B14145" w:rsidRPr="003C5E69">
        <w:rPr>
          <w:sz w:val="28"/>
          <w:szCs w:val="28"/>
        </w:rPr>
        <w:t xml:space="preserve"> практические </w:t>
      </w:r>
      <w:r w:rsidR="00EA4B80">
        <w:rPr>
          <w:sz w:val="28"/>
          <w:szCs w:val="28"/>
        </w:rPr>
        <w:t>рекомендации</w:t>
      </w:r>
      <w:r w:rsidR="00B14145" w:rsidRPr="003C5E69">
        <w:rPr>
          <w:sz w:val="28"/>
          <w:szCs w:val="28"/>
        </w:rPr>
        <w:t xml:space="preserve"> по рациональной организации </w:t>
      </w:r>
      <w:r w:rsidR="00B14145" w:rsidRPr="003C5E69">
        <w:rPr>
          <w:sz w:val="28"/>
          <w:szCs w:val="28"/>
          <w:lang w:eastAsia="ru-RU"/>
        </w:rPr>
        <w:t>физической подготовки подростков с учетом того</w:t>
      </w:r>
      <w:r w:rsidR="00B14145" w:rsidRPr="003C5E69">
        <w:rPr>
          <w:sz w:val="28"/>
          <w:szCs w:val="28"/>
        </w:rPr>
        <w:t xml:space="preserve">, что </w:t>
      </w:r>
      <w:r w:rsidR="00A15F6C" w:rsidRPr="003C5E69">
        <w:rPr>
          <w:color w:val="000000"/>
          <w:sz w:val="28"/>
          <w:szCs w:val="28"/>
        </w:rPr>
        <w:t>однообразные</w:t>
      </w:r>
      <w:r w:rsidR="00B14145" w:rsidRPr="003C5E69">
        <w:rPr>
          <w:color w:val="000000"/>
          <w:sz w:val="28"/>
          <w:szCs w:val="28"/>
        </w:rPr>
        <w:t xml:space="preserve"> упражнения </w:t>
      </w:r>
      <w:r w:rsidR="0026585D">
        <w:rPr>
          <w:color w:val="000000"/>
          <w:sz w:val="28"/>
          <w:szCs w:val="28"/>
        </w:rPr>
        <w:t xml:space="preserve">такие как </w:t>
      </w:r>
      <w:r w:rsidR="00B9183C">
        <w:rPr>
          <w:sz w:val="28"/>
          <w:szCs w:val="28"/>
        </w:rPr>
        <w:t>ходьба, бег, прыжки</w:t>
      </w:r>
      <w:r w:rsidR="00933F9C">
        <w:rPr>
          <w:sz w:val="28"/>
          <w:szCs w:val="28"/>
        </w:rPr>
        <w:t>, упражнения с мячом</w:t>
      </w:r>
      <w:r w:rsidR="0026585D">
        <w:rPr>
          <w:color w:val="000000"/>
          <w:sz w:val="28"/>
          <w:szCs w:val="28"/>
        </w:rPr>
        <w:t>,</w:t>
      </w:r>
      <w:r w:rsidR="00B14145" w:rsidRPr="003C5E69">
        <w:rPr>
          <w:color w:val="000000"/>
          <w:sz w:val="28"/>
          <w:szCs w:val="28"/>
        </w:rPr>
        <w:t xml:space="preserve"> без включения в занятия эффективных средств и методов, обеспечивающих повышение эмоционального фона занятий и </w:t>
      </w:r>
      <w:r w:rsidR="00B9183C" w:rsidRPr="003C5E69">
        <w:rPr>
          <w:color w:val="000000"/>
          <w:sz w:val="28"/>
          <w:szCs w:val="28"/>
        </w:rPr>
        <w:t>снижение монотонии</w:t>
      </w:r>
      <w:r w:rsidR="00B14145" w:rsidRPr="003C5E69">
        <w:rPr>
          <w:color w:val="000000"/>
          <w:sz w:val="28"/>
          <w:szCs w:val="28"/>
        </w:rPr>
        <w:t>, резко снижают интерес к занятиям</w:t>
      </w:r>
      <w:r w:rsidR="009F4B87">
        <w:rPr>
          <w:color w:val="000000"/>
          <w:sz w:val="28"/>
          <w:szCs w:val="28"/>
        </w:rPr>
        <w:t xml:space="preserve"> </w:t>
      </w:r>
      <w:r w:rsidR="009F4B87" w:rsidRPr="003C5E69">
        <w:rPr>
          <w:sz w:val="28"/>
          <w:szCs w:val="28"/>
          <w:lang w:eastAsia="ru-RU"/>
        </w:rPr>
        <w:t>[</w:t>
      </w:r>
      <w:r w:rsidR="009F4B87">
        <w:rPr>
          <w:sz w:val="28"/>
          <w:szCs w:val="28"/>
          <w:lang w:eastAsia="ru-RU"/>
        </w:rPr>
        <w:t>2, 5</w:t>
      </w:r>
      <w:r w:rsidR="009F4B87" w:rsidRPr="003C5E69">
        <w:rPr>
          <w:sz w:val="28"/>
          <w:szCs w:val="28"/>
          <w:lang w:eastAsia="ru-RU"/>
        </w:rPr>
        <w:t>]</w:t>
      </w:r>
      <w:r w:rsidR="00B14145" w:rsidRPr="003C5E69">
        <w:rPr>
          <w:color w:val="000000"/>
          <w:sz w:val="28"/>
          <w:szCs w:val="28"/>
        </w:rPr>
        <w:t xml:space="preserve">. </w:t>
      </w:r>
      <w:r w:rsidR="00B9183C" w:rsidRPr="00C12E8F">
        <w:rPr>
          <w:sz w:val="28"/>
          <w:szCs w:val="28"/>
        </w:rPr>
        <w:t xml:space="preserve">Использование </w:t>
      </w:r>
      <w:r w:rsidR="002C35B6">
        <w:rPr>
          <w:sz w:val="28"/>
          <w:szCs w:val="28"/>
        </w:rPr>
        <w:t>методов игры в баскетбол</w:t>
      </w:r>
      <w:r w:rsidR="00B9183C" w:rsidRPr="00C12E8F">
        <w:rPr>
          <w:sz w:val="28"/>
          <w:szCs w:val="28"/>
        </w:rPr>
        <w:t xml:space="preserve"> при подготовке </w:t>
      </w:r>
      <w:r w:rsidR="002C35B6">
        <w:rPr>
          <w:sz w:val="28"/>
          <w:szCs w:val="28"/>
        </w:rPr>
        <w:t xml:space="preserve">спортсменов </w:t>
      </w:r>
      <w:r w:rsidR="002C35B6" w:rsidRPr="00C12E8F">
        <w:rPr>
          <w:sz w:val="28"/>
          <w:szCs w:val="28"/>
        </w:rPr>
        <w:t>обеспечивает</w:t>
      </w:r>
      <w:r w:rsidR="00B9183C" w:rsidRPr="00C12E8F">
        <w:rPr>
          <w:sz w:val="28"/>
          <w:szCs w:val="28"/>
        </w:rPr>
        <w:t xml:space="preserve">, прежде всего, хорошую функциональную подготовку, </w:t>
      </w:r>
      <w:r w:rsidR="007B5035" w:rsidRPr="00C12E8F">
        <w:rPr>
          <w:sz w:val="28"/>
          <w:szCs w:val="28"/>
        </w:rPr>
        <w:t xml:space="preserve">учит взаимодействию </w:t>
      </w:r>
      <w:r w:rsidR="0079017A">
        <w:rPr>
          <w:sz w:val="28"/>
          <w:szCs w:val="28"/>
        </w:rPr>
        <w:t>между собой</w:t>
      </w:r>
      <w:r w:rsidR="007C6BCF">
        <w:rPr>
          <w:sz w:val="28"/>
          <w:szCs w:val="28"/>
        </w:rPr>
        <w:t xml:space="preserve"> </w:t>
      </w:r>
      <w:r w:rsidR="007B5035" w:rsidRPr="00C12E8F">
        <w:rPr>
          <w:sz w:val="28"/>
          <w:szCs w:val="28"/>
        </w:rPr>
        <w:t>участников игры,</w:t>
      </w:r>
      <w:r w:rsidR="007C6BCF">
        <w:rPr>
          <w:sz w:val="28"/>
          <w:szCs w:val="28"/>
        </w:rPr>
        <w:t xml:space="preserve"> </w:t>
      </w:r>
      <w:r w:rsidR="00B9183C" w:rsidRPr="00C12E8F">
        <w:rPr>
          <w:sz w:val="28"/>
          <w:szCs w:val="28"/>
        </w:rPr>
        <w:t>умению</w:t>
      </w:r>
      <w:r w:rsidR="00B9183C">
        <w:rPr>
          <w:sz w:val="28"/>
          <w:szCs w:val="28"/>
        </w:rPr>
        <w:t xml:space="preserve"> передвигаться по площадке раз</w:t>
      </w:r>
      <w:r w:rsidR="00B9183C" w:rsidRPr="00C12E8F">
        <w:rPr>
          <w:sz w:val="28"/>
          <w:szCs w:val="28"/>
        </w:rPr>
        <w:t>личными способами</w:t>
      </w:r>
      <w:r w:rsidR="003D1DCC">
        <w:rPr>
          <w:sz w:val="28"/>
          <w:szCs w:val="28"/>
        </w:rPr>
        <w:t>.</w:t>
      </w:r>
      <w:r w:rsidR="0028509F">
        <w:rPr>
          <w:sz w:val="28"/>
          <w:szCs w:val="28"/>
        </w:rPr>
        <w:t xml:space="preserve"> </w:t>
      </w:r>
      <w:r w:rsidR="0079017A">
        <w:rPr>
          <w:sz w:val="28"/>
          <w:szCs w:val="28"/>
        </w:rPr>
        <w:t>Кроме этого, использование методов игры в баскетбол р</w:t>
      </w:r>
      <w:r w:rsidR="00E94B08">
        <w:rPr>
          <w:sz w:val="28"/>
          <w:szCs w:val="28"/>
        </w:rPr>
        <w:t>азвивает оперативное</w:t>
      </w:r>
      <w:r w:rsidR="007B5035">
        <w:rPr>
          <w:sz w:val="28"/>
          <w:szCs w:val="28"/>
        </w:rPr>
        <w:t xml:space="preserve"> мышление,</w:t>
      </w:r>
      <w:r w:rsidR="00E94B08">
        <w:rPr>
          <w:sz w:val="28"/>
          <w:szCs w:val="28"/>
        </w:rPr>
        <w:t xml:space="preserve"> совершенствует</w:t>
      </w:r>
      <w:r w:rsidR="002C35B6">
        <w:rPr>
          <w:sz w:val="28"/>
          <w:szCs w:val="28"/>
        </w:rPr>
        <w:t xml:space="preserve"> периферическое </w:t>
      </w:r>
      <w:r w:rsidR="002C35B6">
        <w:rPr>
          <w:sz w:val="28"/>
          <w:szCs w:val="28"/>
        </w:rPr>
        <w:lastRenderedPageBreak/>
        <w:t>зрение, развивает вестибулярный аппарат,</w:t>
      </w:r>
      <w:r w:rsidR="007B5035">
        <w:rPr>
          <w:sz w:val="28"/>
          <w:szCs w:val="28"/>
        </w:rPr>
        <w:t xml:space="preserve"> а также </w:t>
      </w:r>
      <w:r w:rsidR="002C35B6">
        <w:rPr>
          <w:sz w:val="28"/>
          <w:szCs w:val="28"/>
        </w:rPr>
        <w:t xml:space="preserve">позволяет предвидеть действия </w:t>
      </w:r>
      <w:r w:rsidR="00933F9C">
        <w:rPr>
          <w:sz w:val="28"/>
          <w:szCs w:val="28"/>
        </w:rPr>
        <w:t>соперника,</w:t>
      </w:r>
      <w:r w:rsidR="007C6BCF">
        <w:rPr>
          <w:sz w:val="28"/>
          <w:szCs w:val="28"/>
        </w:rPr>
        <w:t xml:space="preserve"> </w:t>
      </w:r>
      <w:r w:rsidR="007B5035">
        <w:rPr>
          <w:sz w:val="28"/>
          <w:szCs w:val="28"/>
        </w:rPr>
        <w:t>в</w:t>
      </w:r>
      <w:r w:rsidR="00B9183C" w:rsidRPr="00C12E8F">
        <w:rPr>
          <w:sz w:val="28"/>
          <w:szCs w:val="28"/>
        </w:rPr>
        <w:t xml:space="preserve">ырабатывает командный дух, характер и волю к победе. </w:t>
      </w:r>
    </w:p>
    <w:p w:rsidR="001B2706" w:rsidRPr="003C5E69" w:rsidRDefault="0079017A" w:rsidP="009F4B87">
      <w:pPr>
        <w:widowControl w:val="0"/>
        <w:tabs>
          <w:tab w:val="left" w:pos="1276"/>
        </w:tabs>
        <w:spacing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игре в баскетбол, в</w:t>
      </w:r>
      <w:r w:rsidR="001B2706" w:rsidRPr="00C12E8F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C33520">
        <w:rPr>
          <w:rFonts w:ascii="Times New Roman" w:hAnsi="Times New Roman" w:cs="Times New Roman"/>
          <w:sz w:val="28"/>
          <w:szCs w:val="28"/>
        </w:rPr>
        <w:t>включаются</w:t>
      </w:r>
      <w:r w:rsidR="001B2706" w:rsidRPr="00C12E8F">
        <w:rPr>
          <w:rFonts w:ascii="Times New Roman" w:hAnsi="Times New Roman" w:cs="Times New Roman"/>
          <w:sz w:val="28"/>
          <w:szCs w:val="28"/>
        </w:rPr>
        <w:t xml:space="preserve"> практически все системы организма </w:t>
      </w:r>
      <w:r w:rsidR="00E94B08">
        <w:rPr>
          <w:rFonts w:ascii="Times New Roman" w:hAnsi="Times New Roman" w:cs="Times New Roman"/>
          <w:sz w:val="28"/>
          <w:szCs w:val="28"/>
        </w:rPr>
        <w:t>–</w:t>
      </w:r>
      <w:r w:rsidR="00C33520">
        <w:rPr>
          <w:rFonts w:ascii="Times New Roman" w:hAnsi="Times New Roman" w:cs="Times New Roman"/>
          <w:sz w:val="28"/>
          <w:szCs w:val="28"/>
        </w:rPr>
        <w:t xml:space="preserve"> </w:t>
      </w:r>
      <w:r w:rsidR="001B2706" w:rsidRPr="00C12E8F">
        <w:rPr>
          <w:rFonts w:ascii="Times New Roman" w:hAnsi="Times New Roman" w:cs="Times New Roman"/>
          <w:sz w:val="28"/>
          <w:szCs w:val="28"/>
        </w:rPr>
        <w:t xml:space="preserve">дыхательная, </w:t>
      </w:r>
      <w:r w:rsidR="00E94B08" w:rsidRPr="00C12E8F">
        <w:rPr>
          <w:rFonts w:ascii="Times New Roman" w:hAnsi="Times New Roman" w:cs="Times New Roman"/>
          <w:sz w:val="28"/>
          <w:szCs w:val="28"/>
        </w:rPr>
        <w:t>сердечнососудистая</w:t>
      </w:r>
      <w:r w:rsidR="001B2706" w:rsidRPr="00C12E8F">
        <w:rPr>
          <w:rFonts w:ascii="Times New Roman" w:hAnsi="Times New Roman" w:cs="Times New Roman"/>
          <w:sz w:val="28"/>
          <w:szCs w:val="28"/>
        </w:rPr>
        <w:t xml:space="preserve">, </w:t>
      </w:r>
      <w:r w:rsidR="005A1FD9">
        <w:rPr>
          <w:rFonts w:ascii="Times New Roman" w:hAnsi="Times New Roman" w:cs="Times New Roman"/>
          <w:sz w:val="28"/>
          <w:szCs w:val="28"/>
        </w:rPr>
        <w:t xml:space="preserve">центральная, </w:t>
      </w:r>
      <w:r w:rsidR="00E94B08">
        <w:rPr>
          <w:rFonts w:ascii="Times New Roman" w:hAnsi="Times New Roman" w:cs="Times New Roman"/>
          <w:sz w:val="28"/>
          <w:szCs w:val="28"/>
        </w:rPr>
        <w:t>нервно-мышечная</w:t>
      </w:r>
      <w:r w:rsidR="005A1FD9" w:rsidRPr="00C12E8F">
        <w:rPr>
          <w:rFonts w:ascii="Times New Roman" w:hAnsi="Times New Roman" w:cs="Times New Roman"/>
          <w:sz w:val="28"/>
          <w:szCs w:val="28"/>
        </w:rPr>
        <w:t xml:space="preserve"> </w:t>
      </w:r>
      <w:r w:rsidR="001B2706" w:rsidRPr="00C12E8F">
        <w:rPr>
          <w:rFonts w:ascii="Times New Roman" w:hAnsi="Times New Roman" w:cs="Times New Roman"/>
          <w:sz w:val="28"/>
          <w:szCs w:val="28"/>
        </w:rPr>
        <w:t>и</w:t>
      </w:r>
      <w:r w:rsidR="00C33520">
        <w:rPr>
          <w:rFonts w:ascii="Times New Roman" w:hAnsi="Times New Roman" w:cs="Times New Roman"/>
          <w:sz w:val="28"/>
          <w:szCs w:val="28"/>
        </w:rPr>
        <w:t xml:space="preserve"> периферическая нервная система</w:t>
      </w:r>
      <w:r w:rsidR="001B2706" w:rsidRPr="00C12E8F">
        <w:rPr>
          <w:rFonts w:ascii="Times New Roman" w:hAnsi="Times New Roman" w:cs="Times New Roman"/>
          <w:sz w:val="28"/>
          <w:szCs w:val="28"/>
        </w:rPr>
        <w:t>, включая</w:t>
      </w:r>
      <w:r w:rsidR="001B2706">
        <w:rPr>
          <w:rFonts w:ascii="Times New Roman" w:hAnsi="Times New Roman" w:cs="Times New Roman"/>
          <w:sz w:val="28"/>
          <w:szCs w:val="28"/>
        </w:rPr>
        <w:t xml:space="preserve"> основные механизмы энергообес</w:t>
      </w:r>
      <w:r w:rsidR="001B2706" w:rsidRPr="00C12E8F">
        <w:rPr>
          <w:rFonts w:ascii="Times New Roman" w:hAnsi="Times New Roman" w:cs="Times New Roman"/>
          <w:sz w:val="28"/>
          <w:szCs w:val="28"/>
        </w:rPr>
        <w:t xml:space="preserve">печения. Достижение спортивного результата требует от </w:t>
      </w:r>
      <w:r w:rsidR="005A1FD9">
        <w:rPr>
          <w:rFonts w:ascii="Times New Roman" w:hAnsi="Times New Roman" w:cs="Times New Roman"/>
          <w:sz w:val="28"/>
          <w:szCs w:val="28"/>
        </w:rPr>
        <w:t>спортсменов</w:t>
      </w:r>
      <w:r>
        <w:rPr>
          <w:rFonts w:ascii="Times New Roman" w:hAnsi="Times New Roman" w:cs="Times New Roman"/>
          <w:sz w:val="28"/>
          <w:szCs w:val="28"/>
        </w:rPr>
        <w:t xml:space="preserve"> целеустремленности, </w:t>
      </w:r>
      <w:r w:rsidR="001B2706" w:rsidRPr="00C12E8F">
        <w:rPr>
          <w:rFonts w:ascii="Times New Roman" w:hAnsi="Times New Roman" w:cs="Times New Roman"/>
          <w:sz w:val="28"/>
          <w:szCs w:val="28"/>
        </w:rPr>
        <w:t xml:space="preserve">решительности, </w:t>
      </w:r>
      <w:r>
        <w:rPr>
          <w:rFonts w:ascii="Times New Roman" w:hAnsi="Times New Roman" w:cs="Times New Roman"/>
          <w:sz w:val="28"/>
          <w:szCs w:val="28"/>
        </w:rPr>
        <w:t>уп</w:t>
      </w:r>
      <w:r w:rsidRPr="00C12E8F">
        <w:rPr>
          <w:rFonts w:ascii="Times New Roman" w:hAnsi="Times New Roman" w:cs="Times New Roman"/>
          <w:sz w:val="28"/>
          <w:szCs w:val="28"/>
        </w:rPr>
        <w:t>орства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2706" w:rsidRPr="00C12E8F">
        <w:rPr>
          <w:rFonts w:ascii="Times New Roman" w:hAnsi="Times New Roman" w:cs="Times New Roman"/>
          <w:sz w:val="28"/>
          <w:szCs w:val="28"/>
        </w:rPr>
        <w:t>смелости, уверенност</w:t>
      </w:r>
      <w:r w:rsidR="001B2706">
        <w:rPr>
          <w:rFonts w:ascii="Times New Roman" w:hAnsi="Times New Roman" w:cs="Times New Roman"/>
          <w:sz w:val="28"/>
          <w:szCs w:val="28"/>
        </w:rPr>
        <w:t>и в себе</w:t>
      </w:r>
      <w:r w:rsidR="00030788">
        <w:rPr>
          <w:rFonts w:ascii="Times New Roman" w:hAnsi="Times New Roman" w:cs="Times New Roman"/>
          <w:sz w:val="28"/>
          <w:szCs w:val="28"/>
        </w:rPr>
        <w:t xml:space="preserve"> и</w:t>
      </w:r>
      <w:r w:rsidR="001B2706">
        <w:rPr>
          <w:rFonts w:ascii="Times New Roman" w:hAnsi="Times New Roman" w:cs="Times New Roman"/>
          <w:sz w:val="28"/>
          <w:szCs w:val="28"/>
        </w:rPr>
        <w:t xml:space="preserve"> чувства коллективизма</w:t>
      </w:r>
      <w:r w:rsidR="009F4B87">
        <w:rPr>
          <w:rFonts w:ascii="Times New Roman" w:hAnsi="Times New Roman" w:cs="Times New Roman"/>
          <w:sz w:val="28"/>
          <w:szCs w:val="28"/>
        </w:rPr>
        <w:t xml:space="preserve"> </w:t>
      </w:r>
      <w:r w:rsidR="009F4B87" w:rsidRPr="003C5E69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9F4B87">
        <w:rPr>
          <w:rFonts w:ascii="Times New Roman" w:eastAsia="Times New Roman" w:hAnsi="Times New Roman" w:cs="Times New Roman"/>
          <w:sz w:val="28"/>
          <w:szCs w:val="28"/>
          <w:lang w:eastAsia="ru-RU"/>
        </w:rPr>
        <w:t>4, 6</w:t>
      </w:r>
      <w:r w:rsidR="009F4B87" w:rsidRPr="003C5E69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5A1FD9">
        <w:rPr>
          <w:rFonts w:ascii="Times New Roman" w:hAnsi="Times New Roman" w:cs="Times New Roman"/>
          <w:sz w:val="28"/>
          <w:szCs w:val="28"/>
        </w:rPr>
        <w:t>.</w:t>
      </w:r>
    </w:p>
    <w:p w:rsidR="00002FD4" w:rsidRPr="0028509F" w:rsidRDefault="002B2EC3" w:rsidP="009F4B87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C5E69">
        <w:rPr>
          <w:color w:val="000000"/>
          <w:sz w:val="28"/>
          <w:szCs w:val="28"/>
          <w:shd w:val="clear" w:color="auto" w:fill="FFFFFF"/>
        </w:rPr>
        <w:t xml:space="preserve">На основе тщательного учета возрастных особенностей </w:t>
      </w:r>
      <w:r w:rsidR="004A739F">
        <w:rPr>
          <w:color w:val="000000"/>
          <w:sz w:val="28"/>
          <w:szCs w:val="28"/>
          <w:shd w:val="clear" w:color="auto" w:fill="FFFFFF"/>
        </w:rPr>
        <w:t xml:space="preserve">и </w:t>
      </w:r>
      <w:r w:rsidRPr="003C5E69">
        <w:rPr>
          <w:color w:val="000000"/>
          <w:sz w:val="28"/>
          <w:szCs w:val="28"/>
          <w:shd w:val="clear" w:color="auto" w:fill="FFFFFF"/>
        </w:rPr>
        <w:t>уровня физического развития школьников 15</w:t>
      </w:r>
      <w:r w:rsidR="003C5E69" w:rsidRPr="003C5E69">
        <w:rPr>
          <w:color w:val="000000"/>
          <w:sz w:val="28"/>
          <w:szCs w:val="28"/>
          <w:shd w:val="clear" w:color="auto" w:fill="FFFFFF"/>
        </w:rPr>
        <w:t>–</w:t>
      </w:r>
      <w:r w:rsidRPr="003C5E69">
        <w:rPr>
          <w:color w:val="000000"/>
          <w:sz w:val="28"/>
          <w:szCs w:val="28"/>
          <w:shd w:val="clear" w:color="auto" w:fill="FFFFFF"/>
        </w:rPr>
        <w:t xml:space="preserve">17 лет в ходе эксперимента нами были предложены </w:t>
      </w:r>
      <w:r w:rsidR="00F851FF" w:rsidRPr="003C5E69">
        <w:rPr>
          <w:color w:val="000000"/>
          <w:sz w:val="28"/>
          <w:szCs w:val="28"/>
          <w:shd w:val="clear" w:color="auto" w:fill="FFFFFF"/>
        </w:rPr>
        <w:t>разнообразные</w:t>
      </w:r>
      <w:r w:rsidRPr="003C5E69">
        <w:rPr>
          <w:color w:val="000000"/>
          <w:sz w:val="28"/>
          <w:szCs w:val="28"/>
          <w:shd w:val="clear" w:color="auto" w:fill="FFFFFF"/>
        </w:rPr>
        <w:t xml:space="preserve"> упражнения</w:t>
      </w:r>
      <w:r w:rsidR="00405ADA">
        <w:rPr>
          <w:color w:val="000000"/>
          <w:sz w:val="28"/>
          <w:szCs w:val="28"/>
          <w:shd w:val="clear" w:color="auto" w:fill="FFFFFF"/>
        </w:rPr>
        <w:t xml:space="preserve"> на развитие ловкости, быстроты, силы и выносливости.</w:t>
      </w:r>
      <w:r w:rsidRPr="003C5E69">
        <w:rPr>
          <w:color w:val="000000"/>
          <w:sz w:val="28"/>
          <w:szCs w:val="28"/>
          <w:shd w:val="clear" w:color="auto" w:fill="FFFFFF"/>
        </w:rPr>
        <w:t xml:space="preserve"> При выборе упражнений, в первую </w:t>
      </w:r>
      <w:r w:rsidR="00933F9C" w:rsidRPr="003C5E69">
        <w:rPr>
          <w:color w:val="000000"/>
          <w:sz w:val="28"/>
          <w:szCs w:val="28"/>
          <w:shd w:val="clear" w:color="auto" w:fill="FFFFFF"/>
        </w:rPr>
        <w:t>очеред</w:t>
      </w:r>
      <w:r w:rsidR="00F851FF">
        <w:rPr>
          <w:color w:val="000000"/>
          <w:sz w:val="28"/>
          <w:szCs w:val="28"/>
          <w:shd w:val="clear" w:color="auto" w:fill="FFFFFF"/>
        </w:rPr>
        <w:t>ь</w:t>
      </w:r>
      <w:r w:rsidR="00E94B08">
        <w:rPr>
          <w:color w:val="000000"/>
          <w:sz w:val="28"/>
          <w:szCs w:val="28"/>
          <w:shd w:val="clear" w:color="auto" w:fill="FFFFFF"/>
        </w:rPr>
        <w:t xml:space="preserve"> </w:t>
      </w:r>
      <w:r w:rsidR="004A739F">
        <w:rPr>
          <w:color w:val="000000"/>
          <w:sz w:val="28"/>
          <w:szCs w:val="28"/>
          <w:shd w:val="clear" w:color="auto" w:fill="FFFFFF"/>
        </w:rPr>
        <w:t>обращалось</w:t>
      </w:r>
      <w:r w:rsidRPr="003C5E69">
        <w:rPr>
          <w:color w:val="000000"/>
          <w:sz w:val="28"/>
          <w:szCs w:val="28"/>
          <w:shd w:val="clear" w:color="auto" w:fill="FFFFFF"/>
        </w:rPr>
        <w:t xml:space="preserve"> внимание на всестороннее физическое развитие школьников</w:t>
      </w:r>
      <w:r w:rsidR="00F851FF">
        <w:rPr>
          <w:color w:val="000000"/>
          <w:sz w:val="28"/>
          <w:szCs w:val="28"/>
          <w:shd w:val="clear" w:color="auto" w:fill="FFFFFF"/>
        </w:rPr>
        <w:t>. П</w:t>
      </w:r>
      <w:r w:rsidRPr="003C5E69">
        <w:rPr>
          <w:color w:val="000000"/>
          <w:sz w:val="28"/>
          <w:szCs w:val="28"/>
          <w:shd w:val="clear" w:color="auto" w:fill="FFFFFF"/>
        </w:rPr>
        <w:t>ри этом учитыв</w:t>
      </w:r>
      <w:r w:rsidR="00362564">
        <w:rPr>
          <w:color w:val="000000"/>
          <w:sz w:val="28"/>
          <w:szCs w:val="28"/>
          <w:shd w:val="clear" w:color="auto" w:fill="FFFFFF"/>
        </w:rPr>
        <w:t>алось</w:t>
      </w:r>
      <w:r w:rsidRPr="003C5E69">
        <w:rPr>
          <w:color w:val="000000"/>
          <w:sz w:val="28"/>
          <w:szCs w:val="28"/>
          <w:shd w:val="clear" w:color="auto" w:fill="FFFFFF"/>
        </w:rPr>
        <w:t>, что данный возраст</w:t>
      </w:r>
      <w:r w:rsidR="0028509F">
        <w:rPr>
          <w:color w:val="000000"/>
          <w:sz w:val="28"/>
          <w:szCs w:val="28"/>
          <w:shd w:val="clear" w:color="auto" w:fill="FFFFFF"/>
        </w:rPr>
        <w:t xml:space="preserve"> </w:t>
      </w:r>
      <w:r w:rsidR="00FD45D7" w:rsidRPr="003C5E69">
        <w:rPr>
          <w:color w:val="000000"/>
          <w:sz w:val="28"/>
          <w:szCs w:val="28"/>
          <w:shd w:val="clear" w:color="auto" w:fill="FFFFFF"/>
        </w:rPr>
        <w:t>сенситивен</w:t>
      </w:r>
      <w:r w:rsidRPr="003C5E69">
        <w:rPr>
          <w:color w:val="000000"/>
          <w:sz w:val="28"/>
          <w:szCs w:val="28"/>
          <w:shd w:val="clear" w:color="auto" w:fill="FFFFFF"/>
        </w:rPr>
        <w:t xml:space="preserve"> для усвоения упражнений </w:t>
      </w:r>
      <w:r w:rsidR="00593F9B" w:rsidRPr="0028509F">
        <w:rPr>
          <w:sz w:val="28"/>
          <w:szCs w:val="28"/>
          <w:shd w:val="clear" w:color="auto" w:fill="FFFFFF"/>
        </w:rPr>
        <w:t>с</w:t>
      </w:r>
      <w:r w:rsidR="0028509F" w:rsidRPr="0028509F">
        <w:rPr>
          <w:sz w:val="28"/>
          <w:szCs w:val="28"/>
          <w:shd w:val="clear" w:color="auto" w:fill="FFFFFF"/>
        </w:rPr>
        <w:t xml:space="preserve"> </w:t>
      </w:r>
      <w:r w:rsidR="00593F9B" w:rsidRPr="0028509F">
        <w:rPr>
          <w:sz w:val="28"/>
          <w:szCs w:val="28"/>
          <w:shd w:val="clear" w:color="auto" w:fill="FFFFFF"/>
        </w:rPr>
        <w:t>особой</w:t>
      </w:r>
      <w:r w:rsidR="00FD45D7" w:rsidRPr="0028509F">
        <w:rPr>
          <w:sz w:val="28"/>
          <w:szCs w:val="28"/>
          <w:shd w:val="clear" w:color="auto" w:fill="FFFFFF"/>
        </w:rPr>
        <w:t xml:space="preserve"> скоростно-силовой</w:t>
      </w:r>
      <w:r w:rsidRPr="0028509F">
        <w:rPr>
          <w:sz w:val="28"/>
          <w:szCs w:val="28"/>
          <w:shd w:val="clear" w:color="auto" w:fill="FFFFFF"/>
        </w:rPr>
        <w:t xml:space="preserve"> направленность</w:t>
      </w:r>
      <w:r w:rsidR="00FD45D7" w:rsidRPr="0028509F">
        <w:rPr>
          <w:sz w:val="28"/>
          <w:szCs w:val="28"/>
          <w:shd w:val="clear" w:color="auto" w:fill="FFFFFF"/>
        </w:rPr>
        <w:t>ю</w:t>
      </w:r>
      <w:r w:rsidRPr="0028509F">
        <w:rPr>
          <w:sz w:val="28"/>
          <w:szCs w:val="28"/>
          <w:shd w:val="clear" w:color="auto" w:fill="FFFFFF"/>
        </w:rPr>
        <w:t>.</w:t>
      </w:r>
    </w:p>
    <w:p w:rsidR="002B2EC3" w:rsidRPr="003C5E69" w:rsidRDefault="002B2EC3" w:rsidP="009F4B87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3C5E69">
        <w:rPr>
          <w:bCs/>
          <w:color w:val="000000"/>
          <w:sz w:val="28"/>
          <w:szCs w:val="28"/>
        </w:rPr>
        <w:t>Для</w:t>
      </w:r>
      <w:r w:rsidRPr="003C5E6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5E69">
        <w:rPr>
          <w:color w:val="000000"/>
          <w:sz w:val="28"/>
          <w:szCs w:val="28"/>
        </w:rPr>
        <w:t xml:space="preserve">решения </w:t>
      </w:r>
      <w:r w:rsidR="00D50C91">
        <w:rPr>
          <w:color w:val="000000"/>
          <w:sz w:val="28"/>
          <w:szCs w:val="28"/>
        </w:rPr>
        <w:t>поставленных</w:t>
      </w:r>
      <w:r w:rsidRPr="003C5E69">
        <w:rPr>
          <w:color w:val="000000"/>
          <w:sz w:val="28"/>
          <w:szCs w:val="28"/>
        </w:rPr>
        <w:t xml:space="preserve"> нами задач</w:t>
      </w:r>
      <w:r w:rsidR="0028509F">
        <w:rPr>
          <w:color w:val="000000"/>
          <w:sz w:val="28"/>
          <w:szCs w:val="28"/>
        </w:rPr>
        <w:t xml:space="preserve"> </w:t>
      </w:r>
      <w:r w:rsidRPr="003C5E69">
        <w:rPr>
          <w:color w:val="000000"/>
          <w:sz w:val="28"/>
          <w:szCs w:val="28"/>
        </w:rPr>
        <w:t xml:space="preserve">направленного </w:t>
      </w:r>
      <w:r w:rsidR="004A739F">
        <w:rPr>
          <w:color w:val="000000"/>
          <w:sz w:val="28"/>
          <w:szCs w:val="28"/>
        </w:rPr>
        <w:t xml:space="preserve">совершенствования физической </w:t>
      </w:r>
      <w:r w:rsidR="0028509F">
        <w:rPr>
          <w:color w:val="000000"/>
          <w:sz w:val="28"/>
          <w:szCs w:val="28"/>
        </w:rPr>
        <w:t>подготовленности</w:t>
      </w:r>
      <w:r w:rsidRPr="003C5E69">
        <w:rPr>
          <w:color w:val="000000"/>
          <w:sz w:val="28"/>
          <w:szCs w:val="28"/>
        </w:rPr>
        <w:t xml:space="preserve"> </w:t>
      </w:r>
      <w:r w:rsidR="0028509F" w:rsidRPr="003C5E69">
        <w:rPr>
          <w:color w:val="000000"/>
          <w:sz w:val="28"/>
          <w:szCs w:val="28"/>
          <w:shd w:val="clear" w:color="auto" w:fill="FFFFFF"/>
        </w:rPr>
        <w:t>школьников</w:t>
      </w:r>
      <w:r w:rsidR="0028509F">
        <w:rPr>
          <w:color w:val="000000"/>
          <w:sz w:val="28"/>
          <w:szCs w:val="28"/>
        </w:rPr>
        <w:t xml:space="preserve"> </w:t>
      </w:r>
      <w:r w:rsidRPr="003C5E69">
        <w:rPr>
          <w:color w:val="000000"/>
          <w:sz w:val="28"/>
          <w:szCs w:val="28"/>
        </w:rPr>
        <w:t>применялись разнообразные упражнения:</w:t>
      </w:r>
    </w:p>
    <w:p w:rsidR="002B2EC3" w:rsidRPr="00B261D4" w:rsidRDefault="002B2EC3" w:rsidP="009F4B87">
      <w:pPr>
        <w:spacing w:line="276" w:lineRule="auto"/>
        <w:rPr>
          <w:rFonts w:ascii="Times New Roman" w:hAnsi="Times New Roman" w:cs="Times New Roman"/>
          <w:sz w:val="28"/>
        </w:rPr>
      </w:pPr>
      <w:r w:rsidRPr="00B261D4">
        <w:rPr>
          <w:rFonts w:ascii="Times New Roman" w:hAnsi="Times New Roman" w:cs="Times New Roman"/>
          <w:sz w:val="28"/>
        </w:rPr>
        <w:t xml:space="preserve">- </w:t>
      </w:r>
      <w:r w:rsidR="00405ADA" w:rsidRPr="00B261D4">
        <w:rPr>
          <w:rFonts w:ascii="Times New Roman" w:hAnsi="Times New Roman" w:cs="Times New Roman"/>
          <w:sz w:val="28"/>
        </w:rPr>
        <w:t>ведение мяча с обводкой фишек</w:t>
      </w:r>
      <w:r w:rsidRPr="00B261D4">
        <w:rPr>
          <w:rFonts w:ascii="Times New Roman" w:hAnsi="Times New Roman" w:cs="Times New Roman"/>
          <w:sz w:val="28"/>
        </w:rPr>
        <w:t>;</w:t>
      </w:r>
    </w:p>
    <w:p w:rsidR="002B2EC3" w:rsidRPr="00B261D4" w:rsidRDefault="002B2EC3" w:rsidP="009F4B87">
      <w:pPr>
        <w:spacing w:line="276" w:lineRule="auto"/>
        <w:rPr>
          <w:rFonts w:ascii="Times New Roman" w:hAnsi="Times New Roman" w:cs="Times New Roman"/>
          <w:sz w:val="28"/>
        </w:rPr>
      </w:pPr>
      <w:r w:rsidRPr="00B261D4">
        <w:rPr>
          <w:rFonts w:ascii="Times New Roman" w:hAnsi="Times New Roman" w:cs="Times New Roman"/>
          <w:sz w:val="28"/>
        </w:rPr>
        <w:t xml:space="preserve">- </w:t>
      </w:r>
      <w:r w:rsidR="00B261D4">
        <w:rPr>
          <w:rFonts w:ascii="Times New Roman" w:hAnsi="Times New Roman" w:cs="Times New Roman"/>
          <w:sz w:val="28"/>
        </w:rPr>
        <w:t>«ч</w:t>
      </w:r>
      <w:r w:rsidR="00405ADA" w:rsidRPr="00B261D4">
        <w:rPr>
          <w:rFonts w:ascii="Times New Roman" w:hAnsi="Times New Roman" w:cs="Times New Roman"/>
          <w:sz w:val="28"/>
        </w:rPr>
        <w:t>елночный» бег спиной вперёд</w:t>
      </w:r>
      <w:r w:rsidRPr="00B261D4">
        <w:rPr>
          <w:rFonts w:ascii="Times New Roman" w:hAnsi="Times New Roman" w:cs="Times New Roman"/>
          <w:sz w:val="28"/>
        </w:rPr>
        <w:t>;</w:t>
      </w:r>
    </w:p>
    <w:p w:rsidR="002B2EC3" w:rsidRPr="00B261D4" w:rsidRDefault="002B2EC3" w:rsidP="009F4B87">
      <w:pPr>
        <w:spacing w:line="276" w:lineRule="auto"/>
        <w:rPr>
          <w:rFonts w:ascii="Times New Roman" w:hAnsi="Times New Roman" w:cs="Times New Roman"/>
          <w:sz w:val="28"/>
        </w:rPr>
      </w:pPr>
      <w:r w:rsidRPr="00B261D4">
        <w:rPr>
          <w:rFonts w:ascii="Times New Roman" w:hAnsi="Times New Roman" w:cs="Times New Roman"/>
          <w:sz w:val="28"/>
        </w:rPr>
        <w:t xml:space="preserve">- </w:t>
      </w:r>
      <w:r w:rsidR="00B261D4">
        <w:rPr>
          <w:rFonts w:ascii="Times New Roman" w:hAnsi="Times New Roman" w:cs="Times New Roman"/>
          <w:sz w:val="28"/>
        </w:rPr>
        <w:t>п</w:t>
      </w:r>
      <w:r w:rsidR="00405ADA" w:rsidRPr="00B261D4">
        <w:rPr>
          <w:rFonts w:ascii="Times New Roman" w:hAnsi="Times New Roman" w:cs="Times New Roman"/>
          <w:sz w:val="28"/>
        </w:rPr>
        <w:t>ередача мяча в п</w:t>
      </w:r>
      <w:r w:rsidR="00E80174">
        <w:rPr>
          <w:rFonts w:ascii="Times New Roman" w:hAnsi="Times New Roman" w:cs="Times New Roman"/>
          <w:sz w:val="28"/>
        </w:rPr>
        <w:t>арах во время скоростного бега, то есть о</w:t>
      </w:r>
      <w:r w:rsidR="00405ADA" w:rsidRPr="00B261D4">
        <w:rPr>
          <w:rFonts w:ascii="Times New Roman" w:hAnsi="Times New Roman" w:cs="Times New Roman"/>
          <w:sz w:val="28"/>
        </w:rPr>
        <w:t>дин игрок бежит лицом</w:t>
      </w:r>
      <w:r w:rsidR="00B261D4">
        <w:rPr>
          <w:rFonts w:ascii="Times New Roman" w:hAnsi="Times New Roman" w:cs="Times New Roman"/>
          <w:sz w:val="28"/>
        </w:rPr>
        <w:t xml:space="preserve"> вперед, </w:t>
      </w:r>
      <w:r w:rsidR="00E6664C">
        <w:rPr>
          <w:rFonts w:ascii="Times New Roman" w:hAnsi="Times New Roman" w:cs="Times New Roman"/>
          <w:sz w:val="28"/>
        </w:rPr>
        <w:t xml:space="preserve">а </w:t>
      </w:r>
      <w:r w:rsidR="00B261D4">
        <w:rPr>
          <w:rFonts w:ascii="Times New Roman" w:hAnsi="Times New Roman" w:cs="Times New Roman"/>
          <w:sz w:val="28"/>
        </w:rPr>
        <w:t>другой - спиной вперед</w:t>
      </w:r>
      <w:r w:rsidRPr="00B261D4">
        <w:rPr>
          <w:rFonts w:ascii="Times New Roman" w:hAnsi="Times New Roman" w:cs="Times New Roman"/>
          <w:sz w:val="28"/>
        </w:rPr>
        <w:t>;</w:t>
      </w:r>
    </w:p>
    <w:p w:rsidR="00B261D4" w:rsidRDefault="002B2EC3" w:rsidP="009F4B87">
      <w:pPr>
        <w:spacing w:line="276" w:lineRule="auto"/>
        <w:rPr>
          <w:rFonts w:ascii="Times New Roman" w:hAnsi="Times New Roman" w:cs="Times New Roman"/>
          <w:sz w:val="28"/>
        </w:rPr>
      </w:pPr>
      <w:r w:rsidRPr="00B261D4">
        <w:rPr>
          <w:rFonts w:ascii="Times New Roman" w:hAnsi="Times New Roman" w:cs="Times New Roman"/>
          <w:sz w:val="28"/>
        </w:rPr>
        <w:t xml:space="preserve">- </w:t>
      </w:r>
      <w:r w:rsidR="00B261D4">
        <w:rPr>
          <w:rFonts w:ascii="Times New Roman" w:hAnsi="Times New Roman" w:cs="Times New Roman"/>
          <w:sz w:val="28"/>
        </w:rPr>
        <w:t>с</w:t>
      </w:r>
      <w:r w:rsidR="00405ADA" w:rsidRPr="00B261D4">
        <w:rPr>
          <w:rFonts w:ascii="Times New Roman" w:hAnsi="Times New Roman" w:cs="Times New Roman"/>
          <w:sz w:val="28"/>
        </w:rPr>
        <w:t xml:space="preserve">коростные передачи мяча тремя игроками в три паса </w:t>
      </w:r>
      <w:r w:rsidR="003D65C6" w:rsidRPr="00B261D4">
        <w:rPr>
          <w:rFonts w:ascii="Times New Roman" w:hAnsi="Times New Roman" w:cs="Times New Roman"/>
          <w:sz w:val="28"/>
        </w:rPr>
        <w:t xml:space="preserve">с </w:t>
      </w:r>
      <w:r w:rsidR="003D65C6">
        <w:rPr>
          <w:rFonts w:ascii="Times New Roman" w:hAnsi="Times New Roman" w:cs="Times New Roman"/>
          <w:sz w:val="28"/>
        </w:rPr>
        <w:t>забрасыванием мяча</w:t>
      </w:r>
      <w:r w:rsidR="00B261D4">
        <w:rPr>
          <w:rFonts w:ascii="Times New Roman" w:hAnsi="Times New Roman" w:cs="Times New Roman"/>
          <w:sz w:val="28"/>
        </w:rPr>
        <w:t xml:space="preserve"> в кольцо 5-7 раз подряд;</w:t>
      </w:r>
    </w:p>
    <w:p w:rsidR="00405ADA" w:rsidRPr="00B261D4" w:rsidRDefault="00B261D4" w:rsidP="009F4B87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</w:t>
      </w:r>
      <w:r w:rsidR="00405ADA" w:rsidRPr="00B261D4">
        <w:rPr>
          <w:rFonts w:ascii="Times New Roman" w:hAnsi="Times New Roman" w:cs="Times New Roman"/>
          <w:sz w:val="28"/>
        </w:rPr>
        <w:t>коростное ведение мяча от лицевой до штрафной линии, возвращение к щит</w:t>
      </w:r>
      <w:r w:rsidR="00E94B08">
        <w:rPr>
          <w:rFonts w:ascii="Times New Roman" w:hAnsi="Times New Roman" w:cs="Times New Roman"/>
          <w:sz w:val="28"/>
        </w:rPr>
        <w:t>у с забрасыванием мяча в кольцо, з</w:t>
      </w:r>
      <w:r w:rsidR="00405ADA" w:rsidRPr="00B261D4">
        <w:rPr>
          <w:rFonts w:ascii="Times New Roman" w:hAnsi="Times New Roman" w:cs="Times New Roman"/>
          <w:sz w:val="28"/>
        </w:rPr>
        <w:t>атем ведение до центра и обратно, до про</w:t>
      </w:r>
      <w:r w:rsidR="00E94B08">
        <w:rPr>
          <w:rFonts w:ascii="Times New Roman" w:hAnsi="Times New Roman" w:cs="Times New Roman"/>
          <w:sz w:val="28"/>
        </w:rPr>
        <w:t>тивоположной штрафной и обратно;</w:t>
      </w:r>
      <w:r w:rsidR="00405ADA" w:rsidRPr="00B261D4">
        <w:rPr>
          <w:rFonts w:ascii="Times New Roman" w:hAnsi="Times New Roman" w:cs="Times New Roman"/>
          <w:sz w:val="28"/>
        </w:rPr>
        <w:t xml:space="preserve"> </w:t>
      </w:r>
    </w:p>
    <w:p w:rsidR="00B261D4" w:rsidRDefault="00B261D4" w:rsidP="009F4B87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="00405ADA" w:rsidRPr="00B261D4">
        <w:rPr>
          <w:rFonts w:ascii="Times New Roman" w:hAnsi="Times New Roman" w:cs="Times New Roman"/>
          <w:sz w:val="28"/>
        </w:rPr>
        <w:t>едение двух мячей</w:t>
      </w:r>
      <w:r>
        <w:rPr>
          <w:rFonts w:ascii="Times New Roman" w:hAnsi="Times New Roman" w:cs="Times New Roman"/>
          <w:sz w:val="28"/>
        </w:rPr>
        <w:t xml:space="preserve"> одновременно;</w:t>
      </w:r>
    </w:p>
    <w:p w:rsidR="00B261D4" w:rsidRDefault="00B261D4" w:rsidP="009F4B87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B261D4">
        <w:rPr>
          <w:rFonts w:ascii="Times New Roman" w:hAnsi="Times New Roman" w:cs="Times New Roman"/>
          <w:sz w:val="28"/>
        </w:rPr>
        <w:t>ередача в паре двух мячей в движении с двойным шагом и броском в кольцо</w:t>
      </w:r>
      <w:r>
        <w:rPr>
          <w:rFonts w:ascii="Times New Roman" w:hAnsi="Times New Roman" w:cs="Times New Roman"/>
          <w:sz w:val="28"/>
        </w:rPr>
        <w:t>;</w:t>
      </w:r>
    </w:p>
    <w:p w:rsidR="00B261D4" w:rsidRPr="00B261D4" w:rsidRDefault="00B261D4" w:rsidP="009F4B87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приседания и</w:t>
      </w:r>
      <w:r w:rsidRPr="00B261D4">
        <w:rPr>
          <w:rFonts w:ascii="Times New Roman" w:hAnsi="Times New Roman" w:cs="Times New Roman"/>
          <w:sz w:val="28"/>
        </w:rPr>
        <w:t xml:space="preserve"> выпрыгивания на одной или двух ногах с весами</w:t>
      </w:r>
      <w:r>
        <w:rPr>
          <w:rFonts w:ascii="Times New Roman" w:hAnsi="Times New Roman" w:cs="Times New Roman"/>
          <w:sz w:val="28"/>
        </w:rPr>
        <w:t xml:space="preserve"> и без.</w:t>
      </w:r>
    </w:p>
    <w:p w:rsidR="002B2EC3" w:rsidRDefault="00E80174" w:rsidP="009F4B87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Предложенные </w:t>
      </w:r>
      <w:r w:rsidR="00FD45D7" w:rsidRPr="003C5E69">
        <w:rPr>
          <w:color w:val="000000"/>
          <w:sz w:val="28"/>
          <w:szCs w:val="28"/>
        </w:rPr>
        <w:t>упражнения комбинировались в отдельные серии по 3</w:t>
      </w:r>
      <w:r w:rsidR="003C5E69" w:rsidRPr="003C5E69">
        <w:rPr>
          <w:color w:val="000000"/>
          <w:sz w:val="28"/>
          <w:szCs w:val="28"/>
        </w:rPr>
        <w:t>–</w:t>
      </w:r>
      <w:r w:rsidR="00FD45D7" w:rsidRPr="003C5E69">
        <w:rPr>
          <w:color w:val="000000"/>
          <w:sz w:val="28"/>
          <w:szCs w:val="28"/>
        </w:rPr>
        <w:t>6 упражнений с повтором в 2</w:t>
      </w:r>
      <w:r w:rsidR="003C5E69" w:rsidRPr="003C5E69">
        <w:rPr>
          <w:color w:val="000000"/>
          <w:sz w:val="28"/>
          <w:szCs w:val="28"/>
        </w:rPr>
        <w:t>–</w:t>
      </w:r>
      <w:r w:rsidR="00FD45D7" w:rsidRPr="003C5E69">
        <w:rPr>
          <w:color w:val="000000"/>
          <w:sz w:val="28"/>
          <w:szCs w:val="28"/>
        </w:rPr>
        <w:t>4 раза и периодичностью применения по 2</w:t>
      </w:r>
      <w:r w:rsidR="003C5E69" w:rsidRPr="003C5E69">
        <w:rPr>
          <w:color w:val="000000"/>
          <w:sz w:val="28"/>
          <w:szCs w:val="28"/>
        </w:rPr>
        <w:t>–</w:t>
      </w:r>
      <w:r w:rsidR="00FD45D7" w:rsidRPr="003C5E69">
        <w:rPr>
          <w:color w:val="000000"/>
          <w:sz w:val="28"/>
          <w:szCs w:val="28"/>
        </w:rPr>
        <w:t>3 раза в отдельных микроциклах педагогического эксперимента</w:t>
      </w:r>
      <w:r w:rsidR="009F4B87">
        <w:rPr>
          <w:color w:val="000000"/>
          <w:sz w:val="28"/>
          <w:szCs w:val="28"/>
        </w:rPr>
        <w:t xml:space="preserve"> </w:t>
      </w:r>
      <w:r w:rsidR="009F4B87" w:rsidRPr="003C5E69">
        <w:rPr>
          <w:sz w:val="28"/>
          <w:szCs w:val="28"/>
        </w:rPr>
        <w:t>[</w:t>
      </w:r>
      <w:r w:rsidR="009F4B87">
        <w:rPr>
          <w:sz w:val="28"/>
          <w:szCs w:val="28"/>
        </w:rPr>
        <w:t>3</w:t>
      </w:r>
      <w:r w:rsidR="009F4B87" w:rsidRPr="003C5E69">
        <w:rPr>
          <w:sz w:val="28"/>
          <w:szCs w:val="28"/>
        </w:rPr>
        <w:t>]</w:t>
      </w:r>
      <w:r w:rsidR="00FD45D7" w:rsidRPr="003C5E69">
        <w:rPr>
          <w:color w:val="000000"/>
          <w:sz w:val="28"/>
          <w:szCs w:val="28"/>
        </w:rPr>
        <w:t>.</w:t>
      </w:r>
    </w:p>
    <w:p w:rsidR="00B261D4" w:rsidRDefault="00B261D4" w:rsidP="009F4B87">
      <w:pPr>
        <w:widowControl w:val="0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2E8F">
        <w:rPr>
          <w:rFonts w:ascii="Times New Roman" w:hAnsi="Times New Roman" w:cs="Times New Roman"/>
          <w:sz w:val="28"/>
          <w:szCs w:val="28"/>
        </w:rPr>
        <w:t xml:space="preserve">В подвижных играх </w:t>
      </w:r>
      <w:r w:rsidR="00593F9B" w:rsidRPr="00C12E8F">
        <w:rPr>
          <w:rFonts w:ascii="Times New Roman" w:hAnsi="Times New Roman" w:cs="Times New Roman"/>
          <w:sz w:val="28"/>
          <w:szCs w:val="28"/>
        </w:rPr>
        <w:t>тяжело</w:t>
      </w:r>
      <w:r w:rsidRPr="00C12E8F">
        <w:rPr>
          <w:rFonts w:ascii="Times New Roman" w:hAnsi="Times New Roman" w:cs="Times New Roman"/>
          <w:sz w:val="28"/>
          <w:szCs w:val="28"/>
        </w:rPr>
        <w:t xml:space="preserve"> учесть возможности </w:t>
      </w:r>
      <w:r w:rsidR="00593F9B">
        <w:rPr>
          <w:rFonts w:ascii="Times New Roman" w:hAnsi="Times New Roman" w:cs="Times New Roman"/>
          <w:sz w:val="28"/>
          <w:szCs w:val="28"/>
        </w:rPr>
        <w:t xml:space="preserve">и потенциал </w:t>
      </w:r>
      <w:r w:rsidRPr="00C12E8F">
        <w:rPr>
          <w:rFonts w:ascii="Times New Roman" w:hAnsi="Times New Roman" w:cs="Times New Roman"/>
          <w:sz w:val="28"/>
          <w:szCs w:val="28"/>
        </w:rPr>
        <w:t>каждо</w:t>
      </w:r>
      <w:r w:rsidR="00E80174">
        <w:rPr>
          <w:rFonts w:ascii="Times New Roman" w:hAnsi="Times New Roman" w:cs="Times New Roman"/>
          <w:sz w:val="28"/>
          <w:szCs w:val="28"/>
        </w:rPr>
        <w:t xml:space="preserve">го участника и </w:t>
      </w:r>
      <w:r>
        <w:rPr>
          <w:rFonts w:ascii="Times New Roman" w:hAnsi="Times New Roman" w:cs="Times New Roman"/>
          <w:sz w:val="28"/>
          <w:szCs w:val="28"/>
        </w:rPr>
        <w:t>его физи</w:t>
      </w:r>
      <w:r w:rsidRPr="00C12E8F">
        <w:rPr>
          <w:rFonts w:ascii="Times New Roman" w:hAnsi="Times New Roman" w:cs="Times New Roman"/>
          <w:sz w:val="28"/>
          <w:szCs w:val="28"/>
        </w:rPr>
        <w:t>ческое состояние в данное время. П</w:t>
      </w:r>
      <w:r w:rsidR="00254A85">
        <w:rPr>
          <w:rFonts w:ascii="Times New Roman" w:hAnsi="Times New Roman" w:cs="Times New Roman"/>
          <w:sz w:val="28"/>
          <w:szCs w:val="28"/>
        </w:rPr>
        <w:t>оэтому, п</w:t>
      </w:r>
      <w:r w:rsidRPr="00C12E8F">
        <w:rPr>
          <w:rFonts w:ascii="Times New Roman" w:hAnsi="Times New Roman" w:cs="Times New Roman"/>
          <w:sz w:val="28"/>
          <w:szCs w:val="28"/>
        </w:rPr>
        <w:t>риступая к проведению</w:t>
      </w:r>
      <w:r>
        <w:rPr>
          <w:rFonts w:ascii="Times New Roman" w:hAnsi="Times New Roman" w:cs="Times New Roman"/>
          <w:sz w:val="28"/>
          <w:szCs w:val="28"/>
        </w:rPr>
        <w:t xml:space="preserve"> игры, необходимо учитывать ха</w:t>
      </w:r>
      <w:r w:rsidRPr="00C12E8F">
        <w:rPr>
          <w:rFonts w:ascii="Times New Roman" w:hAnsi="Times New Roman" w:cs="Times New Roman"/>
          <w:sz w:val="28"/>
          <w:szCs w:val="28"/>
        </w:rPr>
        <w:t xml:space="preserve">рактер предшествующей деятельности и настроения занимающихся. </w:t>
      </w:r>
    </w:p>
    <w:p w:rsidR="0028509F" w:rsidRDefault="00B261D4" w:rsidP="009F4B87">
      <w:pPr>
        <w:widowControl w:val="0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2E8F">
        <w:rPr>
          <w:rFonts w:ascii="Times New Roman" w:hAnsi="Times New Roman" w:cs="Times New Roman"/>
          <w:sz w:val="28"/>
          <w:szCs w:val="28"/>
        </w:rPr>
        <w:t xml:space="preserve">Включение подвижных игр в тренировочные занятия, </w:t>
      </w:r>
      <w:r w:rsidR="00254A85">
        <w:rPr>
          <w:rFonts w:ascii="Times New Roman" w:hAnsi="Times New Roman" w:cs="Times New Roman"/>
          <w:sz w:val="28"/>
          <w:szCs w:val="28"/>
        </w:rPr>
        <w:t>позволяет</w:t>
      </w:r>
      <w:r w:rsidRPr="00C12E8F">
        <w:rPr>
          <w:rFonts w:ascii="Times New Roman" w:hAnsi="Times New Roman" w:cs="Times New Roman"/>
          <w:sz w:val="28"/>
          <w:szCs w:val="28"/>
        </w:rPr>
        <w:t xml:space="preserve"> снизить</w:t>
      </w:r>
      <w:r>
        <w:rPr>
          <w:rFonts w:ascii="Times New Roman" w:hAnsi="Times New Roman" w:cs="Times New Roman"/>
          <w:sz w:val="28"/>
          <w:szCs w:val="28"/>
        </w:rPr>
        <w:t xml:space="preserve"> нагрузку, </w:t>
      </w:r>
      <w:r w:rsidR="00D95E24">
        <w:rPr>
          <w:rFonts w:ascii="Times New Roman" w:hAnsi="Times New Roman" w:cs="Times New Roman"/>
          <w:sz w:val="28"/>
          <w:szCs w:val="28"/>
        </w:rPr>
        <w:t>а также сохранить</w:t>
      </w:r>
      <w:r>
        <w:rPr>
          <w:rFonts w:ascii="Times New Roman" w:hAnsi="Times New Roman" w:cs="Times New Roman"/>
          <w:sz w:val="28"/>
          <w:szCs w:val="28"/>
        </w:rPr>
        <w:t xml:space="preserve"> у занимаю</w:t>
      </w:r>
      <w:r w:rsidRPr="00C12E8F">
        <w:rPr>
          <w:rFonts w:ascii="Times New Roman" w:hAnsi="Times New Roman" w:cs="Times New Roman"/>
          <w:sz w:val="28"/>
          <w:szCs w:val="28"/>
        </w:rPr>
        <w:t xml:space="preserve">щихся приятное впечатление о занятии и </w:t>
      </w:r>
      <w:r w:rsidRPr="00C12E8F">
        <w:rPr>
          <w:rFonts w:ascii="Times New Roman" w:hAnsi="Times New Roman" w:cs="Times New Roman"/>
          <w:sz w:val="28"/>
          <w:szCs w:val="28"/>
        </w:rPr>
        <w:lastRenderedPageBreak/>
        <w:t>подготови</w:t>
      </w:r>
      <w:r w:rsidR="00F42127">
        <w:rPr>
          <w:rFonts w:ascii="Times New Roman" w:hAnsi="Times New Roman" w:cs="Times New Roman"/>
          <w:sz w:val="28"/>
          <w:szCs w:val="28"/>
        </w:rPr>
        <w:t xml:space="preserve">ть их к последующим тренировкам </w:t>
      </w:r>
      <w:r w:rsidR="00F42127" w:rsidRPr="003C5E69">
        <w:rPr>
          <w:rFonts w:ascii="Times New Roman" w:eastAsia="Times New Roman" w:hAnsi="Times New Roman" w:cs="Times New Roman"/>
          <w:sz w:val="28"/>
          <w:szCs w:val="28"/>
          <w:lang w:eastAsia="ru-RU"/>
        </w:rPr>
        <w:t>[1</w:t>
      </w:r>
      <w:r w:rsidR="009F4B87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="00F42127" w:rsidRPr="003C5E69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B261D4" w:rsidRPr="0028509F" w:rsidRDefault="00B261D4" w:rsidP="009F4B87">
      <w:pPr>
        <w:widowControl w:val="0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3C8A">
        <w:rPr>
          <w:rFonts w:ascii="Times New Roman" w:hAnsi="Times New Roman" w:cs="Times New Roman"/>
          <w:sz w:val="28"/>
        </w:rPr>
        <w:t xml:space="preserve">Если на уроке решается задача развития силы, то в него полезно включать игры, связанные с кратковременными скоростно-силовыми </w:t>
      </w:r>
      <w:r w:rsidR="004E6E43" w:rsidRPr="00AB3C8A">
        <w:rPr>
          <w:rFonts w:ascii="Times New Roman" w:hAnsi="Times New Roman" w:cs="Times New Roman"/>
          <w:sz w:val="28"/>
        </w:rPr>
        <w:t>усилиями</w:t>
      </w:r>
      <w:r w:rsidR="00A263E5">
        <w:rPr>
          <w:rFonts w:ascii="Times New Roman" w:hAnsi="Times New Roman" w:cs="Times New Roman"/>
          <w:sz w:val="28"/>
        </w:rPr>
        <w:t>.</w:t>
      </w:r>
      <w:r w:rsidR="00E94B08">
        <w:rPr>
          <w:rFonts w:ascii="Times New Roman" w:hAnsi="Times New Roman" w:cs="Times New Roman"/>
          <w:sz w:val="28"/>
        </w:rPr>
        <w:t xml:space="preserve"> </w:t>
      </w:r>
      <w:r w:rsidR="00A263E5">
        <w:rPr>
          <w:rFonts w:ascii="Times New Roman" w:hAnsi="Times New Roman" w:cs="Times New Roman"/>
          <w:sz w:val="28"/>
        </w:rPr>
        <w:t>Р</w:t>
      </w:r>
      <w:r w:rsidRPr="00AB3C8A">
        <w:rPr>
          <w:rFonts w:ascii="Times New Roman" w:hAnsi="Times New Roman" w:cs="Times New Roman"/>
          <w:sz w:val="28"/>
        </w:rPr>
        <w:t>азнообразными формами преодоления мышечного</w:t>
      </w:r>
      <w:r w:rsidR="00E94B08">
        <w:rPr>
          <w:rFonts w:ascii="Times New Roman" w:hAnsi="Times New Roman" w:cs="Times New Roman"/>
          <w:sz w:val="28"/>
        </w:rPr>
        <w:t xml:space="preserve"> </w:t>
      </w:r>
      <w:r w:rsidR="00A263E5" w:rsidRPr="00AB3C8A">
        <w:rPr>
          <w:rFonts w:ascii="Times New Roman" w:hAnsi="Times New Roman" w:cs="Times New Roman"/>
          <w:sz w:val="28"/>
        </w:rPr>
        <w:t>сопротивления</w:t>
      </w:r>
      <w:r w:rsidR="00B838F5">
        <w:rPr>
          <w:rFonts w:ascii="Times New Roman" w:hAnsi="Times New Roman" w:cs="Times New Roman"/>
          <w:sz w:val="28"/>
        </w:rPr>
        <w:t xml:space="preserve">, это могут быть </w:t>
      </w:r>
      <w:r w:rsidRPr="00AB3C8A">
        <w:rPr>
          <w:rFonts w:ascii="Times New Roman" w:hAnsi="Times New Roman" w:cs="Times New Roman"/>
          <w:sz w:val="28"/>
        </w:rPr>
        <w:t>перетягивания,</w:t>
      </w:r>
      <w:r w:rsidR="00E94B08">
        <w:rPr>
          <w:rFonts w:ascii="Times New Roman" w:hAnsi="Times New Roman" w:cs="Times New Roman"/>
          <w:sz w:val="28"/>
        </w:rPr>
        <w:t xml:space="preserve"> </w:t>
      </w:r>
      <w:r w:rsidR="00691637" w:rsidRPr="00AB3C8A">
        <w:rPr>
          <w:rFonts w:ascii="Times New Roman" w:hAnsi="Times New Roman" w:cs="Times New Roman"/>
          <w:sz w:val="28"/>
        </w:rPr>
        <w:t>выталк</w:t>
      </w:r>
      <w:r w:rsidR="00691637">
        <w:rPr>
          <w:rFonts w:ascii="Times New Roman" w:hAnsi="Times New Roman" w:cs="Times New Roman"/>
          <w:sz w:val="28"/>
        </w:rPr>
        <w:t xml:space="preserve">ивания, удержания, </w:t>
      </w:r>
      <w:r w:rsidR="00E80174">
        <w:rPr>
          <w:rFonts w:ascii="Times New Roman" w:hAnsi="Times New Roman" w:cs="Times New Roman"/>
          <w:sz w:val="28"/>
        </w:rPr>
        <w:t>элементы борьбы и</w:t>
      </w:r>
      <w:r w:rsidR="00CC770A">
        <w:rPr>
          <w:rFonts w:ascii="Times New Roman" w:hAnsi="Times New Roman" w:cs="Times New Roman"/>
          <w:sz w:val="28"/>
        </w:rPr>
        <w:t xml:space="preserve"> так далее. </w:t>
      </w:r>
      <w:r w:rsidR="00E80174">
        <w:rPr>
          <w:rFonts w:ascii="Times New Roman" w:hAnsi="Times New Roman" w:cs="Times New Roman"/>
          <w:sz w:val="28"/>
        </w:rPr>
        <w:t xml:space="preserve">Упражнения </w:t>
      </w:r>
      <w:r w:rsidR="00E80174" w:rsidRPr="00AB3C8A">
        <w:rPr>
          <w:rFonts w:ascii="Times New Roman" w:hAnsi="Times New Roman" w:cs="Times New Roman"/>
          <w:sz w:val="28"/>
        </w:rPr>
        <w:t>с</w:t>
      </w:r>
      <w:r w:rsidRPr="00AB3C8A">
        <w:rPr>
          <w:rFonts w:ascii="Times New Roman" w:hAnsi="Times New Roman" w:cs="Times New Roman"/>
          <w:sz w:val="28"/>
        </w:rPr>
        <w:t xml:space="preserve"> различными двигательными операц</w:t>
      </w:r>
      <w:r w:rsidR="00CC770A">
        <w:rPr>
          <w:rFonts w:ascii="Times New Roman" w:hAnsi="Times New Roman" w:cs="Times New Roman"/>
          <w:sz w:val="28"/>
        </w:rPr>
        <w:t xml:space="preserve">иями с доступными отягощениями, такие как </w:t>
      </w:r>
      <w:r w:rsidRPr="00AB3C8A">
        <w:rPr>
          <w:rFonts w:ascii="Times New Roman" w:hAnsi="Times New Roman" w:cs="Times New Roman"/>
          <w:sz w:val="28"/>
        </w:rPr>
        <w:t>бег или прыжки</w:t>
      </w:r>
      <w:r w:rsidR="00106E30">
        <w:rPr>
          <w:rFonts w:ascii="Times New Roman" w:hAnsi="Times New Roman" w:cs="Times New Roman"/>
          <w:sz w:val="28"/>
        </w:rPr>
        <w:t xml:space="preserve"> с грузом, метания на дальность</w:t>
      </w:r>
      <w:r w:rsidR="00691637">
        <w:rPr>
          <w:rFonts w:ascii="Times New Roman" w:hAnsi="Times New Roman" w:cs="Times New Roman"/>
          <w:sz w:val="28"/>
        </w:rPr>
        <w:t xml:space="preserve"> так же помогут в развитии силы</w:t>
      </w:r>
      <w:r w:rsidRPr="00AB3C8A">
        <w:rPr>
          <w:rFonts w:ascii="Times New Roman" w:hAnsi="Times New Roman" w:cs="Times New Roman"/>
          <w:sz w:val="28"/>
        </w:rPr>
        <w:t>.</w:t>
      </w:r>
    </w:p>
    <w:p w:rsidR="00B261D4" w:rsidRPr="00AB3C8A" w:rsidRDefault="00B261D4" w:rsidP="009F4B87">
      <w:pPr>
        <w:widowControl w:val="0"/>
        <w:spacing w:line="276" w:lineRule="auto"/>
        <w:ind w:firstLine="708"/>
        <w:rPr>
          <w:rFonts w:ascii="Times New Roman" w:hAnsi="Times New Roman" w:cs="Times New Roman"/>
          <w:sz w:val="28"/>
        </w:rPr>
      </w:pPr>
      <w:r w:rsidRPr="00AB3C8A">
        <w:rPr>
          <w:rFonts w:ascii="Times New Roman" w:hAnsi="Times New Roman" w:cs="Times New Roman"/>
          <w:sz w:val="28"/>
        </w:rPr>
        <w:t>Для р</w:t>
      </w:r>
      <w:r w:rsidR="00E80174">
        <w:rPr>
          <w:rFonts w:ascii="Times New Roman" w:hAnsi="Times New Roman" w:cs="Times New Roman"/>
          <w:sz w:val="28"/>
        </w:rPr>
        <w:t xml:space="preserve">азвития быстроты </w:t>
      </w:r>
      <w:r w:rsidR="00193B5D">
        <w:rPr>
          <w:rFonts w:ascii="Times New Roman" w:hAnsi="Times New Roman" w:cs="Times New Roman"/>
          <w:sz w:val="28"/>
        </w:rPr>
        <w:t>выбирают</w:t>
      </w:r>
      <w:r w:rsidR="00E80174">
        <w:rPr>
          <w:rFonts w:ascii="Times New Roman" w:hAnsi="Times New Roman" w:cs="Times New Roman"/>
          <w:sz w:val="28"/>
        </w:rPr>
        <w:t xml:space="preserve"> игры, которые</w:t>
      </w:r>
      <w:r w:rsidRPr="00AB3C8A">
        <w:rPr>
          <w:rFonts w:ascii="Times New Roman" w:hAnsi="Times New Roman" w:cs="Times New Roman"/>
          <w:sz w:val="28"/>
        </w:rPr>
        <w:t xml:space="preserve"> требую</w:t>
      </w:r>
      <w:r w:rsidR="00E80174">
        <w:rPr>
          <w:rFonts w:ascii="Times New Roman" w:hAnsi="Times New Roman" w:cs="Times New Roman"/>
          <w:sz w:val="28"/>
        </w:rPr>
        <w:t>т</w:t>
      </w:r>
      <w:r w:rsidRPr="00AB3C8A">
        <w:rPr>
          <w:rFonts w:ascii="Times New Roman" w:hAnsi="Times New Roman" w:cs="Times New Roman"/>
          <w:sz w:val="28"/>
        </w:rPr>
        <w:t xml:space="preserve"> мгновенных </w:t>
      </w:r>
      <w:r w:rsidR="00E80174">
        <w:rPr>
          <w:rFonts w:ascii="Times New Roman" w:hAnsi="Times New Roman" w:cs="Times New Roman"/>
          <w:sz w:val="28"/>
        </w:rPr>
        <w:t>ответных реакций на зрительные,</w:t>
      </w:r>
      <w:r w:rsidRPr="00AB3C8A">
        <w:rPr>
          <w:rFonts w:ascii="Times New Roman" w:hAnsi="Times New Roman" w:cs="Times New Roman"/>
          <w:sz w:val="28"/>
        </w:rPr>
        <w:t xml:space="preserve"> тактильные сигналы,</w:t>
      </w:r>
      <w:r w:rsidR="00E94B08">
        <w:rPr>
          <w:rFonts w:ascii="Times New Roman" w:hAnsi="Times New Roman" w:cs="Times New Roman"/>
          <w:sz w:val="28"/>
        </w:rPr>
        <w:t xml:space="preserve"> </w:t>
      </w:r>
      <w:r w:rsidR="00E80174" w:rsidRPr="00AB3C8A">
        <w:rPr>
          <w:rFonts w:ascii="Times New Roman" w:hAnsi="Times New Roman" w:cs="Times New Roman"/>
          <w:sz w:val="28"/>
        </w:rPr>
        <w:t>звуковые</w:t>
      </w:r>
      <w:r w:rsidR="00E80174">
        <w:rPr>
          <w:rFonts w:ascii="Times New Roman" w:hAnsi="Times New Roman" w:cs="Times New Roman"/>
          <w:sz w:val="28"/>
        </w:rPr>
        <w:t>.</w:t>
      </w:r>
      <w:r w:rsidR="00E94B08">
        <w:rPr>
          <w:rFonts w:ascii="Times New Roman" w:hAnsi="Times New Roman" w:cs="Times New Roman"/>
          <w:sz w:val="28"/>
        </w:rPr>
        <w:t xml:space="preserve"> </w:t>
      </w:r>
      <w:r w:rsidR="00594771">
        <w:rPr>
          <w:rFonts w:ascii="Times New Roman" w:hAnsi="Times New Roman" w:cs="Times New Roman"/>
          <w:sz w:val="28"/>
        </w:rPr>
        <w:t>Применяют у</w:t>
      </w:r>
      <w:r w:rsidRPr="00AB3C8A">
        <w:rPr>
          <w:rFonts w:ascii="Times New Roman" w:hAnsi="Times New Roman" w:cs="Times New Roman"/>
          <w:sz w:val="28"/>
        </w:rPr>
        <w:t>пражнения с внезапными остановками, стремительными рывками, мгновенными задержками, бегом на короткие дистанции в кратчайший срок и др</w:t>
      </w:r>
      <w:r w:rsidR="00CD0724">
        <w:rPr>
          <w:rFonts w:ascii="Times New Roman" w:hAnsi="Times New Roman" w:cs="Times New Roman"/>
          <w:sz w:val="28"/>
        </w:rPr>
        <w:t xml:space="preserve">угими двигательными действиями. </w:t>
      </w:r>
      <w:r w:rsidR="00E80174">
        <w:rPr>
          <w:rFonts w:ascii="Times New Roman" w:hAnsi="Times New Roman" w:cs="Times New Roman"/>
          <w:sz w:val="28"/>
          <w:szCs w:val="28"/>
        </w:rPr>
        <w:t>Р</w:t>
      </w:r>
      <w:r w:rsidRPr="00C12E8F">
        <w:rPr>
          <w:rFonts w:ascii="Times New Roman" w:hAnsi="Times New Roman" w:cs="Times New Roman"/>
          <w:sz w:val="28"/>
          <w:szCs w:val="28"/>
        </w:rPr>
        <w:t>азнообра</w:t>
      </w:r>
      <w:r w:rsidR="00594771">
        <w:rPr>
          <w:rFonts w:ascii="Times New Roman" w:hAnsi="Times New Roman" w:cs="Times New Roman"/>
          <w:sz w:val="28"/>
          <w:szCs w:val="28"/>
        </w:rPr>
        <w:t xml:space="preserve">зные подвижные игры и эстафеты </w:t>
      </w:r>
      <w:r w:rsidRPr="00C12E8F">
        <w:rPr>
          <w:rFonts w:ascii="Times New Roman" w:hAnsi="Times New Roman" w:cs="Times New Roman"/>
          <w:sz w:val="28"/>
          <w:szCs w:val="28"/>
        </w:rPr>
        <w:t>с п</w:t>
      </w:r>
      <w:r>
        <w:rPr>
          <w:rFonts w:ascii="Times New Roman" w:hAnsi="Times New Roman" w:cs="Times New Roman"/>
          <w:sz w:val="28"/>
          <w:szCs w:val="28"/>
        </w:rPr>
        <w:t>репятствиями, в парах, скорост</w:t>
      </w:r>
      <w:r w:rsidRPr="00C12E8F">
        <w:rPr>
          <w:rFonts w:ascii="Times New Roman" w:hAnsi="Times New Roman" w:cs="Times New Roman"/>
          <w:sz w:val="28"/>
          <w:szCs w:val="28"/>
        </w:rPr>
        <w:t>ные, круговые</w:t>
      </w:r>
      <w:r w:rsidR="00594771">
        <w:rPr>
          <w:rFonts w:ascii="Times New Roman" w:hAnsi="Times New Roman" w:cs="Times New Roman"/>
          <w:sz w:val="28"/>
          <w:szCs w:val="28"/>
        </w:rPr>
        <w:t>, с предметами и без предмета</w:t>
      </w:r>
      <w:r w:rsidR="00E161AA">
        <w:rPr>
          <w:rFonts w:ascii="Times New Roman" w:hAnsi="Times New Roman" w:cs="Times New Roman"/>
          <w:sz w:val="28"/>
          <w:szCs w:val="28"/>
        </w:rPr>
        <w:t xml:space="preserve"> так же являются эффективными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1D4" w:rsidRDefault="00B261D4" w:rsidP="009F4B87">
      <w:pPr>
        <w:widowControl w:val="0"/>
        <w:spacing w:line="276" w:lineRule="auto"/>
        <w:ind w:firstLine="708"/>
        <w:rPr>
          <w:rFonts w:ascii="Times New Roman" w:hAnsi="Times New Roman" w:cs="Times New Roman"/>
          <w:sz w:val="28"/>
        </w:rPr>
      </w:pPr>
      <w:r w:rsidRPr="00AB3C8A">
        <w:rPr>
          <w:rFonts w:ascii="Times New Roman" w:hAnsi="Times New Roman" w:cs="Times New Roman"/>
          <w:sz w:val="28"/>
        </w:rPr>
        <w:t xml:space="preserve">Для развития ловкости необходимо </w:t>
      </w:r>
      <w:r w:rsidR="00193B5D" w:rsidRPr="00AB3C8A">
        <w:rPr>
          <w:rFonts w:ascii="Times New Roman" w:hAnsi="Times New Roman" w:cs="Times New Roman"/>
          <w:sz w:val="28"/>
        </w:rPr>
        <w:t>применять</w:t>
      </w:r>
      <w:r w:rsidR="00E94B08">
        <w:rPr>
          <w:rFonts w:ascii="Times New Roman" w:hAnsi="Times New Roman" w:cs="Times New Roman"/>
          <w:sz w:val="28"/>
        </w:rPr>
        <w:t xml:space="preserve"> </w:t>
      </w:r>
      <w:r w:rsidR="003335D3">
        <w:rPr>
          <w:rFonts w:ascii="Times New Roman" w:hAnsi="Times New Roman" w:cs="Times New Roman"/>
          <w:sz w:val="28"/>
        </w:rPr>
        <w:t xml:space="preserve">такие </w:t>
      </w:r>
      <w:r w:rsidRPr="00AB3C8A">
        <w:rPr>
          <w:rFonts w:ascii="Times New Roman" w:hAnsi="Times New Roman" w:cs="Times New Roman"/>
          <w:sz w:val="28"/>
        </w:rPr>
        <w:t xml:space="preserve">игры, </w:t>
      </w:r>
      <w:r w:rsidR="003335D3">
        <w:rPr>
          <w:rFonts w:ascii="Times New Roman" w:hAnsi="Times New Roman" w:cs="Times New Roman"/>
          <w:sz w:val="28"/>
        </w:rPr>
        <w:t xml:space="preserve">которые </w:t>
      </w:r>
      <w:r w:rsidRPr="00AB3C8A">
        <w:rPr>
          <w:rFonts w:ascii="Times New Roman" w:hAnsi="Times New Roman" w:cs="Times New Roman"/>
          <w:sz w:val="28"/>
        </w:rPr>
        <w:t>требую</w:t>
      </w:r>
      <w:r w:rsidR="003335D3">
        <w:rPr>
          <w:rFonts w:ascii="Times New Roman" w:hAnsi="Times New Roman" w:cs="Times New Roman"/>
          <w:sz w:val="28"/>
        </w:rPr>
        <w:t>т</w:t>
      </w:r>
      <w:r w:rsidRPr="00AB3C8A">
        <w:rPr>
          <w:rFonts w:ascii="Times New Roman" w:hAnsi="Times New Roman" w:cs="Times New Roman"/>
          <w:sz w:val="28"/>
        </w:rPr>
        <w:t xml:space="preserve"> точной координации движений и быстрого согласования своих действий с действиями партнеров, физической сноровк</w:t>
      </w:r>
      <w:r>
        <w:rPr>
          <w:rFonts w:ascii="Times New Roman" w:hAnsi="Times New Roman" w:cs="Times New Roman"/>
          <w:sz w:val="28"/>
        </w:rPr>
        <w:t>и и тактической изворотливости.</w:t>
      </w:r>
    </w:p>
    <w:p w:rsidR="00B261D4" w:rsidRDefault="00B261D4" w:rsidP="009F4B87">
      <w:pPr>
        <w:widowControl w:val="0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3C8A">
        <w:rPr>
          <w:rFonts w:ascii="Times New Roman" w:hAnsi="Times New Roman" w:cs="Times New Roman"/>
          <w:sz w:val="28"/>
        </w:rPr>
        <w:t xml:space="preserve">Для </w:t>
      </w:r>
      <w:r w:rsidR="00193B5D" w:rsidRPr="00AB3C8A">
        <w:rPr>
          <w:rFonts w:ascii="Times New Roman" w:hAnsi="Times New Roman" w:cs="Times New Roman"/>
          <w:sz w:val="28"/>
        </w:rPr>
        <w:t>формирования</w:t>
      </w:r>
      <w:r w:rsidRPr="00AB3C8A">
        <w:rPr>
          <w:rFonts w:ascii="Times New Roman" w:hAnsi="Times New Roman" w:cs="Times New Roman"/>
          <w:sz w:val="28"/>
        </w:rPr>
        <w:t xml:space="preserve"> выносливости применяют игры, связанные с большой затратой сил и энергии, с частыми повторами или с непрерывной двигательной деятельность</w:t>
      </w:r>
      <w:r>
        <w:rPr>
          <w:rFonts w:ascii="Times New Roman" w:hAnsi="Times New Roman" w:cs="Times New Roman"/>
          <w:sz w:val="28"/>
        </w:rPr>
        <w:t>ю</w:t>
      </w:r>
      <w:r w:rsidR="00E80174">
        <w:rPr>
          <w:rFonts w:ascii="Times New Roman" w:hAnsi="Times New Roman" w:cs="Times New Roman"/>
          <w:sz w:val="28"/>
        </w:rPr>
        <w:t xml:space="preserve"> на </w:t>
      </w:r>
      <w:r w:rsidR="003335D3">
        <w:rPr>
          <w:rFonts w:ascii="Times New Roman" w:hAnsi="Times New Roman" w:cs="Times New Roman"/>
          <w:sz w:val="28"/>
        </w:rPr>
        <w:t>протяжении длительного</w:t>
      </w:r>
      <w:r w:rsidR="00E80174">
        <w:rPr>
          <w:rFonts w:ascii="Times New Roman" w:hAnsi="Times New Roman" w:cs="Times New Roman"/>
          <w:sz w:val="28"/>
        </w:rPr>
        <w:t xml:space="preserve"> врем</w:t>
      </w:r>
      <w:r w:rsidR="003335D3">
        <w:rPr>
          <w:rFonts w:ascii="Times New Roman" w:hAnsi="Times New Roman" w:cs="Times New Roman"/>
          <w:sz w:val="28"/>
        </w:rPr>
        <w:t xml:space="preserve">ени </w:t>
      </w:r>
      <w:r w:rsidR="00F42127" w:rsidRPr="003C5E69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421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42127" w:rsidRPr="003C5E69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B261D4" w:rsidRDefault="00B261D4" w:rsidP="009F4B87">
      <w:pPr>
        <w:widowControl w:val="0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2E8F">
        <w:rPr>
          <w:rFonts w:ascii="Times New Roman" w:hAnsi="Times New Roman" w:cs="Times New Roman"/>
          <w:sz w:val="28"/>
          <w:szCs w:val="28"/>
        </w:rPr>
        <w:t xml:space="preserve">Технике игры в баскетбол </w:t>
      </w:r>
      <w:r w:rsidR="004E6E43" w:rsidRPr="00C12E8F">
        <w:rPr>
          <w:rFonts w:ascii="Times New Roman" w:hAnsi="Times New Roman" w:cs="Times New Roman"/>
          <w:sz w:val="28"/>
          <w:szCs w:val="28"/>
        </w:rPr>
        <w:t>разумно</w:t>
      </w:r>
      <w:r w:rsidRPr="00C12E8F">
        <w:rPr>
          <w:rFonts w:ascii="Times New Roman" w:hAnsi="Times New Roman" w:cs="Times New Roman"/>
          <w:sz w:val="28"/>
          <w:szCs w:val="28"/>
        </w:rPr>
        <w:t xml:space="preserve"> обучать в следующей последовательности: </w:t>
      </w:r>
    </w:p>
    <w:p w:rsidR="00B261D4" w:rsidRDefault="00B261D4" w:rsidP="009F4B87">
      <w:pPr>
        <w:widowControl w:val="0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2E8F">
        <w:rPr>
          <w:rFonts w:ascii="Times New Roman" w:hAnsi="Times New Roman" w:cs="Times New Roman"/>
          <w:sz w:val="28"/>
          <w:szCs w:val="28"/>
        </w:rPr>
        <w:t>1. Об</w:t>
      </w:r>
      <w:r w:rsidR="00C560C5">
        <w:rPr>
          <w:rFonts w:ascii="Times New Roman" w:hAnsi="Times New Roman" w:cs="Times New Roman"/>
          <w:sz w:val="28"/>
          <w:szCs w:val="28"/>
        </w:rPr>
        <w:t>учение стойкам и передвижениям.</w:t>
      </w:r>
    </w:p>
    <w:p w:rsidR="00B261D4" w:rsidRDefault="00B261D4" w:rsidP="009F4B87">
      <w:pPr>
        <w:widowControl w:val="0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2E8F">
        <w:rPr>
          <w:rFonts w:ascii="Times New Roman" w:hAnsi="Times New Roman" w:cs="Times New Roman"/>
          <w:sz w:val="28"/>
          <w:szCs w:val="28"/>
        </w:rPr>
        <w:t xml:space="preserve">2. Обучение технике владения мячом в нападении. </w:t>
      </w:r>
    </w:p>
    <w:p w:rsidR="00B261D4" w:rsidRDefault="00B261D4" w:rsidP="009F4B87">
      <w:pPr>
        <w:widowControl w:val="0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2E8F">
        <w:rPr>
          <w:rFonts w:ascii="Times New Roman" w:hAnsi="Times New Roman" w:cs="Times New Roman"/>
          <w:sz w:val="28"/>
          <w:szCs w:val="28"/>
        </w:rPr>
        <w:t>3. О</w:t>
      </w:r>
      <w:r w:rsidR="00193B5D">
        <w:rPr>
          <w:rFonts w:ascii="Times New Roman" w:hAnsi="Times New Roman" w:cs="Times New Roman"/>
          <w:sz w:val="28"/>
          <w:szCs w:val="28"/>
        </w:rPr>
        <w:t>бучение технике</w:t>
      </w:r>
      <w:r w:rsidR="00E94B08">
        <w:rPr>
          <w:rFonts w:ascii="Times New Roman" w:hAnsi="Times New Roman" w:cs="Times New Roman"/>
          <w:sz w:val="28"/>
          <w:szCs w:val="28"/>
        </w:rPr>
        <w:t xml:space="preserve"> </w:t>
      </w:r>
      <w:r w:rsidR="00193B5D">
        <w:rPr>
          <w:rFonts w:ascii="Times New Roman" w:hAnsi="Times New Roman" w:cs="Times New Roman"/>
          <w:sz w:val="28"/>
          <w:szCs w:val="28"/>
        </w:rPr>
        <w:t xml:space="preserve">противодействия, </w:t>
      </w:r>
      <w:r w:rsidRPr="00C12E8F">
        <w:rPr>
          <w:rFonts w:ascii="Times New Roman" w:hAnsi="Times New Roman" w:cs="Times New Roman"/>
          <w:sz w:val="28"/>
          <w:szCs w:val="28"/>
        </w:rPr>
        <w:t xml:space="preserve">овладения мячом в защите. </w:t>
      </w:r>
    </w:p>
    <w:p w:rsidR="00B261D4" w:rsidRDefault="00B261D4" w:rsidP="009F4B87">
      <w:pPr>
        <w:widowControl w:val="0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2E8F">
        <w:rPr>
          <w:rFonts w:ascii="Times New Roman" w:hAnsi="Times New Roman" w:cs="Times New Roman"/>
          <w:sz w:val="28"/>
          <w:szCs w:val="28"/>
        </w:rPr>
        <w:t xml:space="preserve">4. Обучение игровым действиям в нападении и контрдействиям в защите. </w:t>
      </w:r>
    </w:p>
    <w:p w:rsidR="00B261D4" w:rsidRDefault="00B261D4" w:rsidP="009F4B87">
      <w:pPr>
        <w:widowControl w:val="0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2E8F">
        <w:rPr>
          <w:rFonts w:ascii="Times New Roman" w:hAnsi="Times New Roman" w:cs="Times New Roman"/>
          <w:sz w:val="28"/>
          <w:szCs w:val="28"/>
        </w:rPr>
        <w:t xml:space="preserve">В баскетболе разработано и предложено </w:t>
      </w:r>
      <w:r w:rsidR="00193B5D">
        <w:rPr>
          <w:rFonts w:ascii="Times New Roman" w:hAnsi="Times New Roman" w:cs="Times New Roman"/>
          <w:sz w:val="28"/>
          <w:szCs w:val="28"/>
        </w:rPr>
        <w:t>множество</w:t>
      </w:r>
      <w:r w:rsidRPr="00C12E8F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 xml:space="preserve"> и методов </w:t>
      </w:r>
      <w:r w:rsidR="000C71B7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C12E8F">
        <w:rPr>
          <w:rFonts w:ascii="Times New Roman" w:hAnsi="Times New Roman" w:cs="Times New Roman"/>
          <w:sz w:val="28"/>
          <w:szCs w:val="28"/>
        </w:rPr>
        <w:t>готовки спортсменов</w:t>
      </w:r>
      <w:r w:rsidR="009F4B87">
        <w:rPr>
          <w:rFonts w:ascii="Times New Roman" w:hAnsi="Times New Roman" w:cs="Times New Roman"/>
          <w:sz w:val="28"/>
          <w:szCs w:val="28"/>
        </w:rPr>
        <w:t xml:space="preserve"> </w:t>
      </w:r>
      <w:r w:rsidR="009F4B87" w:rsidRPr="003C5E69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9F4B8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F4B87" w:rsidRPr="003C5E69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C12E8F">
        <w:rPr>
          <w:rFonts w:ascii="Times New Roman" w:hAnsi="Times New Roman" w:cs="Times New Roman"/>
          <w:sz w:val="28"/>
          <w:szCs w:val="28"/>
        </w:rPr>
        <w:t>. Однако</w:t>
      </w:r>
      <w:r w:rsidR="00193B5D">
        <w:rPr>
          <w:rFonts w:ascii="Times New Roman" w:hAnsi="Times New Roman" w:cs="Times New Roman"/>
          <w:sz w:val="28"/>
          <w:szCs w:val="28"/>
        </w:rPr>
        <w:t>,</w:t>
      </w:r>
      <w:r w:rsidRPr="00C12E8F">
        <w:rPr>
          <w:rFonts w:ascii="Times New Roman" w:hAnsi="Times New Roman" w:cs="Times New Roman"/>
          <w:sz w:val="28"/>
          <w:szCs w:val="28"/>
        </w:rPr>
        <w:t xml:space="preserve"> именно подвижные игры </w:t>
      </w:r>
      <w:r>
        <w:rPr>
          <w:rFonts w:ascii="Times New Roman" w:hAnsi="Times New Roman" w:cs="Times New Roman"/>
          <w:sz w:val="28"/>
          <w:szCs w:val="28"/>
        </w:rPr>
        <w:t>являются одним из основных вспо</w:t>
      </w:r>
      <w:r w:rsidRPr="00C12E8F">
        <w:rPr>
          <w:rFonts w:ascii="Times New Roman" w:hAnsi="Times New Roman" w:cs="Times New Roman"/>
          <w:sz w:val="28"/>
          <w:szCs w:val="28"/>
        </w:rPr>
        <w:t>могательных средст</w:t>
      </w:r>
      <w:r>
        <w:rPr>
          <w:rFonts w:ascii="Times New Roman" w:hAnsi="Times New Roman" w:cs="Times New Roman"/>
          <w:sz w:val="28"/>
          <w:szCs w:val="28"/>
        </w:rPr>
        <w:t>в при работе с баскетболистами.</w:t>
      </w:r>
      <w:r w:rsidR="009F4B87">
        <w:rPr>
          <w:rFonts w:ascii="Times New Roman" w:hAnsi="Times New Roman" w:cs="Times New Roman"/>
          <w:sz w:val="28"/>
          <w:szCs w:val="28"/>
        </w:rPr>
        <w:t xml:space="preserve"> Результаты педагогического эксперимента представлены в таблице 1.</w:t>
      </w:r>
    </w:p>
    <w:p w:rsidR="00E94B08" w:rsidRDefault="00E94B08" w:rsidP="009F4B87">
      <w:pPr>
        <w:widowControl w:val="0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1 – Динамика развития двигательно-координационных качеств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260"/>
        <w:gridCol w:w="3260"/>
      </w:tblGrid>
      <w:tr w:rsidR="00E94B08" w:rsidTr="00A21ACF">
        <w:trPr>
          <w:trHeight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08" w:rsidRDefault="00E94B08" w:rsidP="009F4B87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08" w:rsidRDefault="00E94B08" w:rsidP="009F4B8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КГ (прирост %)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08" w:rsidRDefault="00E94B08" w:rsidP="009F4B8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ЭГ (прирост %)</w:t>
            </w:r>
          </w:p>
        </w:tc>
      </w:tr>
      <w:tr w:rsidR="00E94B08" w:rsidTr="00A21ACF">
        <w:trPr>
          <w:trHeight w:val="2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08" w:rsidRDefault="00E94B08" w:rsidP="009F4B87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 м (с)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08" w:rsidRDefault="00E94B08" w:rsidP="009F4B8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7,3 %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08" w:rsidRDefault="00E94B08" w:rsidP="009F4B8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11,7%</w:t>
            </w:r>
          </w:p>
        </w:tc>
      </w:tr>
      <w:tr w:rsidR="00E94B08" w:rsidTr="00A21ACF">
        <w:trPr>
          <w:trHeight w:val="27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08" w:rsidRDefault="00E94B08" w:rsidP="009F4B87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 (см)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08" w:rsidRDefault="00E94B08" w:rsidP="009F4B8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08" w:rsidRDefault="00E94B08" w:rsidP="009F4B8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7,9%</w:t>
            </w:r>
          </w:p>
        </w:tc>
      </w:tr>
      <w:tr w:rsidR="00E94B08" w:rsidTr="00A21ACF">
        <w:trPr>
          <w:trHeight w:val="2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08" w:rsidRDefault="00E94B08" w:rsidP="009F4B87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Подтягивания (кол-во)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08" w:rsidRDefault="00E94B08" w:rsidP="009F4B8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2,7 %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08" w:rsidRDefault="00E94B08" w:rsidP="009F4B8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10,4%</w:t>
            </w:r>
          </w:p>
        </w:tc>
      </w:tr>
    </w:tbl>
    <w:p w:rsidR="00E94B08" w:rsidRDefault="00E94B08" w:rsidP="009F4B87">
      <w:pPr>
        <w:widowControl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ЭГ во всех тестах наблюдается достоверный прирост: бег 30 м – 11,7% ; прыжки в длину с места – 7,9%; в подтягивании – 10,4% (р&lt;0,05). Таким образом, полученные данные в ходе педагогического эксперимента свидетельствуют о большем тренировочном эффекте, об эффективности предложенных подходов к </w:t>
      </w:r>
      <w:r>
        <w:rPr>
          <w:rFonts w:ascii="Times New Roman" w:hAnsi="Times New Roman" w:cs="Times New Roman"/>
          <w:sz w:val="28"/>
          <w:szCs w:val="28"/>
        </w:rPr>
        <w:lastRenderedPageBreak/>
        <w:t>гармоничному развитию двигательно-координационных качеств школьников средствами игры в баскетбол.</w:t>
      </w:r>
    </w:p>
    <w:p w:rsidR="00B261D4" w:rsidRDefault="00B261D4" w:rsidP="009F4B87">
      <w:pPr>
        <w:widowControl w:val="0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2E8F">
        <w:rPr>
          <w:rFonts w:ascii="Times New Roman" w:hAnsi="Times New Roman" w:cs="Times New Roman"/>
          <w:sz w:val="28"/>
          <w:szCs w:val="28"/>
        </w:rPr>
        <w:t xml:space="preserve">Систематическое </w:t>
      </w:r>
      <w:r w:rsidR="00C560C5" w:rsidRPr="00C12E8F">
        <w:rPr>
          <w:rFonts w:ascii="Times New Roman" w:hAnsi="Times New Roman" w:cs="Times New Roman"/>
          <w:sz w:val="28"/>
          <w:szCs w:val="28"/>
        </w:rPr>
        <w:t>применение</w:t>
      </w:r>
      <w:r w:rsidRPr="00C12E8F">
        <w:rPr>
          <w:rFonts w:ascii="Times New Roman" w:hAnsi="Times New Roman" w:cs="Times New Roman"/>
          <w:sz w:val="28"/>
          <w:szCs w:val="28"/>
        </w:rPr>
        <w:t xml:space="preserve"> подвижных игр позволяет повышать и расш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2E8F">
        <w:rPr>
          <w:rFonts w:ascii="Times New Roman" w:hAnsi="Times New Roman" w:cs="Times New Roman"/>
          <w:sz w:val="28"/>
          <w:szCs w:val="28"/>
        </w:rPr>
        <w:t>рять двигательный фонд занимающихся</w:t>
      </w:r>
      <w:r w:rsidR="003335D3">
        <w:rPr>
          <w:rFonts w:ascii="Times New Roman" w:hAnsi="Times New Roman" w:cs="Times New Roman"/>
          <w:sz w:val="28"/>
          <w:szCs w:val="28"/>
        </w:rPr>
        <w:t>.Э</w:t>
      </w:r>
      <w:r w:rsidRPr="00C12E8F">
        <w:rPr>
          <w:rFonts w:ascii="Times New Roman" w:hAnsi="Times New Roman" w:cs="Times New Roman"/>
          <w:sz w:val="28"/>
          <w:szCs w:val="28"/>
        </w:rPr>
        <w:t xml:space="preserve">то является </w:t>
      </w:r>
      <w:r w:rsidR="004F7AA8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C12E8F">
        <w:rPr>
          <w:rFonts w:ascii="Times New Roman" w:hAnsi="Times New Roman" w:cs="Times New Roman"/>
          <w:sz w:val="28"/>
          <w:szCs w:val="28"/>
        </w:rPr>
        <w:t>хор</w:t>
      </w:r>
      <w:r>
        <w:rPr>
          <w:rFonts w:ascii="Times New Roman" w:hAnsi="Times New Roman" w:cs="Times New Roman"/>
          <w:sz w:val="28"/>
          <w:szCs w:val="28"/>
        </w:rPr>
        <w:t xml:space="preserve">ошей </w:t>
      </w:r>
      <w:r w:rsidR="009147CD">
        <w:rPr>
          <w:rFonts w:ascii="Times New Roman" w:hAnsi="Times New Roman" w:cs="Times New Roman"/>
          <w:sz w:val="28"/>
          <w:szCs w:val="28"/>
        </w:rPr>
        <w:t>основой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4F7AA8">
        <w:rPr>
          <w:rFonts w:ascii="Times New Roman" w:hAnsi="Times New Roman" w:cs="Times New Roman"/>
          <w:sz w:val="28"/>
          <w:szCs w:val="28"/>
        </w:rPr>
        <w:t>усвоения</w:t>
      </w:r>
      <w:r>
        <w:rPr>
          <w:rFonts w:ascii="Times New Roman" w:hAnsi="Times New Roman" w:cs="Times New Roman"/>
          <w:sz w:val="28"/>
          <w:szCs w:val="28"/>
        </w:rPr>
        <w:t xml:space="preserve"> надле</w:t>
      </w:r>
      <w:r w:rsidR="00225520">
        <w:rPr>
          <w:rFonts w:ascii="Times New Roman" w:hAnsi="Times New Roman" w:cs="Times New Roman"/>
          <w:sz w:val="28"/>
          <w:szCs w:val="28"/>
        </w:rPr>
        <w:t>жащ</w:t>
      </w:r>
      <w:r w:rsidRPr="00C12E8F">
        <w:rPr>
          <w:rFonts w:ascii="Times New Roman" w:hAnsi="Times New Roman" w:cs="Times New Roman"/>
          <w:sz w:val="28"/>
          <w:szCs w:val="28"/>
        </w:rPr>
        <w:t xml:space="preserve">ей спортивной техникой. Например, игры, связанные с метанием мяча на дальность и в цель, положительно </w:t>
      </w:r>
      <w:r w:rsidR="00825478" w:rsidRPr="00C12E8F">
        <w:rPr>
          <w:rFonts w:ascii="Times New Roman" w:hAnsi="Times New Roman" w:cs="Times New Roman"/>
          <w:sz w:val="28"/>
          <w:szCs w:val="28"/>
        </w:rPr>
        <w:t>повлия</w:t>
      </w:r>
      <w:r w:rsidR="00246328">
        <w:rPr>
          <w:rFonts w:ascii="Times New Roman" w:hAnsi="Times New Roman" w:cs="Times New Roman"/>
          <w:sz w:val="28"/>
          <w:szCs w:val="28"/>
        </w:rPr>
        <w:t>ю</w:t>
      </w:r>
      <w:r w:rsidR="00825478" w:rsidRPr="00C12E8F">
        <w:rPr>
          <w:rFonts w:ascii="Times New Roman" w:hAnsi="Times New Roman" w:cs="Times New Roman"/>
          <w:sz w:val="28"/>
          <w:szCs w:val="28"/>
        </w:rPr>
        <w:t>т</w:t>
      </w:r>
      <w:r w:rsidRPr="00C12E8F">
        <w:rPr>
          <w:rFonts w:ascii="Times New Roman" w:hAnsi="Times New Roman" w:cs="Times New Roman"/>
          <w:sz w:val="28"/>
          <w:szCs w:val="28"/>
        </w:rPr>
        <w:t xml:space="preserve"> на эфф</w:t>
      </w:r>
      <w:r w:rsidR="00E46CE4">
        <w:rPr>
          <w:rFonts w:ascii="Times New Roman" w:hAnsi="Times New Roman" w:cs="Times New Roman"/>
          <w:sz w:val="28"/>
          <w:szCs w:val="28"/>
        </w:rPr>
        <w:t>ективност</w:t>
      </w:r>
      <w:r w:rsidR="00825478">
        <w:rPr>
          <w:rFonts w:ascii="Times New Roman" w:hAnsi="Times New Roman" w:cs="Times New Roman"/>
          <w:sz w:val="28"/>
          <w:szCs w:val="28"/>
        </w:rPr>
        <w:t>ь</w:t>
      </w:r>
      <w:r w:rsidR="00E46CE4">
        <w:rPr>
          <w:rFonts w:ascii="Times New Roman" w:hAnsi="Times New Roman" w:cs="Times New Roman"/>
          <w:sz w:val="28"/>
          <w:szCs w:val="28"/>
        </w:rPr>
        <w:t xml:space="preserve"> передач</w:t>
      </w:r>
      <w:r w:rsidR="00825478">
        <w:rPr>
          <w:rFonts w:ascii="Times New Roman" w:hAnsi="Times New Roman" w:cs="Times New Roman"/>
          <w:sz w:val="28"/>
          <w:szCs w:val="28"/>
        </w:rPr>
        <w:t>и</w:t>
      </w:r>
      <w:r w:rsidR="00E46CE4">
        <w:rPr>
          <w:rFonts w:ascii="Times New Roman" w:hAnsi="Times New Roman" w:cs="Times New Roman"/>
          <w:sz w:val="28"/>
          <w:szCs w:val="28"/>
        </w:rPr>
        <w:t xml:space="preserve"> мяча </w:t>
      </w:r>
      <w:r w:rsidR="00E46CE4" w:rsidRPr="003C5E69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9F4B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6CE4" w:rsidRPr="003C5E69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2B2EC3" w:rsidRPr="00225520" w:rsidRDefault="002B2EC3" w:rsidP="009F4B87">
      <w:pPr>
        <w:widowControl w:val="0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5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Заключение. </w:t>
      </w:r>
      <w:r w:rsidR="00B261D4" w:rsidRPr="00C12E8F">
        <w:rPr>
          <w:rFonts w:ascii="Times New Roman" w:hAnsi="Times New Roman" w:cs="Times New Roman"/>
          <w:sz w:val="28"/>
          <w:szCs w:val="28"/>
        </w:rPr>
        <w:t>Среди   большого   разнообразия   средств   физического   воспитания, одно из ведущих мест занимают игры, и в особенности игры спортивные. Все выше сказанное еще раз подтверждает</w:t>
      </w:r>
      <w:r w:rsidR="00E22E85">
        <w:rPr>
          <w:rFonts w:ascii="Times New Roman" w:hAnsi="Times New Roman" w:cs="Times New Roman"/>
          <w:sz w:val="28"/>
          <w:szCs w:val="28"/>
        </w:rPr>
        <w:t>, что подвижные игры очень важны и значимы</w:t>
      </w:r>
      <w:r w:rsidR="00225520">
        <w:rPr>
          <w:rFonts w:ascii="Times New Roman" w:hAnsi="Times New Roman" w:cs="Times New Roman"/>
          <w:sz w:val="28"/>
          <w:szCs w:val="28"/>
        </w:rPr>
        <w:t xml:space="preserve"> в физической подготовке школьников, </w:t>
      </w:r>
      <w:r w:rsidR="00B261D4">
        <w:rPr>
          <w:rFonts w:ascii="Times New Roman" w:hAnsi="Times New Roman" w:cs="Times New Roman"/>
          <w:sz w:val="28"/>
          <w:szCs w:val="28"/>
        </w:rPr>
        <w:t>для повышения об</w:t>
      </w:r>
      <w:r w:rsidR="00B261D4" w:rsidRPr="00C12E8F">
        <w:rPr>
          <w:rFonts w:ascii="Times New Roman" w:hAnsi="Times New Roman" w:cs="Times New Roman"/>
          <w:sz w:val="28"/>
          <w:szCs w:val="28"/>
        </w:rPr>
        <w:t xml:space="preserve">щего уровня функциональных </w:t>
      </w:r>
      <w:r w:rsidR="00225520">
        <w:rPr>
          <w:rFonts w:ascii="Times New Roman" w:hAnsi="Times New Roman" w:cs="Times New Roman"/>
          <w:sz w:val="28"/>
          <w:szCs w:val="28"/>
        </w:rPr>
        <w:t xml:space="preserve">возможностей </w:t>
      </w:r>
      <w:r w:rsidR="00B261D4" w:rsidRPr="00C12E8F">
        <w:rPr>
          <w:rFonts w:ascii="Times New Roman" w:hAnsi="Times New Roman" w:cs="Times New Roman"/>
          <w:sz w:val="28"/>
          <w:szCs w:val="28"/>
        </w:rPr>
        <w:t>организма</w:t>
      </w:r>
      <w:r w:rsidR="003335D3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B261D4" w:rsidRPr="00C12E8F">
        <w:rPr>
          <w:rFonts w:ascii="Times New Roman" w:hAnsi="Times New Roman" w:cs="Times New Roman"/>
          <w:sz w:val="28"/>
          <w:szCs w:val="28"/>
        </w:rPr>
        <w:t>, для пополнения фонда двигательных умений и навыков.</w:t>
      </w:r>
      <w:r w:rsidR="00225520">
        <w:rPr>
          <w:rFonts w:ascii="Times New Roman" w:hAnsi="Times New Roman" w:cs="Times New Roman"/>
          <w:sz w:val="28"/>
          <w:szCs w:val="28"/>
        </w:rPr>
        <w:t xml:space="preserve"> </w:t>
      </w:r>
      <w:r w:rsidR="0022552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C5E69">
        <w:rPr>
          <w:rFonts w:ascii="Times New Roman" w:hAnsi="Times New Roman" w:cs="Times New Roman"/>
          <w:color w:val="000000"/>
          <w:sz w:val="28"/>
          <w:szCs w:val="28"/>
        </w:rPr>
        <w:t>оступность</w:t>
      </w:r>
      <w:r w:rsidR="00246328">
        <w:rPr>
          <w:rFonts w:ascii="Times New Roman" w:hAnsi="Times New Roman" w:cs="Times New Roman"/>
          <w:color w:val="000000"/>
          <w:sz w:val="28"/>
          <w:szCs w:val="28"/>
        </w:rPr>
        <w:t xml:space="preserve"> и открытость</w:t>
      </w:r>
      <w:r w:rsidR="00225520">
        <w:rPr>
          <w:rFonts w:ascii="Times New Roman" w:hAnsi="Times New Roman" w:cs="Times New Roman"/>
          <w:color w:val="000000"/>
          <w:sz w:val="28"/>
          <w:szCs w:val="28"/>
        </w:rPr>
        <w:t xml:space="preserve"> баскетбола</w:t>
      </w:r>
      <w:r w:rsidRPr="003C5E69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решать </w:t>
      </w:r>
      <w:r w:rsidR="00246328">
        <w:rPr>
          <w:rFonts w:ascii="Times New Roman" w:hAnsi="Times New Roman" w:cs="Times New Roman"/>
          <w:color w:val="000000"/>
          <w:sz w:val="28"/>
          <w:szCs w:val="28"/>
        </w:rPr>
        <w:t xml:space="preserve">целый </w:t>
      </w:r>
      <w:r w:rsidRPr="003C5E69">
        <w:rPr>
          <w:rFonts w:ascii="Times New Roman" w:hAnsi="Times New Roman" w:cs="Times New Roman"/>
          <w:color w:val="000000"/>
          <w:sz w:val="28"/>
          <w:szCs w:val="28"/>
        </w:rPr>
        <w:t>комплекс педагогических задач</w:t>
      </w:r>
      <w:r w:rsidR="00225520">
        <w:rPr>
          <w:rFonts w:ascii="Times New Roman" w:hAnsi="Times New Roman" w:cs="Times New Roman"/>
          <w:color w:val="000000"/>
          <w:sz w:val="28"/>
          <w:szCs w:val="28"/>
        </w:rPr>
        <w:t>, связанных</w:t>
      </w:r>
      <w:r w:rsidR="00246328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246328" w:rsidRPr="003C5E69">
        <w:rPr>
          <w:rFonts w:ascii="Times New Roman" w:hAnsi="Times New Roman" w:cs="Times New Roman"/>
          <w:color w:val="000000"/>
          <w:sz w:val="28"/>
          <w:szCs w:val="28"/>
        </w:rPr>
        <w:t>привлечением</w:t>
      </w:r>
      <w:r w:rsidRPr="003C5E69">
        <w:rPr>
          <w:rFonts w:ascii="Times New Roman" w:hAnsi="Times New Roman" w:cs="Times New Roman"/>
          <w:color w:val="000000"/>
          <w:sz w:val="28"/>
          <w:szCs w:val="28"/>
        </w:rPr>
        <w:t xml:space="preserve"> к активным занятиям </w:t>
      </w:r>
      <w:r w:rsidR="00225520">
        <w:rPr>
          <w:rFonts w:ascii="Times New Roman" w:hAnsi="Times New Roman" w:cs="Times New Roman"/>
          <w:color w:val="000000"/>
          <w:sz w:val="28"/>
          <w:szCs w:val="28"/>
        </w:rPr>
        <w:t xml:space="preserve">спортом </w:t>
      </w:r>
      <w:r w:rsidRPr="003C5E69">
        <w:rPr>
          <w:rFonts w:ascii="Times New Roman" w:hAnsi="Times New Roman" w:cs="Times New Roman"/>
          <w:color w:val="000000"/>
          <w:sz w:val="28"/>
          <w:szCs w:val="28"/>
        </w:rPr>
        <w:t xml:space="preserve">для развития физического потенциала </w:t>
      </w:r>
      <w:r w:rsidR="00225520">
        <w:rPr>
          <w:rFonts w:ascii="Times New Roman" w:hAnsi="Times New Roman" w:cs="Times New Roman"/>
          <w:color w:val="000000"/>
          <w:sz w:val="28"/>
          <w:szCs w:val="28"/>
        </w:rPr>
        <w:t xml:space="preserve">подростков </w:t>
      </w:r>
      <w:r w:rsidRPr="003C5E6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225520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3C5E69">
        <w:rPr>
          <w:rFonts w:ascii="Times New Roman" w:hAnsi="Times New Roman" w:cs="Times New Roman"/>
          <w:color w:val="000000"/>
          <w:sz w:val="28"/>
          <w:szCs w:val="28"/>
        </w:rPr>
        <w:t>самореализации в двигательной деятельности.</w:t>
      </w:r>
    </w:p>
    <w:p w:rsidR="003C5E69" w:rsidRDefault="003C5E69" w:rsidP="003C5E69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E49" w:rsidRPr="003C5E69" w:rsidRDefault="002B2EC3" w:rsidP="003C5E69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106E30" w:rsidRDefault="00106E30" w:rsidP="003C5E6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A2A76" w:rsidRDefault="00106E30" w:rsidP="00FA2A76">
      <w:pPr>
        <w:widowControl w:val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9F4B87">
        <w:rPr>
          <w:rFonts w:ascii="Times New Roman" w:hAnsi="Times New Roman" w:cs="Times New Roman"/>
          <w:sz w:val="28"/>
        </w:rPr>
        <w:t>Вавилова</w:t>
      </w:r>
      <w:r w:rsidRPr="00A21E06">
        <w:rPr>
          <w:rFonts w:ascii="Times New Roman" w:hAnsi="Times New Roman" w:cs="Times New Roman"/>
          <w:sz w:val="28"/>
        </w:rPr>
        <w:t xml:space="preserve">  Е.Н. Учите </w:t>
      </w:r>
      <w:r>
        <w:rPr>
          <w:rFonts w:ascii="Times New Roman" w:hAnsi="Times New Roman" w:cs="Times New Roman"/>
          <w:sz w:val="28"/>
        </w:rPr>
        <w:t>бегать, прыгать, метать.</w:t>
      </w:r>
      <w:r w:rsidR="0028509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Москва: </w:t>
      </w:r>
      <w:r w:rsidRPr="00A21E06">
        <w:rPr>
          <w:rFonts w:ascii="Times New Roman" w:hAnsi="Times New Roman" w:cs="Times New Roman"/>
          <w:sz w:val="28"/>
        </w:rPr>
        <w:t xml:space="preserve">Просвещение, </w:t>
      </w:r>
      <w:r w:rsidR="0028509F">
        <w:rPr>
          <w:rFonts w:ascii="Times New Roman" w:hAnsi="Times New Roman" w:cs="Times New Roman"/>
          <w:sz w:val="28"/>
        </w:rPr>
        <w:t xml:space="preserve">2013. </w:t>
      </w:r>
      <w:r>
        <w:rPr>
          <w:rFonts w:ascii="Times New Roman" w:hAnsi="Times New Roman" w:cs="Times New Roman"/>
          <w:sz w:val="28"/>
        </w:rPr>
        <w:t>159 с.</w:t>
      </w:r>
    </w:p>
    <w:p w:rsidR="00106E30" w:rsidRDefault="00FA2A76" w:rsidP="00FA2A76">
      <w:pPr>
        <w:widowControl w:val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28509F">
        <w:rPr>
          <w:rFonts w:ascii="Times New Roman" w:hAnsi="Times New Roman" w:cs="Times New Roman"/>
          <w:sz w:val="28"/>
        </w:rPr>
        <w:t xml:space="preserve"> </w:t>
      </w:r>
      <w:r w:rsidR="00106E30" w:rsidRPr="00A21E06">
        <w:rPr>
          <w:rFonts w:ascii="Times New Roman" w:hAnsi="Times New Roman" w:cs="Times New Roman"/>
          <w:sz w:val="28"/>
        </w:rPr>
        <w:t>Выдрин В.М. Теория физической культуры (культуровед</w:t>
      </w:r>
      <w:r w:rsidR="0028509F">
        <w:rPr>
          <w:rFonts w:ascii="Times New Roman" w:hAnsi="Times New Roman" w:cs="Times New Roman"/>
          <w:sz w:val="28"/>
        </w:rPr>
        <w:t>ческий</w:t>
      </w:r>
      <w:r w:rsidR="0028509F">
        <w:rPr>
          <w:rFonts w:ascii="Times New Roman" w:hAnsi="Times New Roman" w:cs="Times New Roman"/>
          <w:sz w:val="28"/>
        </w:rPr>
        <w:br/>
        <w:t xml:space="preserve">аспект): Учебное пособие. </w:t>
      </w:r>
      <w:r w:rsidR="00106E30" w:rsidRPr="00A21E06">
        <w:rPr>
          <w:rFonts w:ascii="Times New Roman" w:hAnsi="Times New Roman" w:cs="Times New Roman"/>
          <w:sz w:val="28"/>
        </w:rPr>
        <w:t>Л.</w:t>
      </w:r>
      <w:r w:rsidR="0028509F">
        <w:rPr>
          <w:rFonts w:ascii="Times New Roman" w:hAnsi="Times New Roman" w:cs="Times New Roman"/>
          <w:sz w:val="28"/>
        </w:rPr>
        <w:t>:</w:t>
      </w:r>
      <w:r w:rsidR="0028509F" w:rsidRPr="0028509F">
        <w:rPr>
          <w:rFonts w:ascii="Times New Roman" w:hAnsi="Times New Roman" w:cs="Times New Roman"/>
          <w:sz w:val="28"/>
        </w:rPr>
        <w:t xml:space="preserve"> </w:t>
      </w:r>
      <w:r w:rsidR="0028509F">
        <w:rPr>
          <w:rFonts w:ascii="Times New Roman" w:hAnsi="Times New Roman" w:cs="Times New Roman"/>
          <w:sz w:val="28"/>
        </w:rPr>
        <w:t>ГДОИДК</w:t>
      </w:r>
      <w:r w:rsidR="00106E30" w:rsidRPr="00A21E06">
        <w:rPr>
          <w:rFonts w:ascii="Times New Roman" w:hAnsi="Times New Roman" w:cs="Times New Roman"/>
          <w:sz w:val="28"/>
        </w:rPr>
        <w:t>,</w:t>
      </w:r>
      <w:r w:rsidR="0028509F">
        <w:rPr>
          <w:rFonts w:ascii="Times New Roman" w:hAnsi="Times New Roman" w:cs="Times New Roman"/>
          <w:sz w:val="28"/>
        </w:rPr>
        <w:t xml:space="preserve"> </w:t>
      </w:r>
      <w:r w:rsidR="00106E30">
        <w:rPr>
          <w:rFonts w:ascii="Times New Roman" w:hAnsi="Times New Roman" w:cs="Times New Roman"/>
          <w:sz w:val="28"/>
        </w:rPr>
        <w:t>2013</w:t>
      </w:r>
      <w:r w:rsidR="00106E30" w:rsidRPr="00A21E06">
        <w:rPr>
          <w:rFonts w:ascii="Times New Roman" w:hAnsi="Times New Roman" w:cs="Times New Roman"/>
          <w:sz w:val="28"/>
        </w:rPr>
        <w:t>.</w:t>
      </w:r>
      <w:r w:rsidR="0028509F">
        <w:rPr>
          <w:rFonts w:ascii="Times New Roman" w:hAnsi="Times New Roman" w:cs="Times New Roman"/>
          <w:sz w:val="28"/>
        </w:rPr>
        <w:t xml:space="preserve"> </w:t>
      </w:r>
      <w:r w:rsidR="00106E30">
        <w:rPr>
          <w:rFonts w:ascii="Times New Roman" w:hAnsi="Times New Roman" w:cs="Times New Roman"/>
          <w:sz w:val="28"/>
        </w:rPr>
        <w:t>97 с</w:t>
      </w:r>
      <w:r w:rsidR="0083380D">
        <w:rPr>
          <w:rFonts w:ascii="Times New Roman" w:hAnsi="Times New Roman" w:cs="Times New Roman"/>
          <w:sz w:val="28"/>
        </w:rPr>
        <w:t>.</w:t>
      </w:r>
    </w:p>
    <w:p w:rsidR="0083380D" w:rsidRDefault="0083380D" w:rsidP="009F4B87">
      <w:pPr>
        <w:pStyle w:val="1"/>
        <w:shd w:val="clear" w:color="auto" w:fill="FFFFFF"/>
        <w:spacing w:before="0" w:beforeAutospacing="0" w:after="0" w:afterAutospacing="0" w:line="264" w:lineRule="atLeast"/>
        <w:ind w:firstLine="708"/>
        <w:jc w:val="both"/>
        <w:rPr>
          <w:sz w:val="28"/>
        </w:rPr>
      </w:pPr>
      <w:r w:rsidRPr="0083380D">
        <w:rPr>
          <w:rFonts w:eastAsiaTheme="minorHAnsi"/>
          <w:b w:val="0"/>
          <w:bCs w:val="0"/>
          <w:kern w:val="0"/>
          <w:sz w:val="28"/>
          <w:szCs w:val="22"/>
          <w:lang w:eastAsia="en-US"/>
        </w:rPr>
        <w:t xml:space="preserve">3. </w:t>
      </w:r>
      <w:hyperlink r:id="rId8" w:history="1">
        <w:r w:rsidRPr="0083380D">
          <w:rPr>
            <w:rFonts w:eastAsiaTheme="minorHAnsi"/>
            <w:b w:val="0"/>
            <w:bCs w:val="0"/>
            <w:kern w:val="0"/>
            <w:sz w:val="28"/>
            <w:szCs w:val="22"/>
            <w:lang w:eastAsia="en-US"/>
          </w:rPr>
          <w:t>Гомельский А.Я.</w:t>
        </w:r>
      </w:hyperlink>
      <w:r w:rsidRPr="0083380D">
        <w:rPr>
          <w:rFonts w:eastAsiaTheme="minorHAnsi"/>
          <w:b w:val="0"/>
          <w:bCs w:val="0"/>
          <w:kern w:val="0"/>
          <w:sz w:val="28"/>
          <w:szCs w:val="22"/>
          <w:lang w:eastAsia="en-US"/>
        </w:rPr>
        <w:t xml:space="preserve"> Библия баскетбола. 1000 баскетбольных упражнений</w:t>
      </w:r>
      <w:r w:rsidR="009F4B87">
        <w:rPr>
          <w:rFonts w:eastAsiaTheme="minorHAnsi"/>
          <w:b w:val="0"/>
          <w:bCs w:val="0"/>
          <w:kern w:val="0"/>
          <w:sz w:val="28"/>
          <w:szCs w:val="22"/>
          <w:lang w:eastAsia="en-US"/>
        </w:rPr>
        <w:t xml:space="preserve">. </w:t>
      </w:r>
      <w:r w:rsidR="0028509F">
        <w:rPr>
          <w:rFonts w:eastAsiaTheme="minorHAnsi"/>
          <w:b w:val="0"/>
          <w:bCs w:val="0"/>
          <w:kern w:val="0"/>
          <w:sz w:val="28"/>
          <w:szCs w:val="22"/>
          <w:lang w:eastAsia="en-US"/>
        </w:rPr>
        <w:t xml:space="preserve">Москва: Эксмо, 2015. </w:t>
      </w:r>
      <w:r>
        <w:rPr>
          <w:rFonts w:eastAsiaTheme="minorHAnsi"/>
          <w:b w:val="0"/>
          <w:bCs w:val="0"/>
          <w:kern w:val="0"/>
          <w:sz w:val="28"/>
          <w:szCs w:val="22"/>
          <w:lang w:eastAsia="en-US"/>
        </w:rPr>
        <w:t xml:space="preserve"> 256 с.</w:t>
      </w:r>
    </w:p>
    <w:p w:rsidR="009F4B87" w:rsidRDefault="0083380D" w:rsidP="00106E30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4B87">
        <w:rPr>
          <w:rFonts w:ascii="Times New Roman" w:hAnsi="Times New Roman" w:cs="Times New Roman"/>
          <w:sz w:val="28"/>
        </w:rPr>
        <w:t>Железняк Ю.</w:t>
      </w:r>
      <w:r w:rsidR="009F4B87" w:rsidRPr="00751889">
        <w:rPr>
          <w:rFonts w:ascii="Times New Roman" w:hAnsi="Times New Roman" w:cs="Times New Roman"/>
          <w:sz w:val="28"/>
        </w:rPr>
        <w:t>Д. Теория и ме</w:t>
      </w:r>
      <w:r w:rsidR="009F4B87">
        <w:rPr>
          <w:rFonts w:ascii="Times New Roman" w:hAnsi="Times New Roman" w:cs="Times New Roman"/>
          <w:sz w:val="28"/>
        </w:rPr>
        <w:t>тодика спортивных игр. 8-е изд.  Москва.  Академия, 2013. 165 с.</w:t>
      </w:r>
    </w:p>
    <w:p w:rsidR="00106E30" w:rsidRPr="009F4B87" w:rsidRDefault="0083380D" w:rsidP="009F4B8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5</w:t>
      </w:r>
      <w:r w:rsidR="00106E30">
        <w:rPr>
          <w:rFonts w:ascii="Times New Roman" w:hAnsi="Times New Roman" w:cs="Times New Roman"/>
          <w:sz w:val="28"/>
        </w:rPr>
        <w:t xml:space="preserve">. </w:t>
      </w:r>
      <w:r w:rsidR="009F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Коробков А.В., </w:t>
      </w:r>
      <w:r w:rsidR="009F4B87" w:rsidRPr="003C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Черняев </w:t>
      </w:r>
      <w:r w:rsidR="009F4B87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 </w:t>
      </w:r>
      <w:r w:rsidR="009F4B87" w:rsidRPr="003C5E6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физической подгото</w:t>
      </w:r>
      <w:r w:rsidR="009F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вленности // Легкая атлетика. 2013.  №4. </w:t>
      </w:r>
      <w:r w:rsidR="009F4B87" w:rsidRPr="003C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24–26. </w:t>
      </w:r>
    </w:p>
    <w:p w:rsidR="00E61B17" w:rsidRDefault="0083380D" w:rsidP="00106E30">
      <w:pPr>
        <w:widowControl w:val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106E30">
        <w:rPr>
          <w:rFonts w:ascii="Times New Roman" w:hAnsi="Times New Roman" w:cs="Times New Roman"/>
          <w:sz w:val="28"/>
        </w:rPr>
        <w:t xml:space="preserve">. </w:t>
      </w:r>
      <w:r w:rsidR="0028509F">
        <w:rPr>
          <w:rFonts w:ascii="Times New Roman" w:hAnsi="Times New Roman" w:cs="Times New Roman"/>
          <w:sz w:val="28"/>
        </w:rPr>
        <w:t>Нестеровский Д.</w:t>
      </w:r>
      <w:r w:rsidR="00106E30" w:rsidRPr="00751889">
        <w:rPr>
          <w:rFonts w:ascii="Times New Roman" w:hAnsi="Times New Roman" w:cs="Times New Roman"/>
          <w:sz w:val="28"/>
        </w:rPr>
        <w:t>И. Баскетбол: теория и методика обучения: уч</w:t>
      </w:r>
      <w:r w:rsidR="0028509F">
        <w:rPr>
          <w:rFonts w:ascii="Times New Roman" w:hAnsi="Times New Roman" w:cs="Times New Roman"/>
          <w:sz w:val="28"/>
        </w:rPr>
        <w:t xml:space="preserve">еб. пособие для студентов вузов. </w:t>
      </w:r>
      <w:r w:rsidR="00106E30">
        <w:rPr>
          <w:rFonts w:ascii="Times New Roman" w:hAnsi="Times New Roman" w:cs="Times New Roman"/>
          <w:sz w:val="28"/>
        </w:rPr>
        <w:t xml:space="preserve"> </w:t>
      </w:r>
      <w:r w:rsidR="00106E30" w:rsidRPr="00751889">
        <w:rPr>
          <w:rFonts w:ascii="Times New Roman" w:hAnsi="Times New Roman" w:cs="Times New Roman"/>
          <w:sz w:val="28"/>
        </w:rPr>
        <w:t>М</w:t>
      </w:r>
      <w:r w:rsidR="0028509F">
        <w:rPr>
          <w:rFonts w:ascii="Times New Roman" w:hAnsi="Times New Roman" w:cs="Times New Roman"/>
          <w:sz w:val="28"/>
        </w:rPr>
        <w:t xml:space="preserve">осква, 2014. </w:t>
      </w:r>
      <w:r w:rsidR="00106E30">
        <w:rPr>
          <w:rFonts w:ascii="Times New Roman" w:hAnsi="Times New Roman" w:cs="Times New Roman"/>
          <w:sz w:val="28"/>
        </w:rPr>
        <w:t>218 с.</w:t>
      </w:r>
    </w:p>
    <w:p w:rsidR="00787C9C" w:rsidRDefault="00787C9C" w:rsidP="00106E30">
      <w:pPr>
        <w:widowControl w:val="0"/>
        <w:ind w:firstLine="708"/>
        <w:rPr>
          <w:rFonts w:ascii="Times New Roman" w:hAnsi="Times New Roman" w:cs="Times New Roman"/>
          <w:sz w:val="28"/>
        </w:rPr>
      </w:pPr>
    </w:p>
    <w:p w:rsidR="00787C9C" w:rsidRPr="00106E30" w:rsidRDefault="00787C9C" w:rsidP="00106E30">
      <w:pPr>
        <w:widowControl w:val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787C9C" w:rsidRPr="00106E30" w:rsidSect="00317C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E23" w:rsidRDefault="000B0E23" w:rsidP="000D6333">
      <w:r>
        <w:separator/>
      </w:r>
    </w:p>
  </w:endnote>
  <w:endnote w:type="continuationSeparator" w:id="1">
    <w:p w:rsidR="000B0E23" w:rsidRDefault="000B0E23" w:rsidP="000D6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ED1" w:rsidRDefault="00135ED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6711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:rsidR="00781D36" w:rsidRPr="00781D36" w:rsidRDefault="006100E3">
        <w:pPr>
          <w:pStyle w:val="aa"/>
          <w:jc w:val="right"/>
          <w:rPr>
            <w:rFonts w:ascii="Times New Roman" w:hAnsi="Times New Roman" w:cs="Times New Roman"/>
            <w:sz w:val="18"/>
          </w:rPr>
        </w:pPr>
      </w:p>
    </w:sdtContent>
  </w:sdt>
  <w:p w:rsidR="00781D36" w:rsidRDefault="00781D3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ED1" w:rsidRDefault="00135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E23" w:rsidRDefault="000B0E23" w:rsidP="000D6333">
      <w:r>
        <w:separator/>
      </w:r>
    </w:p>
  </w:footnote>
  <w:footnote w:type="continuationSeparator" w:id="1">
    <w:p w:rsidR="000B0E23" w:rsidRDefault="000B0E23" w:rsidP="000D63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ED1" w:rsidRDefault="00135ED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ED1" w:rsidRDefault="00135ED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ED1" w:rsidRDefault="00135ED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97B"/>
    <w:multiLevelType w:val="multilevel"/>
    <w:tmpl w:val="3320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07B45"/>
    <w:multiLevelType w:val="multilevel"/>
    <w:tmpl w:val="D152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C6765"/>
    <w:multiLevelType w:val="multilevel"/>
    <w:tmpl w:val="D6D2E8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C76D79"/>
    <w:multiLevelType w:val="multilevel"/>
    <w:tmpl w:val="C532A0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4">
    <w:nsid w:val="2C296522"/>
    <w:multiLevelType w:val="hybridMultilevel"/>
    <w:tmpl w:val="51AA61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273B3"/>
    <w:multiLevelType w:val="hybridMultilevel"/>
    <w:tmpl w:val="ADC29468"/>
    <w:lvl w:ilvl="0" w:tplc="57B2A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466D10"/>
    <w:multiLevelType w:val="hybridMultilevel"/>
    <w:tmpl w:val="2940F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E5C"/>
    <w:rsid w:val="00002FD4"/>
    <w:rsid w:val="00007C85"/>
    <w:rsid w:val="000207F2"/>
    <w:rsid w:val="00030788"/>
    <w:rsid w:val="000A7E3D"/>
    <w:rsid w:val="000B0E23"/>
    <w:rsid w:val="000C71B7"/>
    <w:rsid w:val="000D6333"/>
    <w:rsid w:val="000E7A06"/>
    <w:rsid w:val="001031BF"/>
    <w:rsid w:val="00106E30"/>
    <w:rsid w:val="001151D7"/>
    <w:rsid w:val="00135ED1"/>
    <w:rsid w:val="00137B98"/>
    <w:rsid w:val="0015142C"/>
    <w:rsid w:val="00156461"/>
    <w:rsid w:val="00193B5D"/>
    <w:rsid w:val="00194EB2"/>
    <w:rsid w:val="001B2706"/>
    <w:rsid w:val="001B2BE6"/>
    <w:rsid w:val="001C61F2"/>
    <w:rsid w:val="001D5AF2"/>
    <w:rsid w:val="00203A3B"/>
    <w:rsid w:val="00225520"/>
    <w:rsid w:val="0023387F"/>
    <w:rsid w:val="00246328"/>
    <w:rsid w:val="00254A85"/>
    <w:rsid w:val="0026585D"/>
    <w:rsid w:val="0028509F"/>
    <w:rsid w:val="00294696"/>
    <w:rsid w:val="002B2EC3"/>
    <w:rsid w:val="002B5990"/>
    <w:rsid w:val="002B759C"/>
    <w:rsid w:val="002C35B6"/>
    <w:rsid w:val="003133E2"/>
    <w:rsid w:val="00317C64"/>
    <w:rsid w:val="00327CD6"/>
    <w:rsid w:val="003335D3"/>
    <w:rsid w:val="00362564"/>
    <w:rsid w:val="003967B2"/>
    <w:rsid w:val="003A4DCB"/>
    <w:rsid w:val="003C5E69"/>
    <w:rsid w:val="003C68C2"/>
    <w:rsid w:val="003D1DCC"/>
    <w:rsid w:val="003D65C6"/>
    <w:rsid w:val="00405ADA"/>
    <w:rsid w:val="00425165"/>
    <w:rsid w:val="00425C9A"/>
    <w:rsid w:val="004A739F"/>
    <w:rsid w:val="004E6E43"/>
    <w:rsid w:val="004F7AA8"/>
    <w:rsid w:val="00532A59"/>
    <w:rsid w:val="00534235"/>
    <w:rsid w:val="00547C6A"/>
    <w:rsid w:val="00593F9B"/>
    <w:rsid w:val="00594771"/>
    <w:rsid w:val="005A1FD9"/>
    <w:rsid w:val="006100E3"/>
    <w:rsid w:val="0063485D"/>
    <w:rsid w:val="00681998"/>
    <w:rsid w:val="00691637"/>
    <w:rsid w:val="006D4DA5"/>
    <w:rsid w:val="00711FDB"/>
    <w:rsid w:val="007169ED"/>
    <w:rsid w:val="00730047"/>
    <w:rsid w:val="00747B4C"/>
    <w:rsid w:val="007553BA"/>
    <w:rsid w:val="00765005"/>
    <w:rsid w:val="00781D36"/>
    <w:rsid w:val="00787C9C"/>
    <w:rsid w:val="0079017A"/>
    <w:rsid w:val="0079332B"/>
    <w:rsid w:val="007B5035"/>
    <w:rsid w:val="007C6BCF"/>
    <w:rsid w:val="00812E5C"/>
    <w:rsid w:val="008210FD"/>
    <w:rsid w:val="00825478"/>
    <w:rsid w:val="0083380D"/>
    <w:rsid w:val="00833835"/>
    <w:rsid w:val="00851B35"/>
    <w:rsid w:val="008555B2"/>
    <w:rsid w:val="009147CD"/>
    <w:rsid w:val="00933F9C"/>
    <w:rsid w:val="00940377"/>
    <w:rsid w:val="0095230F"/>
    <w:rsid w:val="00953636"/>
    <w:rsid w:val="00980BB1"/>
    <w:rsid w:val="00990830"/>
    <w:rsid w:val="009A77E9"/>
    <w:rsid w:val="009D2363"/>
    <w:rsid w:val="009D5D47"/>
    <w:rsid w:val="009E039C"/>
    <w:rsid w:val="009F4B87"/>
    <w:rsid w:val="00A024B3"/>
    <w:rsid w:val="00A15F6C"/>
    <w:rsid w:val="00A263E5"/>
    <w:rsid w:val="00A318F6"/>
    <w:rsid w:val="00A37E6A"/>
    <w:rsid w:val="00A716EB"/>
    <w:rsid w:val="00A7568C"/>
    <w:rsid w:val="00A81AEA"/>
    <w:rsid w:val="00AB5E6C"/>
    <w:rsid w:val="00AD048D"/>
    <w:rsid w:val="00AD5CE8"/>
    <w:rsid w:val="00AE1D9C"/>
    <w:rsid w:val="00AF1CAC"/>
    <w:rsid w:val="00B14145"/>
    <w:rsid w:val="00B14923"/>
    <w:rsid w:val="00B170C8"/>
    <w:rsid w:val="00B261D4"/>
    <w:rsid w:val="00B3203D"/>
    <w:rsid w:val="00B812BF"/>
    <w:rsid w:val="00B838F5"/>
    <w:rsid w:val="00B9183C"/>
    <w:rsid w:val="00BA1FA4"/>
    <w:rsid w:val="00BA3D50"/>
    <w:rsid w:val="00BE210D"/>
    <w:rsid w:val="00C277F6"/>
    <w:rsid w:val="00C327E6"/>
    <w:rsid w:val="00C33520"/>
    <w:rsid w:val="00C42D6B"/>
    <w:rsid w:val="00C560C5"/>
    <w:rsid w:val="00CC0475"/>
    <w:rsid w:val="00CC770A"/>
    <w:rsid w:val="00CD0724"/>
    <w:rsid w:val="00D017B1"/>
    <w:rsid w:val="00D430EA"/>
    <w:rsid w:val="00D43E49"/>
    <w:rsid w:val="00D452D4"/>
    <w:rsid w:val="00D50C91"/>
    <w:rsid w:val="00D55C5F"/>
    <w:rsid w:val="00D95E24"/>
    <w:rsid w:val="00DA2669"/>
    <w:rsid w:val="00DC1542"/>
    <w:rsid w:val="00DE04FB"/>
    <w:rsid w:val="00E161AA"/>
    <w:rsid w:val="00E16903"/>
    <w:rsid w:val="00E22E85"/>
    <w:rsid w:val="00E4658A"/>
    <w:rsid w:val="00E46CE4"/>
    <w:rsid w:val="00E61B17"/>
    <w:rsid w:val="00E64C2E"/>
    <w:rsid w:val="00E6664C"/>
    <w:rsid w:val="00E80174"/>
    <w:rsid w:val="00E94B08"/>
    <w:rsid w:val="00EA4B80"/>
    <w:rsid w:val="00F01106"/>
    <w:rsid w:val="00F41977"/>
    <w:rsid w:val="00F42127"/>
    <w:rsid w:val="00F5059A"/>
    <w:rsid w:val="00F851FF"/>
    <w:rsid w:val="00F92D27"/>
    <w:rsid w:val="00FA2A76"/>
    <w:rsid w:val="00FB52CD"/>
    <w:rsid w:val="00FD068C"/>
    <w:rsid w:val="00FD45D7"/>
    <w:rsid w:val="00FF0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D6"/>
  </w:style>
  <w:style w:type="paragraph" w:styleId="1">
    <w:name w:val="heading 1"/>
    <w:basedOn w:val="a"/>
    <w:link w:val="10"/>
    <w:uiPriority w:val="9"/>
    <w:qFormat/>
    <w:rsid w:val="0083380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D633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D633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D6333"/>
    <w:rPr>
      <w:vertAlign w:val="superscript"/>
    </w:rPr>
  </w:style>
  <w:style w:type="paragraph" w:styleId="a6">
    <w:name w:val="Normal (Web)"/>
    <w:basedOn w:val="a"/>
    <w:uiPriority w:val="99"/>
    <w:unhideWhenUsed/>
    <w:rsid w:val="00E61B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25165"/>
    <w:pPr>
      <w:ind w:left="720"/>
      <w:contextualSpacing/>
    </w:pPr>
  </w:style>
  <w:style w:type="character" w:styleId="HTML">
    <w:name w:val="HTML Definition"/>
    <w:uiPriority w:val="99"/>
    <w:semiHidden/>
    <w:unhideWhenUsed/>
    <w:rsid w:val="0079332B"/>
    <w:rPr>
      <w:i/>
      <w:iCs/>
      <w:color w:val="FF0000"/>
      <w:sz w:val="24"/>
      <w:szCs w:val="24"/>
    </w:rPr>
  </w:style>
  <w:style w:type="paragraph" w:customStyle="1" w:styleId="Char1CharCharCharChar">
    <w:name w:val="Char Знак Знак1 Char Знак Знак Char Знак Знак Char Знак Знак Char Знак Знак Знак Знак"/>
    <w:basedOn w:val="a"/>
    <w:rsid w:val="007169ED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781D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1D36"/>
  </w:style>
  <w:style w:type="paragraph" w:styleId="aa">
    <w:name w:val="footer"/>
    <w:basedOn w:val="a"/>
    <w:link w:val="ab"/>
    <w:uiPriority w:val="99"/>
    <w:unhideWhenUsed/>
    <w:rsid w:val="00781D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1D36"/>
  </w:style>
  <w:style w:type="character" w:styleId="ac">
    <w:name w:val="Strong"/>
    <w:basedOn w:val="a0"/>
    <w:uiPriority w:val="22"/>
    <w:qFormat/>
    <w:rsid w:val="00D55C5F"/>
    <w:rPr>
      <w:b/>
      <w:bCs/>
    </w:rPr>
  </w:style>
  <w:style w:type="character" w:customStyle="1" w:styleId="highlight">
    <w:name w:val="highlight"/>
    <w:basedOn w:val="a0"/>
    <w:rsid w:val="00FF0756"/>
  </w:style>
  <w:style w:type="character" w:customStyle="1" w:styleId="apple-converted-space">
    <w:name w:val="apple-converted-space"/>
    <w:basedOn w:val="a0"/>
    <w:rsid w:val="000A7E3D"/>
  </w:style>
  <w:style w:type="character" w:customStyle="1" w:styleId="hl">
    <w:name w:val="hl"/>
    <w:basedOn w:val="a0"/>
    <w:rsid w:val="000A7E3D"/>
  </w:style>
  <w:style w:type="character" w:customStyle="1" w:styleId="shorttext">
    <w:name w:val="short_text"/>
    <w:basedOn w:val="a0"/>
    <w:rsid w:val="008210FD"/>
  </w:style>
  <w:style w:type="character" w:customStyle="1" w:styleId="2">
    <w:name w:val="Основной текст (2)_"/>
    <w:basedOn w:val="a0"/>
    <w:link w:val="20"/>
    <w:rsid w:val="003C5E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5E69"/>
    <w:pPr>
      <w:widowControl w:val="0"/>
      <w:shd w:val="clear" w:color="auto" w:fill="FFFFFF"/>
      <w:spacing w:line="480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83380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33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0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5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9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7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smo.ru/authors/gomelskiy-aleksandr-yakovlevich-ITD22796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2DE7-3720-4951-82FA-B774CCE4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Наталья</cp:lastModifiedBy>
  <cp:revision>2</cp:revision>
  <cp:lastPrinted>2016-10-19T12:56:00Z</cp:lastPrinted>
  <dcterms:created xsi:type="dcterms:W3CDTF">2017-11-13T04:59:00Z</dcterms:created>
  <dcterms:modified xsi:type="dcterms:W3CDTF">2017-11-13T04:59:00Z</dcterms:modified>
</cp:coreProperties>
</file>