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0F875" w14:textId="36023FF4" w:rsidR="00F75DE2" w:rsidRPr="00F75DE2" w:rsidRDefault="00F75DE2" w:rsidP="00F75D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5DE2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F75DE2">
        <w:rPr>
          <w:rFonts w:ascii="Times New Roman" w:hAnsi="Times New Roman" w:cs="Times New Roman"/>
          <w:sz w:val="28"/>
          <w:szCs w:val="28"/>
        </w:rPr>
        <w:t xml:space="preserve">-на-Дону – один из самых значимых городов на юге России. Основан был в 1749 году, на берегу Дона, за 50 </w:t>
      </w:r>
      <w:proofErr w:type="gramStart"/>
      <w:r w:rsidRPr="00F75DE2">
        <w:rPr>
          <w:rFonts w:ascii="Times New Roman" w:hAnsi="Times New Roman" w:cs="Times New Roman"/>
          <w:sz w:val="28"/>
          <w:szCs w:val="28"/>
        </w:rPr>
        <w:t>км.</w:t>
      </w:r>
      <w:proofErr w:type="gramEnd"/>
      <w:r w:rsidRPr="00F75DE2">
        <w:rPr>
          <w:rFonts w:ascii="Times New Roman" w:hAnsi="Times New Roman" w:cs="Times New Roman"/>
          <w:sz w:val="28"/>
          <w:szCs w:val="28"/>
        </w:rPr>
        <w:t xml:space="preserve"> до впадения реки в Азовское море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9F508A" w14:textId="2636E7EE" w:rsidR="00F75DE2" w:rsidRPr="00F75DE2" w:rsidRDefault="00F75DE2" w:rsidP="00F75DE2">
      <w:pPr>
        <w:rPr>
          <w:rFonts w:ascii="Times New Roman" w:hAnsi="Times New Roman" w:cs="Times New Roman"/>
          <w:sz w:val="28"/>
          <w:szCs w:val="28"/>
        </w:rPr>
      </w:pPr>
      <w:r w:rsidRPr="00F75DE2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Pr="00F75DE2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F75DE2">
        <w:rPr>
          <w:rFonts w:ascii="Times New Roman" w:hAnsi="Times New Roman" w:cs="Times New Roman"/>
          <w:sz w:val="28"/>
          <w:szCs w:val="28"/>
        </w:rPr>
        <w:t>-на-Дону крупнейший промышленный, научный и культурный центр на Юге России, столица Ростовской области и Южного федерального округа с населением более 1 миллиона человек.</w:t>
      </w:r>
    </w:p>
    <w:p w14:paraId="552BE42F" w14:textId="236C6CE8" w:rsidR="00F75DE2" w:rsidRPr="00F75DE2" w:rsidRDefault="00F75DE2" w:rsidP="00F75D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5DE2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F75DE2">
        <w:rPr>
          <w:rFonts w:ascii="Times New Roman" w:hAnsi="Times New Roman" w:cs="Times New Roman"/>
          <w:sz w:val="28"/>
          <w:szCs w:val="28"/>
        </w:rPr>
        <w:t xml:space="preserve"> –на-Дону - Город воинской славы.</w:t>
      </w:r>
    </w:p>
    <w:p w14:paraId="4A841E3A" w14:textId="119AB2C9" w:rsidR="00F75DE2" w:rsidRPr="00F75DE2" w:rsidRDefault="00F75DE2" w:rsidP="00F75DE2">
      <w:pPr>
        <w:rPr>
          <w:rFonts w:ascii="Times New Roman" w:hAnsi="Times New Roman" w:cs="Times New Roman"/>
          <w:sz w:val="28"/>
          <w:szCs w:val="28"/>
        </w:rPr>
      </w:pPr>
      <w:r w:rsidRPr="00F75DE2">
        <w:rPr>
          <w:rFonts w:ascii="Times New Roman" w:hAnsi="Times New Roman" w:cs="Times New Roman"/>
          <w:sz w:val="28"/>
          <w:szCs w:val="28"/>
        </w:rPr>
        <w:t xml:space="preserve">За мужество и героизм, проявленный защитниками города в годы войны, указом президента РФ </w:t>
      </w:r>
      <w:proofErr w:type="spellStart"/>
      <w:r w:rsidRPr="00F75DE2">
        <w:rPr>
          <w:rFonts w:ascii="Times New Roman" w:hAnsi="Times New Roman" w:cs="Times New Roman"/>
          <w:sz w:val="28"/>
          <w:szCs w:val="28"/>
        </w:rPr>
        <w:t>Ростову</w:t>
      </w:r>
      <w:proofErr w:type="spellEnd"/>
      <w:r w:rsidRPr="00F75DE2">
        <w:rPr>
          <w:rFonts w:ascii="Times New Roman" w:hAnsi="Times New Roman" w:cs="Times New Roman"/>
          <w:sz w:val="28"/>
          <w:szCs w:val="28"/>
        </w:rPr>
        <w:t>–на-Дону в мае 2008 года было присвоено звание «Города воинской славы».</w:t>
      </w:r>
    </w:p>
    <w:p w14:paraId="0DBF78D5" w14:textId="0F5C386E" w:rsidR="006234A6" w:rsidRDefault="00F75DE2" w:rsidP="00F75DE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5DE2">
        <w:rPr>
          <w:rFonts w:ascii="Times New Roman" w:hAnsi="Times New Roman" w:cs="Times New Roman"/>
          <w:sz w:val="28"/>
          <w:szCs w:val="28"/>
        </w:rPr>
        <w:t xml:space="preserve">В нашем городе расположено много заводов, фабрик, научно-исследовательских. исследовательских институтов, детских садов, </w:t>
      </w:r>
      <w:proofErr w:type="spellStart"/>
      <w:proofErr w:type="gramStart"/>
      <w:r w:rsidRPr="00F75DE2">
        <w:rPr>
          <w:rFonts w:ascii="Times New Roman" w:hAnsi="Times New Roman" w:cs="Times New Roman"/>
          <w:sz w:val="28"/>
          <w:szCs w:val="28"/>
        </w:rPr>
        <w:t>школ,лицеев</w:t>
      </w:r>
      <w:proofErr w:type="spellEnd"/>
      <w:proofErr w:type="gramEnd"/>
      <w:r w:rsidRPr="00F75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5DE2">
        <w:rPr>
          <w:rFonts w:ascii="Times New Roman" w:hAnsi="Times New Roman" w:cs="Times New Roman"/>
          <w:sz w:val="28"/>
          <w:szCs w:val="28"/>
        </w:rPr>
        <w:t>колледжей,институтов</w:t>
      </w:r>
      <w:proofErr w:type="spellEnd"/>
      <w:r w:rsidRPr="00F75DE2">
        <w:rPr>
          <w:rFonts w:ascii="Times New Roman" w:hAnsi="Times New Roman" w:cs="Times New Roman"/>
          <w:sz w:val="28"/>
          <w:szCs w:val="28"/>
        </w:rPr>
        <w:t xml:space="preserve"> и университетов.</w:t>
      </w:r>
    </w:p>
    <w:p w14:paraId="62F14690" w14:textId="5EF5334B" w:rsidR="00F75DE2" w:rsidRPr="00F75DE2" w:rsidRDefault="00F75DE2" w:rsidP="00F75DE2">
      <w:pPr>
        <w:rPr>
          <w:rFonts w:ascii="Times New Roman" w:hAnsi="Times New Roman" w:cs="Times New Roman"/>
          <w:sz w:val="28"/>
          <w:szCs w:val="28"/>
        </w:rPr>
      </w:pPr>
      <w:r w:rsidRPr="00F75DE2">
        <w:rPr>
          <w:rFonts w:ascii="Times New Roman" w:hAnsi="Times New Roman" w:cs="Times New Roman"/>
          <w:sz w:val="28"/>
          <w:szCs w:val="28"/>
        </w:rPr>
        <w:t>Наш город гордиться своими театрами, давайте вспомним их названия.</w:t>
      </w:r>
    </w:p>
    <w:p w14:paraId="5FED7DB2" w14:textId="21B70F3A" w:rsidR="00F75DE2" w:rsidRDefault="00EF0CB5" w:rsidP="00EF0CB5">
      <w:pPr>
        <w:rPr>
          <w:rFonts w:ascii="Times New Roman" w:hAnsi="Times New Roman" w:cs="Times New Roman"/>
          <w:sz w:val="28"/>
          <w:szCs w:val="28"/>
        </w:rPr>
      </w:pPr>
      <w:r w:rsidRPr="00EF0CB5">
        <w:rPr>
          <w:rFonts w:ascii="Times New Roman" w:hAnsi="Times New Roman" w:cs="Times New Roman"/>
          <w:sz w:val="28"/>
          <w:szCs w:val="28"/>
        </w:rPr>
        <w:t>Театр драмы имени М. Горького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0CB5">
        <w:rPr>
          <w:rFonts w:ascii="Times New Roman" w:hAnsi="Times New Roman" w:cs="Times New Roman"/>
          <w:sz w:val="28"/>
          <w:szCs w:val="28"/>
        </w:rPr>
        <w:t>Здание ростовского театра было возведено в 1930-х годах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0CB5">
        <w:rPr>
          <w:rFonts w:ascii="Times New Roman" w:hAnsi="Times New Roman" w:cs="Times New Roman"/>
          <w:sz w:val="28"/>
          <w:szCs w:val="28"/>
        </w:rPr>
        <w:t>Издалека здание напоминает силуэт трактора с боковыми флигелями-гусеницами.</w:t>
      </w:r>
    </w:p>
    <w:p w14:paraId="326E3E4F" w14:textId="77777777" w:rsidR="00EF0CB5" w:rsidRPr="00EF0CB5" w:rsidRDefault="00EF0CB5" w:rsidP="00EF0CB5">
      <w:pPr>
        <w:rPr>
          <w:rFonts w:ascii="Times New Roman" w:hAnsi="Times New Roman" w:cs="Times New Roman"/>
          <w:sz w:val="28"/>
          <w:szCs w:val="28"/>
        </w:rPr>
      </w:pPr>
      <w:r w:rsidRPr="00EF0CB5">
        <w:rPr>
          <w:rFonts w:ascii="Times New Roman" w:hAnsi="Times New Roman" w:cs="Times New Roman"/>
          <w:sz w:val="28"/>
          <w:szCs w:val="28"/>
        </w:rPr>
        <w:t>Ростовский музыкальный театр</w:t>
      </w:r>
    </w:p>
    <w:p w14:paraId="06CFEC88" w14:textId="21E3AC58" w:rsidR="00EF0CB5" w:rsidRDefault="00EF0CB5" w:rsidP="00EF0CB5">
      <w:pPr>
        <w:rPr>
          <w:rFonts w:ascii="Times New Roman" w:hAnsi="Times New Roman" w:cs="Times New Roman"/>
          <w:sz w:val="28"/>
          <w:szCs w:val="28"/>
        </w:rPr>
      </w:pPr>
      <w:r w:rsidRPr="00EF0CB5">
        <w:rPr>
          <w:rFonts w:ascii="Times New Roman" w:hAnsi="Times New Roman" w:cs="Times New Roman"/>
          <w:sz w:val="28"/>
          <w:szCs w:val="28"/>
        </w:rPr>
        <w:t xml:space="preserve">Считается, что именно в </w:t>
      </w:r>
      <w:proofErr w:type="spellStart"/>
      <w:r w:rsidRPr="00EF0CB5">
        <w:rPr>
          <w:rFonts w:ascii="Times New Roman" w:hAnsi="Times New Roman" w:cs="Times New Roman"/>
          <w:sz w:val="28"/>
          <w:szCs w:val="28"/>
        </w:rPr>
        <w:t>Ростове</w:t>
      </w:r>
      <w:proofErr w:type="spellEnd"/>
      <w:r w:rsidRPr="00EF0CB5">
        <w:rPr>
          <w:rFonts w:ascii="Times New Roman" w:hAnsi="Times New Roman" w:cs="Times New Roman"/>
          <w:sz w:val="28"/>
          <w:szCs w:val="28"/>
        </w:rPr>
        <w:t xml:space="preserve">-на-Дону впервые на юге России зародился интерес к музыкальному искусству. </w:t>
      </w:r>
    </w:p>
    <w:p w14:paraId="36576A03" w14:textId="44818592" w:rsidR="00EF0CB5" w:rsidRDefault="00EF0CB5" w:rsidP="00EF0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F0CB5">
        <w:rPr>
          <w:rFonts w:ascii="Times New Roman" w:hAnsi="Times New Roman" w:cs="Times New Roman"/>
          <w:sz w:val="28"/>
          <w:szCs w:val="28"/>
        </w:rPr>
        <w:t>кадемический молодежный театр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9ED09C" w14:textId="77777777" w:rsidR="00EF0CB5" w:rsidRPr="00EF0CB5" w:rsidRDefault="00EF0CB5" w:rsidP="00EF0CB5">
      <w:pPr>
        <w:rPr>
          <w:rFonts w:ascii="Times New Roman" w:hAnsi="Times New Roman" w:cs="Times New Roman"/>
          <w:sz w:val="28"/>
          <w:szCs w:val="28"/>
        </w:rPr>
      </w:pPr>
      <w:r w:rsidRPr="00EF0CB5">
        <w:rPr>
          <w:rFonts w:ascii="Times New Roman" w:hAnsi="Times New Roman" w:cs="Times New Roman"/>
          <w:sz w:val="28"/>
          <w:szCs w:val="28"/>
        </w:rPr>
        <w:t>Пушкинская улица</w:t>
      </w:r>
    </w:p>
    <w:p w14:paraId="37EE147F" w14:textId="6395FE47" w:rsidR="00EF0CB5" w:rsidRDefault="00EF0CB5" w:rsidP="00EF0CB5">
      <w:pPr>
        <w:rPr>
          <w:rFonts w:ascii="Times New Roman" w:hAnsi="Times New Roman" w:cs="Times New Roman"/>
          <w:sz w:val="28"/>
          <w:szCs w:val="28"/>
        </w:rPr>
      </w:pPr>
      <w:r w:rsidRPr="00EF0CB5">
        <w:rPr>
          <w:rFonts w:ascii="Times New Roman" w:hAnsi="Times New Roman" w:cs="Times New Roman"/>
          <w:sz w:val="28"/>
          <w:szCs w:val="28"/>
        </w:rPr>
        <w:t>Одна из центральных улиц города, на который расположены старинные здания: доходные дома и купеческие усадьбы, памятники, скверы, художественно оформленные клумбы</w:t>
      </w:r>
      <w:r>
        <w:rPr>
          <w:rFonts w:ascii="Times New Roman" w:hAnsi="Times New Roman" w:cs="Times New Roman"/>
          <w:sz w:val="28"/>
          <w:szCs w:val="28"/>
        </w:rPr>
        <w:t>, Дон</w:t>
      </w:r>
      <w:r w:rsidRPr="00EF0CB5">
        <w:rPr>
          <w:rFonts w:ascii="Times New Roman" w:hAnsi="Times New Roman" w:cs="Times New Roman"/>
          <w:sz w:val="28"/>
          <w:szCs w:val="28"/>
        </w:rPr>
        <w:t>ская Государственная Публичная Библиотека. Донская государственная публичная библиотека - Центральная библиотека Ростовской области, старейшее книгохранилище Юга России, является крупнейшей среди Центральных библиотек. Российской Федерации.</w:t>
      </w:r>
    </w:p>
    <w:p w14:paraId="2C34E5E5" w14:textId="77777777" w:rsidR="00EF0CB5" w:rsidRPr="00EF0CB5" w:rsidRDefault="00EF0CB5" w:rsidP="00EF0CB5">
      <w:pPr>
        <w:rPr>
          <w:rFonts w:ascii="Times New Roman" w:hAnsi="Times New Roman" w:cs="Times New Roman"/>
          <w:sz w:val="28"/>
          <w:szCs w:val="28"/>
        </w:rPr>
      </w:pPr>
      <w:r w:rsidRPr="00EF0CB5">
        <w:rPr>
          <w:rFonts w:ascii="Times New Roman" w:hAnsi="Times New Roman" w:cs="Times New Roman"/>
          <w:sz w:val="28"/>
          <w:szCs w:val="28"/>
        </w:rPr>
        <w:t>Большая Садовая улица</w:t>
      </w:r>
    </w:p>
    <w:p w14:paraId="0C48E295" w14:textId="175405CA" w:rsidR="00EF0CB5" w:rsidRDefault="00EF0CB5" w:rsidP="00EF0CB5">
      <w:pPr>
        <w:rPr>
          <w:rFonts w:ascii="Times New Roman" w:hAnsi="Times New Roman" w:cs="Times New Roman"/>
          <w:sz w:val="28"/>
          <w:szCs w:val="28"/>
        </w:rPr>
      </w:pPr>
      <w:r w:rsidRPr="00EF0CB5">
        <w:rPr>
          <w:rFonts w:ascii="Times New Roman" w:hAnsi="Times New Roman" w:cs="Times New Roman"/>
          <w:sz w:val="28"/>
          <w:szCs w:val="28"/>
        </w:rPr>
        <w:t xml:space="preserve">Одна из самых старых и красивых улиц </w:t>
      </w:r>
      <w:proofErr w:type="spellStart"/>
      <w:r w:rsidRPr="00EF0CB5">
        <w:rPr>
          <w:rFonts w:ascii="Times New Roman" w:hAnsi="Times New Roman" w:cs="Times New Roman"/>
          <w:sz w:val="28"/>
          <w:szCs w:val="28"/>
        </w:rPr>
        <w:t>Ростова</w:t>
      </w:r>
      <w:proofErr w:type="spellEnd"/>
      <w:r w:rsidRPr="00EF0CB5">
        <w:rPr>
          <w:rFonts w:ascii="Times New Roman" w:hAnsi="Times New Roman" w:cs="Times New Roman"/>
          <w:sz w:val="28"/>
          <w:szCs w:val="28"/>
        </w:rPr>
        <w:t>-на-Дону, в пределах которой располагаются многие городские достопримечательности и административные учреждения. Ее длина составляет около 3,8 км. Когда-то в этом месте находилась окраина и цвели сады, поэтому аллея и получила такое название. Улица имеет большое транспортное значение – по ней проходят основные маршруты, соединяющие центр с другими районами.</w:t>
      </w:r>
    </w:p>
    <w:p w14:paraId="2D52A18D" w14:textId="77777777" w:rsidR="00EF0CB5" w:rsidRPr="00EF0CB5" w:rsidRDefault="00EF0CB5" w:rsidP="00EF0CB5">
      <w:pPr>
        <w:rPr>
          <w:rFonts w:ascii="Times New Roman" w:hAnsi="Times New Roman" w:cs="Times New Roman"/>
          <w:sz w:val="28"/>
          <w:szCs w:val="28"/>
        </w:rPr>
      </w:pPr>
      <w:r w:rsidRPr="00EF0CB5">
        <w:rPr>
          <w:rFonts w:ascii="Times New Roman" w:hAnsi="Times New Roman" w:cs="Times New Roman"/>
          <w:sz w:val="28"/>
          <w:szCs w:val="28"/>
        </w:rPr>
        <w:t>Набережная реки Дон</w:t>
      </w:r>
    </w:p>
    <w:p w14:paraId="0D6EE117" w14:textId="35AF0346" w:rsidR="00EF0CB5" w:rsidRDefault="00EF0CB5" w:rsidP="00EF0CB5">
      <w:pPr>
        <w:rPr>
          <w:rFonts w:ascii="Times New Roman" w:hAnsi="Times New Roman" w:cs="Times New Roman"/>
          <w:sz w:val="28"/>
          <w:szCs w:val="28"/>
        </w:rPr>
      </w:pPr>
      <w:r w:rsidRPr="00EF0CB5">
        <w:rPr>
          <w:rFonts w:ascii="Times New Roman" w:hAnsi="Times New Roman" w:cs="Times New Roman"/>
          <w:sz w:val="28"/>
          <w:szCs w:val="28"/>
        </w:rPr>
        <w:lastRenderedPageBreak/>
        <w:t>Городская набережная протяженностью около 2 км, одно из самых посещаемых в городе мест. Она прославилась тем, что здесь в течение года проходят множество праздников и фестивалей, а также устраиваются народные гулянья. В 2012 году появился цветомузыкальный фонтан, а в 2013 году целый ряд скульптур: «Художник», «Рыбак», «Григорий и Аксинья в лодке», «Купание коня», «Дон-батюшка» и «Рак».</w:t>
      </w:r>
    </w:p>
    <w:p w14:paraId="52CEE066" w14:textId="77777777" w:rsidR="00EF0CB5" w:rsidRPr="00EF0CB5" w:rsidRDefault="00EF0CB5" w:rsidP="00EF0CB5">
      <w:pPr>
        <w:rPr>
          <w:rFonts w:ascii="Times New Roman" w:hAnsi="Times New Roman" w:cs="Times New Roman"/>
          <w:sz w:val="28"/>
          <w:szCs w:val="28"/>
        </w:rPr>
      </w:pPr>
      <w:r w:rsidRPr="00EF0CB5">
        <w:rPr>
          <w:rFonts w:ascii="Times New Roman" w:hAnsi="Times New Roman" w:cs="Times New Roman"/>
          <w:sz w:val="28"/>
          <w:szCs w:val="28"/>
        </w:rPr>
        <w:t>Парк имени Октябрьской революции</w:t>
      </w:r>
    </w:p>
    <w:p w14:paraId="161D582B" w14:textId="04BF54A6" w:rsidR="00EF0CB5" w:rsidRDefault="00EF0CB5" w:rsidP="00EF0CB5">
      <w:pPr>
        <w:rPr>
          <w:rFonts w:ascii="Times New Roman" w:hAnsi="Times New Roman" w:cs="Times New Roman"/>
          <w:sz w:val="28"/>
          <w:szCs w:val="28"/>
        </w:rPr>
      </w:pPr>
      <w:r w:rsidRPr="00EF0CB5">
        <w:rPr>
          <w:rFonts w:ascii="Times New Roman" w:hAnsi="Times New Roman" w:cs="Times New Roman"/>
          <w:sz w:val="28"/>
          <w:szCs w:val="28"/>
        </w:rPr>
        <w:t xml:space="preserve">Парк основали в 1926 году за пределами </w:t>
      </w:r>
      <w:proofErr w:type="spellStart"/>
      <w:r w:rsidRPr="00EF0CB5">
        <w:rPr>
          <w:rFonts w:ascii="Times New Roman" w:hAnsi="Times New Roman" w:cs="Times New Roman"/>
          <w:sz w:val="28"/>
          <w:szCs w:val="28"/>
        </w:rPr>
        <w:t>Ростова</w:t>
      </w:r>
      <w:proofErr w:type="spellEnd"/>
      <w:r w:rsidRPr="00EF0CB5">
        <w:rPr>
          <w:rFonts w:ascii="Times New Roman" w:hAnsi="Times New Roman" w:cs="Times New Roman"/>
          <w:sz w:val="28"/>
          <w:szCs w:val="28"/>
        </w:rPr>
        <w:t>-на-Дону, позже он был включен в городскую черту. В 1970-х годах он являлся одним из любимых мест отдыха ростовчан. Современный облик место приобрело в 2000-х годах, когда были проведены работы по реконструкции и расширению территории. В 2016 году здесь построили новое колесо обозрения 65 метров в высоту, ставшее третьим по размерам в России.</w:t>
      </w:r>
    </w:p>
    <w:p w14:paraId="3B1F07AC" w14:textId="0B5F6A1F" w:rsidR="00EF0CB5" w:rsidRDefault="00B65137" w:rsidP="00EF0CB5">
      <w:pPr>
        <w:rPr>
          <w:rFonts w:ascii="Times New Roman" w:hAnsi="Times New Roman" w:cs="Times New Roman"/>
          <w:sz w:val="28"/>
          <w:szCs w:val="28"/>
        </w:rPr>
      </w:pPr>
      <w:r w:rsidRPr="00B65137">
        <w:rPr>
          <w:rFonts w:ascii="Times New Roman" w:hAnsi="Times New Roman" w:cs="Times New Roman"/>
          <w:sz w:val="28"/>
          <w:szCs w:val="28"/>
        </w:rPr>
        <w:t xml:space="preserve">Памятник-стела «Воинам-освободителям г. </w:t>
      </w:r>
      <w:proofErr w:type="spellStart"/>
      <w:r w:rsidRPr="00B65137">
        <w:rPr>
          <w:rFonts w:ascii="Times New Roman" w:hAnsi="Times New Roman" w:cs="Times New Roman"/>
          <w:sz w:val="28"/>
          <w:szCs w:val="28"/>
        </w:rPr>
        <w:t>Ростова</w:t>
      </w:r>
      <w:proofErr w:type="spellEnd"/>
      <w:r w:rsidRPr="00B65137">
        <w:rPr>
          <w:rFonts w:ascii="Times New Roman" w:hAnsi="Times New Roman" w:cs="Times New Roman"/>
          <w:sz w:val="28"/>
          <w:szCs w:val="28"/>
        </w:rPr>
        <w:t xml:space="preserve">-на-Дону от немецко-фашистских захватчиков» — возведён на центральной площади </w:t>
      </w:r>
      <w:proofErr w:type="spellStart"/>
      <w:r w:rsidRPr="00B65137">
        <w:rPr>
          <w:rFonts w:ascii="Times New Roman" w:hAnsi="Times New Roman" w:cs="Times New Roman"/>
          <w:sz w:val="28"/>
          <w:szCs w:val="28"/>
        </w:rPr>
        <w:t>Ростова</w:t>
      </w:r>
      <w:proofErr w:type="spellEnd"/>
      <w:r w:rsidRPr="00B65137">
        <w:rPr>
          <w:rFonts w:ascii="Times New Roman" w:hAnsi="Times New Roman" w:cs="Times New Roman"/>
          <w:sz w:val="28"/>
          <w:szCs w:val="28"/>
        </w:rPr>
        <w:t xml:space="preserve">-на-Дону в честь освобождения города от нацистских войск. Торжественное открытие памятника состоялось 8 мая 1983 года.[1] Этот памятник установлен к 40-летию освобождения </w:t>
      </w:r>
      <w:proofErr w:type="spellStart"/>
      <w:r w:rsidRPr="00B65137">
        <w:rPr>
          <w:rFonts w:ascii="Times New Roman" w:hAnsi="Times New Roman" w:cs="Times New Roman"/>
          <w:sz w:val="28"/>
          <w:szCs w:val="28"/>
        </w:rPr>
        <w:t>Ростова</w:t>
      </w:r>
      <w:proofErr w:type="spellEnd"/>
      <w:r w:rsidRPr="00B65137">
        <w:rPr>
          <w:rFonts w:ascii="Times New Roman" w:hAnsi="Times New Roman" w:cs="Times New Roman"/>
          <w:sz w:val="28"/>
          <w:szCs w:val="28"/>
        </w:rPr>
        <w:t>-на-Дону и напоминает жителям города и его гостям о трагедии военных лет.</w:t>
      </w:r>
    </w:p>
    <w:p w14:paraId="275C6DCA" w14:textId="77777777" w:rsidR="00B65137" w:rsidRPr="00B65137" w:rsidRDefault="00B65137" w:rsidP="00B65137">
      <w:pPr>
        <w:rPr>
          <w:rFonts w:ascii="Times New Roman" w:hAnsi="Times New Roman" w:cs="Times New Roman"/>
          <w:sz w:val="28"/>
          <w:szCs w:val="28"/>
        </w:rPr>
      </w:pPr>
      <w:r w:rsidRPr="00B65137">
        <w:rPr>
          <w:rFonts w:ascii="Times New Roman" w:hAnsi="Times New Roman" w:cs="Times New Roman"/>
          <w:sz w:val="28"/>
          <w:szCs w:val="28"/>
        </w:rPr>
        <w:t>Памятник «Тачанка-Ростовчанка»</w:t>
      </w:r>
    </w:p>
    <w:p w14:paraId="1FEC9B14" w14:textId="77777777" w:rsidR="00B65137" w:rsidRPr="00B65137" w:rsidRDefault="00B65137" w:rsidP="00B65137">
      <w:pPr>
        <w:rPr>
          <w:rFonts w:ascii="Times New Roman" w:hAnsi="Times New Roman" w:cs="Times New Roman"/>
          <w:sz w:val="28"/>
          <w:szCs w:val="28"/>
        </w:rPr>
      </w:pPr>
      <w:r w:rsidRPr="00B65137">
        <w:rPr>
          <w:rFonts w:ascii="Times New Roman" w:hAnsi="Times New Roman" w:cs="Times New Roman"/>
          <w:sz w:val="28"/>
          <w:szCs w:val="28"/>
        </w:rPr>
        <w:t>Памятник установили в 1977 году в честь 60-летнего юбилея Октябрьской революции на месте, где конная армия Буденного сражалась с отступающими частями генерала А. И. Деникина. Над проектом трудилась целая группа скульпторов. Композиция состоит из четырех лошадей (так называемой квадриги), несущихся куда-то вдаль, за которыми следует тачанка со стоящей на ней фигурой человека. Реставрацию монумента провели в 2009 году.</w:t>
      </w:r>
    </w:p>
    <w:p w14:paraId="376AB5D4" w14:textId="77777777" w:rsidR="00B65137" w:rsidRPr="00B65137" w:rsidRDefault="00B65137" w:rsidP="00B65137">
      <w:pPr>
        <w:rPr>
          <w:rFonts w:ascii="Times New Roman" w:hAnsi="Times New Roman" w:cs="Times New Roman"/>
          <w:sz w:val="28"/>
          <w:szCs w:val="28"/>
        </w:rPr>
      </w:pPr>
      <w:r w:rsidRPr="00B65137">
        <w:rPr>
          <w:rFonts w:ascii="Times New Roman" w:hAnsi="Times New Roman" w:cs="Times New Roman"/>
          <w:sz w:val="28"/>
          <w:szCs w:val="28"/>
        </w:rPr>
        <w:t>Собор Рождества Пресвятой Богородицы</w:t>
      </w:r>
    </w:p>
    <w:p w14:paraId="6676E5AD" w14:textId="621DE0A0" w:rsidR="00B65137" w:rsidRPr="00F75DE2" w:rsidRDefault="00B65137" w:rsidP="00B65137">
      <w:pPr>
        <w:rPr>
          <w:rFonts w:ascii="Times New Roman" w:hAnsi="Times New Roman" w:cs="Times New Roman"/>
          <w:sz w:val="28"/>
          <w:szCs w:val="28"/>
        </w:rPr>
      </w:pPr>
      <w:r w:rsidRPr="00B65137">
        <w:rPr>
          <w:rFonts w:ascii="Times New Roman" w:hAnsi="Times New Roman" w:cs="Times New Roman"/>
          <w:sz w:val="28"/>
          <w:szCs w:val="28"/>
        </w:rPr>
        <w:t xml:space="preserve">Православный храм середины XIX столетия, построенный по проекту К. А. Тона. Первую церковь на месте собора возвели в 1781 году, она была выполнена из дерева, но спустя десятилетия здание сгорело. Вторая появилась в 1822 году, но через некоторое время она обветшала. Дошедший до наших дней храм представляет собой </w:t>
      </w:r>
      <w:proofErr w:type="spellStart"/>
      <w:r w:rsidRPr="00B65137">
        <w:rPr>
          <w:rFonts w:ascii="Times New Roman" w:hAnsi="Times New Roman" w:cs="Times New Roman"/>
          <w:sz w:val="28"/>
          <w:szCs w:val="28"/>
        </w:rPr>
        <w:t>пятикупольную</w:t>
      </w:r>
      <w:proofErr w:type="spellEnd"/>
      <w:r w:rsidRPr="00B65137">
        <w:rPr>
          <w:rFonts w:ascii="Times New Roman" w:hAnsi="Times New Roman" w:cs="Times New Roman"/>
          <w:sz w:val="28"/>
          <w:szCs w:val="28"/>
        </w:rPr>
        <w:t xml:space="preserve"> конструкцию в форме креста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65137" w:rsidRPr="00F7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89"/>
    <w:rsid w:val="006234A6"/>
    <w:rsid w:val="008B4B89"/>
    <w:rsid w:val="00B65137"/>
    <w:rsid w:val="00EF0CB5"/>
    <w:rsid w:val="00F7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E96E"/>
  <w15:chartTrackingRefBased/>
  <w15:docId w15:val="{85B95DFB-83EF-40A6-AC5B-62BC0165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Олейникова</dc:creator>
  <cp:keywords/>
  <dc:description/>
  <cp:lastModifiedBy>Ксения Олейникова</cp:lastModifiedBy>
  <cp:revision>2</cp:revision>
  <cp:lastPrinted>2019-09-08T14:11:00Z</cp:lastPrinted>
  <dcterms:created xsi:type="dcterms:W3CDTF">2019-09-08T13:42:00Z</dcterms:created>
  <dcterms:modified xsi:type="dcterms:W3CDTF">2019-09-08T14:11:00Z</dcterms:modified>
</cp:coreProperties>
</file>