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EA2" w:rsidRPr="00C24EA2" w:rsidRDefault="00C24EA2" w:rsidP="00C24EA2">
      <w:pPr>
        <w:pStyle w:val="a3"/>
        <w:shd w:val="clear" w:color="auto" w:fill="FFFFFF"/>
        <w:spacing w:before="0"/>
        <w:rPr>
          <w:b/>
          <w:color w:val="4F6228" w:themeColor="accent3" w:themeShade="80"/>
          <w:sz w:val="27"/>
          <w:szCs w:val="27"/>
        </w:rPr>
      </w:pPr>
      <w:r>
        <w:rPr>
          <w:b/>
          <w:color w:val="4F6228" w:themeColor="accent3" w:themeShade="80"/>
          <w:sz w:val="27"/>
          <w:szCs w:val="27"/>
        </w:rPr>
        <w:t xml:space="preserve">       </w:t>
      </w:r>
      <w:r w:rsidRPr="00C24EA2">
        <w:rPr>
          <w:b/>
          <w:color w:val="4F6228" w:themeColor="accent3" w:themeShade="80"/>
          <w:sz w:val="27"/>
          <w:szCs w:val="27"/>
        </w:rPr>
        <w:t xml:space="preserve">«Значение игровой деятельности в развитии дошкольника» </w:t>
      </w:r>
    </w:p>
    <w:p w:rsidR="00C24EA2" w:rsidRDefault="00C24EA2" w:rsidP="00C24EA2">
      <w:pPr>
        <w:pStyle w:val="a3"/>
        <w:shd w:val="clear" w:color="auto" w:fill="FFFFFF"/>
        <w:spacing w:before="0" w:beforeAutospacing="0" w:after="0" w:afterAutospacing="0"/>
        <w:rPr>
          <w:color w:val="000000"/>
        </w:rPr>
      </w:pPr>
    </w:p>
    <w:p w:rsidR="00C24EA2" w:rsidRDefault="00C24EA2" w:rsidP="00C24EA2">
      <w:pPr>
        <w:pStyle w:val="a3"/>
        <w:shd w:val="clear" w:color="auto" w:fill="FFFFFF"/>
        <w:spacing w:before="0" w:beforeAutospacing="0" w:after="0" w:afterAutospacing="0"/>
        <w:rPr>
          <w:color w:val="000000"/>
        </w:rPr>
      </w:pPr>
      <w:r w:rsidRPr="00C24EA2">
        <w:rPr>
          <w:color w:val="000000"/>
        </w:rPr>
        <w:t>Детство – это не только самая счастливая и беззаботная пора в жизни человека, это пора становления будущей личности. Поэтому так важны для ребенка-дошкольника умные, полезные игры, которые развивают, воспитывают и приучают к здоровому образу жизни.</w:t>
      </w:r>
    </w:p>
    <w:p w:rsidR="00C24EA2" w:rsidRDefault="00C24EA2" w:rsidP="00C24EA2">
      <w:pPr>
        <w:pStyle w:val="a3"/>
        <w:shd w:val="clear" w:color="auto" w:fill="FFFFFF"/>
        <w:spacing w:before="0" w:beforeAutospacing="0" w:after="0" w:afterAutospacing="0"/>
        <w:rPr>
          <w:color w:val="000000"/>
        </w:rPr>
      </w:pPr>
      <w:r w:rsidRPr="00C24EA2">
        <w:rPr>
          <w:rFonts w:asciiTheme="majorHAnsi" w:hAnsiTheme="majorHAnsi" w:cs="Arial"/>
          <w:color w:val="000000"/>
        </w:rPr>
        <w:t xml:space="preserve">Игра – это ведущий вид деятельности ребенка – дошкольника. </w:t>
      </w:r>
    </w:p>
    <w:p w:rsidR="00C24EA2" w:rsidRDefault="00C24EA2" w:rsidP="00C24EA2">
      <w:pPr>
        <w:pStyle w:val="a3"/>
        <w:shd w:val="clear" w:color="auto" w:fill="FFFFFF"/>
        <w:spacing w:before="0" w:beforeAutospacing="0" w:after="0" w:afterAutospacing="0"/>
        <w:rPr>
          <w:color w:val="000000"/>
        </w:rPr>
      </w:pPr>
      <w:r w:rsidRPr="00C24EA2">
        <w:rPr>
          <w:rFonts w:asciiTheme="majorHAnsi" w:hAnsiTheme="majorHAnsi" w:cs="Arial"/>
          <w:color w:val="000000"/>
        </w:rPr>
        <w:t xml:space="preserve">В игре развиваются все психические процессы (память, мышление, творческие способности и т.д.). </w:t>
      </w:r>
    </w:p>
    <w:p w:rsidR="00C24EA2" w:rsidRDefault="00C24EA2" w:rsidP="00C24EA2">
      <w:pPr>
        <w:pStyle w:val="a3"/>
        <w:shd w:val="clear" w:color="auto" w:fill="FFFFFF"/>
        <w:spacing w:before="0" w:beforeAutospacing="0" w:after="0" w:afterAutospacing="0"/>
        <w:rPr>
          <w:rFonts w:asciiTheme="majorHAnsi" w:hAnsiTheme="majorHAnsi" w:cs="Arial"/>
          <w:color w:val="000000"/>
        </w:rPr>
      </w:pPr>
      <w:r w:rsidRPr="00C24EA2">
        <w:rPr>
          <w:rFonts w:asciiTheme="majorHAnsi" w:hAnsiTheme="majorHAnsi" w:cs="Arial"/>
          <w:color w:val="000000"/>
        </w:rPr>
        <w:t>Огромное влияние игра оказывает на умственное развитие, речевое развитие, физическое развитие. Т.е. игра способствует гармоничному разви</w:t>
      </w:r>
      <w:r>
        <w:rPr>
          <w:rFonts w:asciiTheme="majorHAnsi" w:hAnsiTheme="majorHAnsi" w:cs="Arial"/>
          <w:color w:val="000000"/>
        </w:rPr>
        <w:t>тию личности ребенка-дошкольника.</w:t>
      </w:r>
    </w:p>
    <w:p w:rsidR="00DE277C" w:rsidRDefault="00C24EA2" w:rsidP="00DE277C">
      <w:pPr>
        <w:pStyle w:val="a3"/>
        <w:shd w:val="clear" w:color="auto" w:fill="FFFFFF"/>
        <w:spacing w:before="0" w:beforeAutospacing="0" w:after="0" w:afterAutospacing="0"/>
        <w:rPr>
          <w:rFonts w:asciiTheme="majorHAnsi" w:hAnsiTheme="majorHAnsi" w:cs="Arial"/>
          <w:iCs/>
          <w:color w:val="000000"/>
        </w:rPr>
      </w:pPr>
      <w:r>
        <w:rPr>
          <w:rFonts w:asciiTheme="majorHAnsi" w:hAnsiTheme="majorHAnsi" w:cs="Arial"/>
          <w:b/>
          <w:bCs/>
          <w:iCs/>
          <w:color w:val="000000"/>
        </w:rPr>
        <w:t xml:space="preserve">          </w:t>
      </w:r>
      <w:r w:rsidRPr="00C24EA2">
        <w:rPr>
          <w:rFonts w:asciiTheme="majorHAnsi" w:hAnsiTheme="majorHAnsi" w:cs="Arial"/>
          <w:b/>
          <w:bCs/>
          <w:iCs/>
          <w:color w:val="000000"/>
        </w:rPr>
        <w:t>Игры детей характеризуются следующими особенностями:</w:t>
      </w:r>
      <w:r w:rsidRPr="00C24EA2">
        <w:rPr>
          <w:rFonts w:asciiTheme="majorHAnsi" w:hAnsiTheme="majorHAnsi" w:cs="Arial"/>
          <w:color w:val="000000"/>
        </w:rPr>
        <w:tab/>
      </w:r>
      <w:r w:rsidRPr="00C24EA2">
        <w:rPr>
          <w:rFonts w:asciiTheme="majorHAnsi" w:hAnsiTheme="majorHAnsi" w:cs="Arial"/>
          <w:color w:val="000000"/>
        </w:rPr>
        <w:br/>
      </w:r>
      <w:r w:rsidRPr="00C24EA2">
        <w:rPr>
          <w:rFonts w:asciiTheme="majorHAnsi" w:hAnsiTheme="majorHAnsi" w:cs="Arial"/>
          <w:iCs/>
          <w:color w:val="000000"/>
        </w:rPr>
        <w:t xml:space="preserve"> </w:t>
      </w:r>
      <w:r w:rsidRPr="00C24EA2">
        <w:rPr>
          <w:rFonts w:asciiTheme="majorHAnsi" w:hAnsiTheme="majorHAnsi" w:cs="Arial"/>
          <w:iCs/>
          <w:color w:val="000000"/>
        </w:rPr>
        <w:tab/>
        <w:t>1. Игра представляет собой форму активного отражения ребенком окружающей его жизни людей.</w:t>
      </w:r>
      <w:r w:rsidRPr="00C24EA2">
        <w:rPr>
          <w:rFonts w:asciiTheme="majorHAnsi" w:hAnsiTheme="majorHAnsi" w:cs="Arial"/>
          <w:iCs/>
          <w:color w:val="000000"/>
        </w:rPr>
        <w:br/>
      </w:r>
      <w:r w:rsidRPr="00C24EA2">
        <w:rPr>
          <w:rFonts w:asciiTheme="majorHAnsi" w:hAnsiTheme="majorHAnsi" w:cs="Arial"/>
          <w:iCs/>
          <w:color w:val="000000"/>
        </w:rPr>
        <w:tab/>
        <w:t xml:space="preserve"> 2.Отличительной особенностью игры является и сам способ, которым ребенок пользуется в этой деятельности.</w:t>
      </w:r>
      <w:r w:rsidRPr="00C24EA2">
        <w:rPr>
          <w:rFonts w:asciiTheme="majorHAnsi" w:hAnsiTheme="majorHAnsi" w:cs="Arial"/>
          <w:iCs/>
          <w:color w:val="000000"/>
        </w:rPr>
        <w:br/>
      </w:r>
      <w:r w:rsidRPr="00C24EA2">
        <w:rPr>
          <w:rFonts w:asciiTheme="majorHAnsi" w:hAnsiTheme="majorHAnsi" w:cs="Arial"/>
          <w:iCs/>
          <w:color w:val="000000"/>
        </w:rPr>
        <w:tab/>
        <w:t>3. Игра , как и всякая другая человеческая деятельность, имеет общественный характер, поэтому она меняется с изменением исторических условий жизни людей.</w:t>
      </w:r>
      <w:r w:rsidRPr="00C24EA2">
        <w:rPr>
          <w:rFonts w:asciiTheme="majorHAnsi" w:hAnsiTheme="majorHAnsi" w:cs="Arial"/>
          <w:iCs/>
          <w:color w:val="000000"/>
        </w:rPr>
        <w:br/>
      </w:r>
      <w:r w:rsidRPr="00C24EA2">
        <w:rPr>
          <w:rFonts w:asciiTheme="majorHAnsi" w:hAnsiTheme="majorHAnsi" w:cs="Arial"/>
          <w:iCs/>
          <w:color w:val="000000"/>
        </w:rPr>
        <w:tab/>
        <w:t>4. Игра является формой творческого отражения ребенком действительности.</w:t>
      </w:r>
      <w:r w:rsidRPr="00C24EA2">
        <w:rPr>
          <w:rFonts w:asciiTheme="majorHAnsi" w:hAnsiTheme="majorHAnsi" w:cs="Arial"/>
          <w:iCs/>
          <w:color w:val="000000"/>
        </w:rPr>
        <w:br/>
      </w:r>
      <w:r w:rsidRPr="00C24EA2">
        <w:rPr>
          <w:rFonts w:asciiTheme="majorHAnsi" w:hAnsiTheme="majorHAnsi" w:cs="Arial"/>
          <w:iCs/>
          <w:color w:val="000000"/>
        </w:rPr>
        <w:tab/>
        <w:t>5. Игра есть оперирование знаниями, средство уточнения и обогащения, путь упражнений, а значит и развитие познавательных и нравственных способностей и сил ребенка.</w:t>
      </w:r>
      <w:r w:rsidRPr="00C24EA2">
        <w:rPr>
          <w:rFonts w:asciiTheme="majorHAnsi" w:hAnsiTheme="majorHAnsi" w:cs="Arial"/>
          <w:iCs/>
          <w:color w:val="000000"/>
        </w:rPr>
        <w:br/>
      </w:r>
      <w:r w:rsidRPr="00C24EA2">
        <w:rPr>
          <w:rFonts w:asciiTheme="majorHAnsi" w:hAnsiTheme="majorHAnsi" w:cs="Arial"/>
          <w:iCs/>
          <w:color w:val="000000"/>
        </w:rPr>
        <w:tab/>
        <w:t>6. В развернутой форме игра представляет собой коллективную деятельность.</w:t>
      </w:r>
      <w:r w:rsidRPr="00C24EA2">
        <w:rPr>
          <w:rFonts w:asciiTheme="majorHAnsi" w:hAnsiTheme="majorHAnsi" w:cs="Arial"/>
          <w:iCs/>
          <w:color w:val="000000"/>
        </w:rPr>
        <w:br/>
      </w:r>
      <w:r w:rsidRPr="00C24EA2">
        <w:rPr>
          <w:rFonts w:asciiTheme="majorHAnsi" w:hAnsiTheme="majorHAnsi" w:cs="Arial"/>
          <w:iCs/>
          <w:color w:val="000000"/>
        </w:rPr>
        <w:tab/>
        <w:t>7. Разносторонне развивая детей, сама игра тоже изменяется и развивается.</w:t>
      </w:r>
    </w:p>
    <w:p w:rsidR="00C24EA2" w:rsidRDefault="00C24EA2" w:rsidP="00DE277C">
      <w:pPr>
        <w:pStyle w:val="a3"/>
        <w:shd w:val="clear" w:color="auto" w:fill="FFFFFF"/>
        <w:spacing w:before="0" w:beforeAutospacing="0" w:after="0" w:afterAutospacing="0"/>
        <w:rPr>
          <w:rFonts w:asciiTheme="majorHAnsi" w:hAnsiTheme="majorHAnsi" w:cs="Arial"/>
          <w:color w:val="000000"/>
        </w:rPr>
      </w:pPr>
      <w:r w:rsidRPr="00C24EA2">
        <w:rPr>
          <w:rFonts w:asciiTheme="majorHAnsi" w:hAnsiTheme="majorHAnsi" w:cs="Arial"/>
          <w:color w:val="000000"/>
        </w:rPr>
        <w:t xml:space="preserve">По мере развития игры ребенок овладевает компонентами, присущими любой деятельности: учится ставить цель, планировать, добиваться результата. </w:t>
      </w:r>
    </w:p>
    <w:p w:rsidR="00DE277C" w:rsidRPr="00137857" w:rsidRDefault="00DE277C" w:rsidP="00DE277C">
      <w:pPr>
        <w:pStyle w:val="a3"/>
        <w:shd w:val="clear" w:color="auto" w:fill="FFFFFF"/>
        <w:spacing w:before="0" w:beforeAutospacing="0" w:after="0" w:afterAutospacing="0"/>
        <w:rPr>
          <w:rFonts w:asciiTheme="majorHAnsi" w:hAnsiTheme="majorHAnsi" w:cs="Arial"/>
          <w:b/>
          <w:bCs/>
          <w:iCs/>
          <w:color w:val="000000"/>
        </w:rPr>
      </w:pPr>
      <w:r>
        <w:rPr>
          <w:rFonts w:asciiTheme="majorHAnsi" w:hAnsiTheme="majorHAnsi" w:cs="Arial"/>
          <w:b/>
          <w:bCs/>
          <w:iCs/>
          <w:color w:val="000000"/>
        </w:rPr>
        <w:t xml:space="preserve">                                                        </w:t>
      </w:r>
      <w:r w:rsidRPr="00DE277C">
        <w:rPr>
          <w:rFonts w:asciiTheme="majorHAnsi" w:hAnsiTheme="majorHAnsi" w:cs="Arial"/>
          <w:b/>
          <w:bCs/>
          <w:iCs/>
          <w:color w:val="000000"/>
        </w:rPr>
        <w:t>Ролевая игра</w:t>
      </w:r>
      <w:r w:rsidRPr="00DE277C">
        <w:rPr>
          <w:rFonts w:asciiTheme="majorHAnsi" w:hAnsiTheme="majorHAnsi" w:cs="Arial"/>
          <w:bCs/>
          <w:iCs/>
          <w:color w:val="000000"/>
        </w:rPr>
        <w:t xml:space="preserve"> </w:t>
      </w:r>
    </w:p>
    <w:p w:rsidR="004B7914" w:rsidRDefault="00DE277C" w:rsidP="00DE277C">
      <w:pPr>
        <w:pStyle w:val="a3"/>
        <w:shd w:val="clear" w:color="auto" w:fill="FFFFFF"/>
        <w:spacing w:before="0" w:beforeAutospacing="0" w:after="0" w:afterAutospacing="0"/>
        <w:rPr>
          <w:rFonts w:asciiTheme="majorHAnsi" w:hAnsiTheme="majorHAnsi" w:cs="Arial"/>
          <w:iCs/>
          <w:color w:val="000000"/>
        </w:rPr>
      </w:pPr>
      <w:r w:rsidRPr="00DE277C">
        <w:rPr>
          <w:rFonts w:asciiTheme="majorHAnsi" w:hAnsiTheme="majorHAnsi" w:cs="Arial"/>
          <w:iCs/>
          <w:color w:val="000000"/>
        </w:rPr>
        <w:t>имеет определенное значение для развития воображения. Влияние игры на развитие личности ребенка заключается в том, что через нее он знакомится с поведением и взаимоотношениями взрослых людей, которые становятся образцом для его собственного поведения, и в ней приобретаются основные навыки общения, качества, необходимые для установления контакта со сверстниками. Захватывая ребенка и заставляя его подчиняться правилам, содержащиеся во взятой на себя роли, игра способствует развитию чувств и волевой регуляци</w:t>
      </w:r>
      <w:r w:rsidR="004B7914">
        <w:rPr>
          <w:rFonts w:asciiTheme="majorHAnsi" w:hAnsiTheme="majorHAnsi" w:cs="Arial"/>
          <w:iCs/>
          <w:color w:val="000000"/>
        </w:rPr>
        <w:t xml:space="preserve">и поведения. </w:t>
      </w:r>
    </w:p>
    <w:p w:rsidR="00DE277C" w:rsidRDefault="004B7914" w:rsidP="00DE277C">
      <w:pPr>
        <w:pStyle w:val="a3"/>
        <w:shd w:val="clear" w:color="auto" w:fill="FFFFFF"/>
        <w:spacing w:before="0" w:beforeAutospacing="0" w:after="0" w:afterAutospacing="0"/>
        <w:rPr>
          <w:rFonts w:asciiTheme="majorHAnsi" w:hAnsiTheme="majorHAnsi" w:cs="Arial"/>
          <w:iCs/>
          <w:color w:val="000000"/>
        </w:rPr>
      </w:pPr>
      <w:r>
        <w:rPr>
          <w:rFonts w:asciiTheme="majorHAnsi" w:hAnsiTheme="majorHAnsi" w:cs="Arial"/>
          <w:iCs/>
          <w:color w:val="000000"/>
        </w:rPr>
        <w:t xml:space="preserve">                                                         </w:t>
      </w:r>
      <w:r w:rsidR="00DE277C" w:rsidRPr="00DE277C">
        <w:rPr>
          <w:rFonts w:asciiTheme="majorHAnsi" w:hAnsiTheme="majorHAnsi" w:cs="Arial"/>
          <w:b/>
          <w:bCs/>
          <w:i/>
          <w:iCs/>
          <w:color w:val="000000"/>
        </w:rPr>
        <w:t xml:space="preserve">Пальчиковые игры </w:t>
      </w:r>
      <w:r w:rsidR="00DE277C" w:rsidRPr="00DE277C">
        <w:rPr>
          <w:rFonts w:asciiTheme="majorHAnsi" w:hAnsiTheme="majorHAnsi" w:cs="Arial"/>
          <w:b/>
          <w:bCs/>
          <w:i/>
          <w:iCs/>
          <w:color w:val="000000"/>
        </w:rPr>
        <w:br/>
      </w:r>
      <w:r w:rsidR="00DE277C" w:rsidRPr="00DE277C">
        <w:rPr>
          <w:rFonts w:asciiTheme="majorHAnsi" w:hAnsiTheme="majorHAnsi" w:cs="Arial"/>
          <w:b/>
          <w:bCs/>
          <w:iCs/>
          <w:color w:val="000000"/>
        </w:rPr>
        <w:br/>
      </w:r>
      <w:r w:rsidR="00DE277C" w:rsidRPr="00DE277C">
        <w:rPr>
          <w:rFonts w:asciiTheme="majorHAnsi" w:hAnsiTheme="majorHAnsi" w:cs="Arial"/>
          <w:iCs/>
          <w:color w:val="000000"/>
        </w:rPr>
        <w:t>Пальчиковые игры являются одними из самых важных в развитии ребенка. Благодаря им дети быстрее знакомятся с окружающим миром, учатся писать и рисовать, осваивают азы математики, обучаясь счету, осознают понятия «выше», «ниже», «сверху», «снизу», «справа», «слева». Такой вид игр незаменим для развития мелкой моторики, воображения, тренировки памяти  и, конечно, речи. Благодаря пальчиковым играм пальцы и кисти рук приобретают хорошую подвижность, гибкость, исчезает скованность движений.</w:t>
      </w:r>
    </w:p>
    <w:p w:rsidR="00137857" w:rsidRDefault="00DE277C" w:rsidP="00DE277C">
      <w:pPr>
        <w:pStyle w:val="a3"/>
        <w:shd w:val="clear" w:color="auto" w:fill="FFFFFF"/>
        <w:spacing w:before="0" w:beforeAutospacing="0" w:after="0" w:afterAutospacing="0"/>
        <w:rPr>
          <w:rFonts w:asciiTheme="majorHAnsi" w:hAnsiTheme="majorHAnsi" w:cs="Arial"/>
          <w:b/>
          <w:bCs/>
          <w:i/>
          <w:iCs/>
          <w:color w:val="000000"/>
          <w:lang w:val="en-US"/>
        </w:rPr>
      </w:pPr>
      <w:r>
        <w:rPr>
          <w:rFonts w:asciiTheme="majorHAnsi" w:hAnsiTheme="majorHAnsi" w:cs="Arial"/>
          <w:b/>
          <w:bCs/>
          <w:i/>
          <w:iCs/>
          <w:color w:val="000000"/>
        </w:rPr>
        <w:t xml:space="preserve">                                                      </w:t>
      </w:r>
    </w:p>
    <w:p w:rsidR="00137857" w:rsidRDefault="00137857" w:rsidP="00DE277C">
      <w:pPr>
        <w:pStyle w:val="a3"/>
        <w:shd w:val="clear" w:color="auto" w:fill="FFFFFF"/>
        <w:spacing w:before="0" w:beforeAutospacing="0" w:after="0" w:afterAutospacing="0"/>
        <w:rPr>
          <w:rFonts w:asciiTheme="majorHAnsi" w:hAnsiTheme="majorHAnsi" w:cs="Arial"/>
          <w:b/>
          <w:bCs/>
          <w:i/>
          <w:iCs/>
          <w:color w:val="000000"/>
          <w:lang w:val="en-US"/>
        </w:rPr>
      </w:pPr>
    </w:p>
    <w:p w:rsidR="00137857" w:rsidRDefault="00137857" w:rsidP="00DE277C">
      <w:pPr>
        <w:pStyle w:val="a3"/>
        <w:shd w:val="clear" w:color="auto" w:fill="FFFFFF"/>
        <w:spacing w:before="0" w:beforeAutospacing="0" w:after="0" w:afterAutospacing="0"/>
        <w:rPr>
          <w:rFonts w:asciiTheme="majorHAnsi" w:hAnsiTheme="majorHAnsi" w:cs="Arial"/>
          <w:b/>
          <w:bCs/>
          <w:i/>
          <w:iCs/>
          <w:color w:val="000000"/>
          <w:lang w:val="en-US"/>
        </w:rPr>
      </w:pPr>
    </w:p>
    <w:p w:rsidR="00137857" w:rsidRDefault="00137857" w:rsidP="00DE277C">
      <w:pPr>
        <w:pStyle w:val="a3"/>
        <w:shd w:val="clear" w:color="auto" w:fill="FFFFFF"/>
        <w:spacing w:before="0" w:beforeAutospacing="0" w:after="0" w:afterAutospacing="0"/>
        <w:rPr>
          <w:rFonts w:asciiTheme="majorHAnsi" w:hAnsiTheme="majorHAnsi" w:cs="Arial"/>
          <w:b/>
          <w:bCs/>
          <w:i/>
          <w:iCs/>
          <w:color w:val="000000"/>
          <w:lang w:val="en-US"/>
        </w:rPr>
      </w:pPr>
    </w:p>
    <w:p w:rsidR="00137857" w:rsidRDefault="00137857" w:rsidP="00DE277C">
      <w:pPr>
        <w:pStyle w:val="a3"/>
        <w:shd w:val="clear" w:color="auto" w:fill="FFFFFF"/>
        <w:spacing w:before="0" w:beforeAutospacing="0" w:after="0" w:afterAutospacing="0"/>
        <w:rPr>
          <w:rFonts w:asciiTheme="majorHAnsi" w:hAnsiTheme="majorHAnsi" w:cs="Arial"/>
          <w:b/>
          <w:bCs/>
          <w:i/>
          <w:iCs/>
          <w:color w:val="000000"/>
          <w:lang w:val="en-US"/>
        </w:rPr>
      </w:pPr>
    </w:p>
    <w:p w:rsidR="00137857" w:rsidRDefault="00137857" w:rsidP="00DE277C">
      <w:pPr>
        <w:pStyle w:val="a3"/>
        <w:shd w:val="clear" w:color="auto" w:fill="FFFFFF"/>
        <w:spacing w:before="0" w:beforeAutospacing="0" w:after="0" w:afterAutospacing="0"/>
        <w:rPr>
          <w:rFonts w:asciiTheme="majorHAnsi" w:hAnsiTheme="majorHAnsi" w:cs="Arial"/>
          <w:b/>
          <w:bCs/>
          <w:i/>
          <w:iCs/>
          <w:color w:val="000000"/>
          <w:lang w:val="en-US"/>
        </w:rPr>
      </w:pPr>
    </w:p>
    <w:p w:rsidR="00DE277C" w:rsidRDefault="00137857" w:rsidP="00DE277C">
      <w:pPr>
        <w:pStyle w:val="a3"/>
        <w:shd w:val="clear" w:color="auto" w:fill="FFFFFF"/>
        <w:spacing w:before="0" w:beforeAutospacing="0" w:after="0" w:afterAutospacing="0"/>
        <w:rPr>
          <w:rFonts w:asciiTheme="majorHAnsi" w:hAnsiTheme="majorHAnsi" w:cs="Arial"/>
          <w:iCs/>
          <w:color w:val="000000"/>
        </w:rPr>
      </w:pPr>
      <w:r w:rsidRPr="00137857">
        <w:rPr>
          <w:rFonts w:asciiTheme="majorHAnsi" w:hAnsiTheme="majorHAnsi" w:cs="Arial"/>
          <w:b/>
          <w:bCs/>
          <w:i/>
          <w:iCs/>
          <w:color w:val="000000"/>
        </w:rPr>
        <w:lastRenderedPageBreak/>
        <w:t xml:space="preserve">                                                     </w:t>
      </w:r>
      <w:r w:rsidR="00DE277C" w:rsidRPr="00DE277C">
        <w:rPr>
          <w:rFonts w:asciiTheme="majorHAnsi" w:hAnsiTheme="majorHAnsi" w:cs="Arial"/>
          <w:b/>
          <w:bCs/>
          <w:i/>
          <w:iCs/>
          <w:color w:val="000000"/>
        </w:rPr>
        <w:t>Подвижные игры</w:t>
      </w:r>
      <w:r w:rsidR="00DE277C" w:rsidRPr="00DE277C">
        <w:rPr>
          <w:rFonts w:asciiTheme="majorHAnsi" w:hAnsiTheme="majorHAnsi" w:cs="Arial"/>
          <w:b/>
          <w:bCs/>
          <w:i/>
          <w:iCs/>
          <w:color w:val="000000"/>
        </w:rPr>
        <w:br/>
        <w:t xml:space="preserve"> </w:t>
      </w:r>
      <w:r w:rsidR="00DE277C" w:rsidRPr="00DE277C">
        <w:rPr>
          <w:rFonts w:asciiTheme="majorHAnsi" w:hAnsiTheme="majorHAnsi" w:cs="Arial"/>
          <w:iCs/>
          <w:color w:val="000000"/>
        </w:rPr>
        <w:t>У детей огромное количество энергии, им необходимо постоянно двигаться . Малыши развиваются, познавая мир, приобретая двигательные навыки и рефлексы. Для того чтобы выплеснуть накопившуюся энергию , детям дошкольного и младшего школьного возраста необходимы подвижные игры, которые, помимо прочего, стимулируют кровообращение, укрепляют сердечно- сосудистую  систему, повышают активность головного мозга, снимают нервное напряжение, повышают способность к концентрации и т.д.</w:t>
      </w:r>
    </w:p>
    <w:p w:rsidR="00137857" w:rsidRDefault="00DE277C" w:rsidP="00DE277C">
      <w:pPr>
        <w:pStyle w:val="a3"/>
        <w:shd w:val="clear" w:color="auto" w:fill="FFFFFF"/>
        <w:spacing w:before="0" w:beforeAutospacing="0" w:after="0" w:afterAutospacing="0"/>
        <w:ind w:left="3302"/>
        <w:rPr>
          <w:rFonts w:asciiTheme="majorHAnsi" w:hAnsiTheme="majorHAnsi" w:cs="Arial"/>
          <w:iCs/>
          <w:color w:val="000000"/>
          <w:lang w:val="en-US"/>
        </w:rPr>
      </w:pPr>
      <w:r w:rsidRPr="00DE277C">
        <w:rPr>
          <w:rFonts w:asciiTheme="majorHAnsi" w:hAnsiTheme="majorHAnsi" w:cs="Arial"/>
          <w:b/>
          <w:bCs/>
          <w:i/>
          <w:iCs/>
          <w:color w:val="000000"/>
        </w:rPr>
        <w:t>Дидактические игры</w:t>
      </w:r>
    </w:p>
    <w:p w:rsidR="00DE277C" w:rsidRDefault="00DE277C" w:rsidP="00137857">
      <w:pPr>
        <w:pStyle w:val="a3"/>
        <w:shd w:val="clear" w:color="auto" w:fill="FFFFFF"/>
        <w:spacing w:before="0" w:beforeAutospacing="0" w:after="0" w:afterAutospacing="0"/>
        <w:ind w:left="3302"/>
        <w:rPr>
          <w:rFonts w:asciiTheme="majorHAnsi" w:hAnsiTheme="majorHAnsi" w:cs="Arial"/>
          <w:iCs/>
          <w:color w:val="000000"/>
        </w:rPr>
      </w:pPr>
      <w:r w:rsidRPr="00DE277C">
        <w:rPr>
          <w:rFonts w:asciiTheme="majorHAnsi" w:hAnsiTheme="majorHAnsi" w:cs="Arial"/>
          <w:iCs/>
          <w:color w:val="000000"/>
        </w:rPr>
        <w:t>Развивающие (дидактические) игры помогают детям  с помощью взрослого  или самостоятельно развивать свои интеллектуальные  и творческие способности , а также уже имеющиеся коммуникативные навыки.</w:t>
      </w:r>
    </w:p>
    <w:p w:rsidR="00DE277C" w:rsidRDefault="00DE277C" w:rsidP="00DE277C">
      <w:pPr>
        <w:pStyle w:val="a3"/>
        <w:shd w:val="clear" w:color="auto" w:fill="FFFFFF"/>
        <w:spacing w:before="0" w:beforeAutospacing="0" w:after="0" w:afterAutospacing="0"/>
        <w:rPr>
          <w:rFonts w:asciiTheme="majorHAnsi" w:hAnsiTheme="majorHAnsi" w:cs="Arial"/>
          <w:b/>
          <w:bCs/>
          <w:color w:val="000000"/>
        </w:rPr>
      </w:pPr>
      <w:r>
        <w:rPr>
          <w:rFonts w:asciiTheme="majorHAnsi" w:hAnsiTheme="majorHAnsi" w:cs="Arial"/>
          <w:iCs/>
          <w:color w:val="000000"/>
        </w:rPr>
        <w:t xml:space="preserve">                                                   </w:t>
      </w:r>
      <w:r w:rsidRPr="00DE277C">
        <w:rPr>
          <w:rFonts w:asciiTheme="majorHAnsi" w:hAnsiTheme="majorHAnsi" w:cs="Arial"/>
          <w:b/>
          <w:bCs/>
          <w:color w:val="000000"/>
        </w:rPr>
        <w:t xml:space="preserve">Игры-драматизации </w:t>
      </w:r>
    </w:p>
    <w:p w:rsidR="00DE277C" w:rsidRDefault="00DE277C" w:rsidP="00DE277C">
      <w:pPr>
        <w:pStyle w:val="a3"/>
        <w:shd w:val="clear" w:color="auto" w:fill="FFFFFF"/>
        <w:spacing w:before="0" w:beforeAutospacing="0" w:after="0" w:afterAutospacing="0"/>
        <w:ind w:left="360"/>
        <w:rPr>
          <w:rFonts w:asciiTheme="majorHAnsi" w:hAnsiTheme="majorHAnsi" w:cs="Arial"/>
          <w:color w:val="000000"/>
        </w:rPr>
      </w:pPr>
      <w:r w:rsidRPr="00DE277C">
        <w:rPr>
          <w:rFonts w:asciiTheme="majorHAnsi" w:hAnsiTheme="majorHAnsi" w:cs="Arial"/>
          <w:color w:val="000000"/>
        </w:rPr>
        <w:t xml:space="preserve">Помогают детям больше понимать идею произведения, чувствовать его  художественную ценность  положительно влияют на развитие выразительности  речи  и движений. </w:t>
      </w:r>
    </w:p>
    <w:p w:rsidR="00DE277C" w:rsidRDefault="00DE277C" w:rsidP="00DE277C">
      <w:pPr>
        <w:pStyle w:val="a3"/>
        <w:shd w:val="clear" w:color="auto" w:fill="FFFFFF"/>
        <w:spacing w:before="0" w:beforeAutospacing="0" w:after="0" w:afterAutospacing="0"/>
        <w:ind w:left="720"/>
        <w:rPr>
          <w:rFonts w:asciiTheme="majorHAnsi" w:hAnsiTheme="majorHAnsi" w:cs="Arial"/>
          <w:color w:val="000000"/>
        </w:rPr>
      </w:pPr>
    </w:p>
    <w:p w:rsidR="00DE277C" w:rsidRDefault="00DE277C" w:rsidP="00DE277C">
      <w:pPr>
        <w:pStyle w:val="a3"/>
        <w:shd w:val="clear" w:color="auto" w:fill="FFFFFF"/>
        <w:ind w:left="720"/>
        <w:rPr>
          <w:rFonts w:asciiTheme="majorHAnsi" w:hAnsiTheme="majorHAnsi" w:cs="Arial"/>
          <w:bCs/>
          <w:iCs/>
          <w:color w:val="000000"/>
        </w:rPr>
      </w:pPr>
      <w:r w:rsidRPr="00DE277C">
        <w:rPr>
          <w:rFonts w:asciiTheme="majorHAnsi" w:hAnsiTheme="majorHAnsi" w:cs="Arial"/>
          <w:bCs/>
          <w:iCs/>
          <w:color w:val="000000"/>
        </w:rPr>
        <w:t xml:space="preserve">Игра развивает и радует ребёнка, делает его счастливым. В игре ребёнок совершает первые открытия, переживает минуты вдохновения. В игре развивается его воображение, фантазия, а, следовательно, создаётся почва для формирования инициативной, пытливой личности. Игра для ребёнка верное средство от безделья, приводящего к вялости, бесцельности поведения. Для хорошей, весёлой игры ребёнку нужна хорошая игрушка. Выбирайте её обдумано для своего ребёнка. </w:t>
      </w:r>
    </w:p>
    <w:p w:rsidR="00DE277C" w:rsidRPr="00DE277C" w:rsidRDefault="00DE277C" w:rsidP="00DE277C">
      <w:pPr>
        <w:pStyle w:val="a3"/>
        <w:shd w:val="clear" w:color="auto" w:fill="FFFFFF"/>
        <w:ind w:left="720"/>
        <w:rPr>
          <w:rFonts w:asciiTheme="majorHAnsi" w:hAnsiTheme="majorHAnsi" w:cs="Arial"/>
          <w:bCs/>
          <w:color w:val="000000"/>
        </w:rPr>
      </w:pPr>
      <w:r w:rsidRPr="00DE277C">
        <w:rPr>
          <w:rFonts w:asciiTheme="majorHAnsi" w:hAnsiTheme="majorHAnsi" w:cs="Arial"/>
          <w:b/>
          <w:bCs/>
          <w:color w:val="000000"/>
        </w:rPr>
        <w:t>Спасибо за внимание!</w:t>
      </w:r>
    </w:p>
    <w:p w:rsidR="00DE277C" w:rsidRPr="00DE277C" w:rsidRDefault="00DE277C" w:rsidP="00DE277C">
      <w:pPr>
        <w:pStyle w:val="a3"/>
        <w:shd w:val="clear" w:color="auto" w:fill="FFFFFF"/>
        <w:spacing w:before="0" w:beforeAutospacing="0" w:after="0" w:afterAutospacing="0"/>
        <w:rPr>
          <w:rFonts w:asciiTheme="majorHAnsi" w:hAnsiTheme="majorHAnsi" w:cs="Arial"/>
          <w:b/>
          <w:bCs/>
          <w:color w:val="000000"/>
        </w:rPr>
      </w:pPr>
    </w:p>
    <w:p w:rsidR="00C24EA2" w:rsidRPr="00DE277C" w:rsidRDefault="00C24EA2" w:rsidP="00C24EA2">
      <w:pPr>
        <w:pStyle w:val="a3"/>
        <w:shd w:val="clear" w:color="auto" w:fill="FFFFFF"/>
        <w:spacing w:before="0" w:beforeAutospacing="0" w:after="0" w:afterAutospacing="0"/>
        <w:ind w:left="772"/>
        <w:rPr>
          <w:rFonts w:asciiTheme="majorHAnsi" w:hAnsiTheme="majorHAnsi" w:cs="Arial"/>
          <w:color w:val="000000"/>
        </w:rPr>
      </w:pPr>
    </w:p>
    <w:p w:rsidR="00707CB4" w:rsidRPr="00C24EA2" w:rsidRDefault="00707CB4">
      <w:pPr>
        <w:rPr>
          <w:rFonts w:asciiTheme="majorHAnsi" w:hAnsiTheme="majorHAnsi"/>
          <w:sz w:val="24"/>
          <w:szCs w:val="24"/>
        </w:rPr>
      </w:pPr>
    </w:p>
    <w:sectPr w:rsidR="00707CB4" w:rsidRPr="00C24EA2" w:rsidSect="009362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0277C"/>
    <w:multiLevelType w:val="hybridMultilevel"/>
    <w:tmpl w:val="0A5CA70A"/>
    <w:lvl w:ilvl="0" w:tplc="0419000D">
      <w:start w:val="1"/>
      <w:numFmt w:val="bullet"/>
      <w:lvlText w:val=""/>
      <w:lvlJc w:val="left"/>
      <w:pPr>
        <w:ind w:left="3302" w:hanging="360"/>
      </w:pPr>
      <w:rPr>
        <w:rFonts w:ascii="Wingdings" w:hAnsi="Wingdings" w:hint="default"/>
      </w:rPr>
    </w:lvl>
    <w:lvl w:ilvl="1" w:tplc="04190003" w:tentative="1">
      <w:start w:val="1"/>
      <w:numFmt w:val="bullet"/>
      <w:lvlText w:val="o"/>
      <w:lvlJc w:val="left"/>
      <w:pPr>
        <w:ind w:left="4022" w:hanging="360"/>
      </w:pPr>
      <w:rPr>
        <w:rFonts w:ascii="Courier New" w:hAnsi="Courier New" w:cs="Courier New" w:hint="default"/>
      </w:rPr>
    </w:lvl>
    <w:lvl w:ilvl="2" w:tplc="04190005" w:tentative="1">
      <w:start w:val="1"/>
      <w:numFmt w:val="bullet"/>
      <w:lvlText w:val=""/>
      <w:lvlJc w:val="left"/>
      <w:pPr>
        <w:ind w:left="4742" w:hanging="360"/>
      </w:pPr>
      <w:rPr>
        <w:rFonts w:ascii="Wingdings" w:hAnsi="Wingdings" w:hint="default"/>
      </w:rPr>
    </w:lvl>
    <w:lvl w:ilvl="3" w:tplc="04190001" w:tentative="1">
      <w:start w:val="1"/>
      <w:numFmt w:val="bullet"/>
      <w:lvlText w:val=""/>
      <w:lvlJc w:val="left"/>
      <w:pPr>
        <w:ind w:left="5462" w:hanging="360"/>
      </w:pPr>
      <w:rPr>
        <w:rFonts w:ascii="Symbol" w:hAnsi="Symbol" w:hint="default"/>
      </w:rPr>
    </w:lvl>
    <w:lvl w:ilvl="4" w:tplc="04190003" w:tentative="1">
      <w:start w:val="1"/>
      <w:numFmt w:val="bullet"/>
      <w:lvlText w:val="o"/>
      <w:lvlJc w:val="left"/>
      <w:pPr>
        <w:ind w:left="6182" w:hanging="360"/>
      </w:pPr>
      <w:rPr>
        <w:rFonts w:ascii="Courier New" w:hAnsi="Courier New" w:cs="Courier New" w:hint="default"/>
      </w:rPr>
    </w:lvl>
    <w:lvl w:ilvl="5" w:tplc="04190005" w:tentative="1">
      <w:start w:val="1"/>
      <w:numFmt w:val="bullet"/>
      <w:lvlText w:val=""/>
      <w:lvlJc w:val="left"/>
      <w:pPr>
        <w:ind w:left="6902" w:hanging="360"/>
      </w:pPr>
      <w:rPr>
        <w:rFonts w:ascii="Wingdings" w:hAnsi="Wingdings" w:hint="default"/>
      </w:rPr>
    </w:lvl>
    <w:lvl w:ilvl="6" w:tplc="04190001" w:tentative="1">
      <w:start w:val="1"/>
      <w:numFmt w:val="bullet"/>
      <w:lvlText w:val=""/>
      <w:lvlJc w:val="left"/>
      <w:pPr>
        <w:ind w:left="7622" w:hanging="360"/>
      </w:pPr>
      <w:rPr>
        <w:rFonts w:ascii="Symbol" w:hAnsi="Symbol" w:hint="default"/>
      </w:rPr>
    </w:lvl>
    <w:lvl w:ilvl="7" w:tplc="04190003" w:tentative="1">
      <w:start w:val="1"/>
      <w:numFmt w:val="bullet"/>
      <w:lvlText w:val="o"/>
      <w:lvlJc w:val="left"/>
      <w:pPr>
        <w:ind w:left="8342" w:hanging="360"/>
      </w:pPr>
      <w:rPr>
        <w:rFonts w:ascii="Courier New" w:hAnsi="Courier New" w:cs="Courier New" w:hint="default"/>
      </w:rPr>
    </w:lvl>
    <w:lvl w:ilvl="8" w:tplc="04190005" w:tentative="1">
      <w:start w:val="1"/>
      <w:numFmt w:val="bullet"/>
      <w:lvlText w:val=""/>
      <w:lvlJc w:val="left"/>
      <w:pPr>
        <w:ind w:left="9062" w:hanging="360"/>
      </w:pPr>
      <w:rPr>
        <w:rFonts w:ascii="Wingdings" w:hAnsi="Wingdings" w:hint="default"/>
      </w:rPr>
    </w:lvl>
  </w:abstractNum>
  <w:abstractNum w:abstractNumId="1">
    <w:nsid w:val="49417420"/>
    <w:multiLevelType w:val="hybridMultilevel"/>
    <w:tmpl w:val="76DEA15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2">
    <w:nsid w:val="6C0427C1"/>
    <w:multiLevelType w:val="hybridMultilevel"/>
    <w:tmpl w:val="9542B0CE"/>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3">
    <w:nsid w:val="7B0D7729"/>
    <w:multiLevelType w:val="hybridMultilevel"/>
    <w:tmpl w:val="E4589C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compat>
    <w:useFELayout/>
  </w:compat>
  <w:rsids>
    <w:rsidRoot w:val="00C24EA2"/>
    <w:rsid w:val="00137857"/>
    <w:rsid w:val="004B7914"/>
    <w:rsid w:val="00707CB4"/>
    <w:rsid w:val="00936216"/>
    <w:rsid w:val="00C24EA2"/>
    <w:rsid w:val="00DE27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2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4EA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24EA2"/>
    <w:pPr>
      <w:ind w:left="720"/>
      <w:contextualSpacing/>
    </w:pPr>
  </w:style>
</w:styles>
</file>

<file path=word/webSettings.xml><?xml version="1.0" encoding="utf-8"?>
<w:webSettings xmlns:r="http://schemas.openxmlformats.org/officeDocument/2006/relationships" xmlns:w="http://schemas.openxmlformats.org/wordprocessingml/2006/main">
  <w:divs>
    <w:div w:id="42295740">
      <w:bodyDiv w:val="1"/>
      <w:marLeft w:val="0"/>
      <w:marRight w:val="0"/>
      <w:marTop w:val="0"/>
      <w:marBottom w:val="0"/>
      <w:divBdr>
        <w:top w:val="none" w:sz="0" w:space="0" w:color="auto"/>
        <w:left w:val="none" w:sz="0" w:space="0" w:color="auto"/>
        <w:bottom w:val="none" w:sz="0" w:space="0" w:color="auto"/>
        <w:right w:val="none" w:sz="0" w:space="0" w:color="auto"/>
      </w:divBdr>
    </w:div>
    <w:div w:id="110364952">
      <w:bodyDiv w:val="1"/>
      <w:marLeft w:val="0"/>
      <w:marRight w:val="0"/>
      <w:marTop w:val="0"/>
      <w:marBottom w:val="0"/>
      <w:divBdr>
        <w:top w:val="none" w:sz="0" w:space="0" w:color="auto"/>
        <w:left w:val="none" w:sz="0" w:space="0" w:color="auto"/>
        <w:bottom w:val="none" w:sz="0" w:space="0" w:color="auto"/>
        <w:right w:val="none" w:sz="0" w:space="0" w:color="auto"/>
      </w:divBdr>
    </w:div>
    <w:div w:id="382141363">
      <w:bodyDiv w:val="1"/>
      <w:marLeft w:val="0"/>
      <w:marRight w:val="0"/>
      <w:marTop w:val="0"/>
      <w:marBottom w:val="0"/>
      <w:divBdr>
        <w:top w:val="none" w:sz="0" w:space="0" w:color="auto"/>
        <w:left w:val="none" w:sz="0" w:space="0" w:color="auto"/>
        <w:bottom w:val="none" w:sz="0" w:space="0" w:color="auto"/>
        <w:right w:val="none" w:sz="0" w:space="0" w:color="auto"/>
      </w:divBdr>
    </w:div>
    <w:div w:id="481388458">
      <w:bodyDiv w:val="1"/>
      <w:marLeft w:val="0"/>
      <w:marRight w:val="0"/>
      <w:marTop w:val="0"/>
      <w:marBottom w:val="0"/>
      <w:divBdr>
        <w:top w:val="none" w:sz="0" w:space="0" w:color="auto"/>
        <w:left w:val="none" w:sz="0" w:space="0" w:color="auto"/>
        <w:bottom w:val="none" w:sz="0" w:space="0" w:color="auto"/>
        <w:right w:val="none" w:sz="0" w:space="0" w:color="auto"/>
      </w:divBdr>
    </w:div>
    <w:div w:id="945233642">
      <w:bodyDiv w:val="1"/>
      <w:marLeft w:val="0"/>
      <w:marRight w:val="0"/>
      <w:marTop w:val="0"/>
      <w:marBottom w:val="0"/>
      <w:divBdr>
        <w:top w:val="none" w:sz="0" w:space="0" w:color="auto"/>
        <w:left w:val="none" w:sz="0" w:space="0" w:color="auto"/>
        <w:bottom w:val="none" w:sz="0" w:space="0" w:color="auto"/>
        <w:right w:val="none" w:sz="0" w:space="0" w:color="auto"/>
      </w:divBdr>
    </w:div>
    <w:div w:id="1147865899">
      <w:bodyDiv w:val="1"/>
      <w:marLeft w:val="0"/>
      <w:marRight w:val="0"/>
      <w:marTop w:val="0"/>
      <w:marBottom w:val="0"/>
      <w:divBdr>
        <w:top w:val="none" w:sz="0" w:space="0" w:color="auto"/>
        <w:left w:val="none" w:sz="0" w:space="0" w:color="auto"/>
        <w:bottom w:val="none" w:sz="0" w:space="0" w:color="auto"/>
        <w:right w:val="none" w:sz="0" w:space="0" w:color="auto"/>
      </w:divBdr>
    </w:div>
    <w:div w:id="1625313037">
      <w:bodyDiv w:val="1"/>
      <w:marLeft w:val="0"/>
      <w:marRight w:val="0"/>
      <w:marTop w:val="0"/>
      <w:marBottom w:val="0"/>
      <w:divBdr>
        <w:top w:val="none" w:sz="0" w:space="0" w:color="auto"/>
        <w:left w:val="none" w:sz="0" w:space="0" w:color="auto"/>
        <w:bottom w:val="none" w:sz="0" w:space="0" w:color="auto"/>
        <w:right w:val="none" w:sz="0" w:space="0" w:color="auto"/>
      </w:divBdr>
    </w:div>
    <w:div w:id="171241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638</Words>
  <Characters>3637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Куликова</dc:creator>
  <cp:keywords/>
  <dc:description/>
  <cp:lastModifiedBy>Мария Куликова</cp:lastModifiedBy>
  <cp:revision>5</cp:revision>
  <dcterms:created xsi:type="dcterms:W3CDTF">2018-12-07T21:09:00Z</dcterms:created>
  <dcterms:modified xsi:type="dcterms:W3CDTF">2018-12-13T09:53:00Z</dcterms:modified>
</cp:coreProperties>
</file>