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65" w:rsidRDefault="00440765" w:rsidP="00D94011">
      <w:pPr>
        <w:spacing w:line="240" w:lineRule="auto"/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Конспект занятия</w:t>
      </w:r>
    </w:p>
    <w:p w:rsidR="00440765" w:rsidRDefault="00440765" w:rsidP="006004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экологии</w:t>
      </w:r>
      <w:r w:rsidR="00E348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подготовительной группе</w:t>
      </w:r>
    </w:p>
    <w:p w:rsidR="00440765" w:rsidRDefault="00440765" w:rsidP="006004A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«Путешествие по глобусу».</w:t>
      </w:r>
    </w:p>
    <w:p w:rsidR="00E34884" w:rsidRDefault="00E34884" w:rsidP="00E3606E">
      <w:pPr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 Астахова  Маргарита  Юрьевна</w:t>
      </w:r>
    </w:p>
    <w:p w:rsidR="00440765" w:rsidRPr="0087480E" w:rsidRDefault="00440765" w:rsidP="00E3606E">
      <w:pPr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Цель: уточнить и расширить знания детей о глобусе;</w:t>
      </w:r>
      <w:r w:rsidRPr="00E3606E">
        <w:rPr>
          <w:rFonts w:ascii="ff1" w:hAnsi="ff1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440765" w:rsidRDefault="00440765" w:rsidP="006004A6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Задачи:</w:t>
      </w:r>
    </w:p>
    <w:p w:rsidR="00440765" w:rsidRDefault="00440765" w:rsidP="00D940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Уточнять и расширять знания детей о глобусе,  модели  земного шара.</w:t>
      </w:r>
    </w:p>
    <w:p w:rsidR="00440765" w:rsidRDefault="00440765" w:rsidP="00D940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детей с круговоротом воды, его </w:t>
      </w:r>
      <w:proofErr w:type="gramStart"/>
      <w:r>
        <w:rPr>
          <w:rFonts w:ascii="Times New Roman" w:hAnsi="Times New Roman"/>
          <w:sz w:val="28"/>
          <w:szCs w:val="28"/>
        </w:rPr>
        <w:t>последствиях</w:t>
      </w:r>
      <w:proofErr w:type="gramEnd"/>
      <w:r>
        <w:rPr>
          <w:rFonts w:ascii="Times New Roman" w:hAnsi="Times New Roman"/>
          <w:sz w:val="28"/>
          <w:szCs w:val="28"/>
        </w:rPr>
        <w:t>, мероприятиях по предотвращению загрязнения;</w:t>
      </w:r>
    </w:p>
    <w:p w:rsidR="00440765" w:rsidRDefault="00440765" w:rsidP="00D940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речь, мышление, любознательность, умение любоваться красотой Земли; </w:t>
      </w:r>
    </w:p>
    <w:p w:rsidR="00440765" w:rsidRDefault="00440765" w:rsidP="00D9401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экологическую культуру, бережное отношение к окружающей природе, воде как основному природному ресурсу.</w:t>
      </w:r>
    </w:p>
    <w:p w:rsidR="00440765" w:rsidRDefault="00440765" w:rsidP="00D94011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Предварительная работа: отгадывание загадок, чтение стихов о воде, инее, льде, росе, дожде, снеге </w:t>
      </w:r>
      <w:proofErr w:type="spellStart"/>
      <w:r>
        <w:rPr>
          <w:rFonts w:ascii="Times New Roman" w:hAnsi="Times New Roman"/>
          <w:sz w:val="28"/>
          <w:szCs w:val="28"/>
        </w:rPr>
        <w:t>О.Троепольской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«Град» Е Серова, «дождь»  А. </w:t>
      </w:r>
      <w:proofErr w:type="spellStart"/>
      <w:r>
        <w:rPr>
          <w:rFonts w:ascii="Times New Roman" w:hAnsi="Times New Roman"/>
          <w:sz w:val="28"/>
          <w:szCs w:val="28"/>
        </w:rPr>
        <w:t>Барто</w:t>
      </w:r>
      <w:proofErr w:type="spellEnd"/>
      <w:r>
        <w:rPr>
          <w:rFonts w:ascii="Times New Roman" w:hAnsi="Times New Roman"/>
          <w:sz w:val="28"/>
          <w:szCs w:val="28"/>
        </w:rPr>
        <w:t xml:space="preserve">, «Лед» </w:t>
      </w:r>
      <w:proofErr w:type="spellStart"/>
      <w:r>
        <w:rPr>
          <w:rFonts w:ascii="Times New Roman" w:hAnsi="Times New Roman"/>
          <w:sz w:val="28"/>
          <w:szCs w:val="28"/>
        </w:rPr>
        <w:t>Г.Ладонщикова</w:t>
      </w:r>
      <w:proofErr w:type="spellEnd"/>
      <w:r>
        <w:rPr>
          <w:rFonts w:ascii="Times New Roman" w:hAnsi="Times New Roman"/>
          <w:sz w:val="28"/>
          <w:szCs w:val="28"/>
        </w:rPr>
        <w:t>, «Мороз» Н. Некрасова, «Облака» Я.Акима,  «Пар» Н. Михайловой, игры «Ручеек», «Мы - капельки».</w:t>
      </w:r>
      <w:proofErr w:type="gramEnd"/>
    </w:p>
    <w:p w:rsidR="00440765" w:rsidRDefault="00440765" w:rsidP="00D94011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 оборудование: глобус, схема с изображением круговорота воды в природе; карточки, иллюстрации, изображающие использование воды человеком; оборудование для проведения опытов.</w:t>
      </w:r>
    </w:p>
    <w:p w:rsidR="00440765" w:rsidRPr="00A41A39" w:rsidRDefault="00440765" w:rsidP="00D94011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Словарная работа: круговорот, быт.</w:t>
      </w:r>
    </w:p>
    <w:p w:rsidR="00440765" w:rsidRDefault="00440765" w:rsidP="00A41A39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занятия:</w:t>
      </w:r>
    </w:p>
    <w:p w:rsidR="00440765" w:rsidRDefault="00440765" w:rsidP="00D940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A41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Ребятки, сегодня  к нам в гости пришел Незнайка. Но пришел он не с пустыми руками, посмотрите </w:t>
      </w:r>
      <w:proofErr w:type="gramStart"/>
      <w:r>
        <w:rPr>
          <w:rFonts w:ascii="Times New Roman" w:hAnsi="Times New Roman"/>
          <w:sz w:val="28"/>
          <w:szCs w:val="28"/>
        </w:rPr>
        <w:t>повнимательнее</w:t>
      </w:r>
      <w:proofErr w:type="gramEnd"/>
      <w:r>
        <w:rPr>
          <w:rFonts w:ascii="Times New Roman" w:hAnsi="Times New Roman"/>
          <w:sz w:val="28"/>
          <w:szCs w:val="28"/>
        </w:rPr>
        <w:t xml:space="preserve">, что это в руках у Незнайки. 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лобус)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Правильно, ребятки, это глобус. Его подарил ему </w:t>
      </w:r>
      <w:proofErr w:type="spellStart"/>
      <w:r>
        <w:rPr>
          <w:rFonts w:ascii="Times New Roman" w:hAnsi="Times New Roman"/>
          <w:sz w:val="28"/>
          <w:szCs w:val="28"/>
        </w:rPr>
        <w:t>Знайка</w:t>
      </w:r>
      <w:proofErr w:type="spellEnd"/>
      <w:r>
        <w:rPr>
          <w:rFonts w:ascii="Times New Roman" w:hAnsi="Times New Roman"/>
          <w:sz w:val="28"/>
          <w:szCs w:val="28"/>
        </w:rPr>
        <w:t>. А вот что это такое и для чего, Незнайке неизвестно. Ребята, давайте поможем Незнайке разобраться.</w:t>
      </w:r>
    </w:p>
    <w:p w:rsidR="00440765" w:rsidRPr="00E3606E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Pr="00B175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Основная</w:t>
      </w:r>
      <w:r w:rsidRPr="00B175CB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:</w:t>
      </w:r>
      <w:r w:rsidRPr="00B175CB">
        <w:rPr>
          <w:rFonts w:ascii="Times New Roman" w:hAnsi="Times New Roman"/>
          <w:sz w:val="28"/>
          <w:szCs w:val="28"/>
        </w:rPr>
        <w:t xml:space="preserve"> 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рассказывают Незнайке, что такое глобус и для чего он нужен.)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Правильно, дети, глобус – это модель Земного шара, так из космоса выглядит наша планета Земля. Ребятки, а как вы думаете, что подумал Незнайка, когда впервые этот незнакомый предмет?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(ответы детей)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как вы думаете, что подумал бы великан, глядя на глобус?</w:t>
      </w:r>
    </w:p>
    <w:p w:rsidR="00440765" w:rsidRDefault="00440765" w:rsidP="003349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А что подумал бы слон?</w:t>
      </w:r>
    </w:p>
    <w:p w:rsidR="00440765" w:rsidRDefault="00440765" w:rsidP="003349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а что вы думаете об этом предмете? Где можно использовать глобус? Давайте, отправимся с вами в путешествие по глобусу.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что на глобусе обозначено голубым цветом? Какие цвета вы еще видите? Что обозначено этими цветами?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быстро крутит глобус.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посмотрите какого цвета на глобусе больше? Как вы думаете, что это значит?</w:t>
      </w:r>
    </w:p>
    <w:p w:rsidR="00440765" w:rsidRDefault="00440765" w:rsidP="0033493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вы знаете, что в древности люди называли свою планету Землей, и когда научились строить большие корабли и стали на них плавать по морям и океанам, то узнали, что земли (суши) намного меньше, чем воды. Ребятки, а как вы думаете, человек может жить без воды? А кому еще нужна вода? Можно ли пить воду из моря, океана? Какую воду можно пить? Ребятки, вы знаете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куда берется пресная вода? Ребятки, где больше воды (воспитатель обращает внимание на глобус) – в океанах или реках и озерах?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делают вывод, что воду нужно беречь, потому что пресной воды на земле мало.)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Ребятки, сейчас я вам раздам карточки разного цвета, попробуйте на глобусе найти свой цвет и придумать рассказ о том, что означает данный цвет на глобусе.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дети рассказывают о своих цветах и том, что обозначает на глобусе)</w:t>
      </w: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Незнайка теперь знает, что такое глобус и почему наша Земля разноцветная, но не как не поймет, почему белый цвет только вверху и внизу глобуса.</w:t>
      </w:r>
    </w:p>
    <w:p w:rsidR="00440765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(ответы детей)</w:t>
      </w:r>
    </w:p>
    <w:p w:rsidR="00440765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А, давайте отправимся в лабораторию опытов и экспериментов, что бы ответить на наши вопросы.</w:t>
      </w:r>
    </w:p>
    <w:p w:rsidR="00440765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лаборатории воспитатель показывает опыт – вращения Земли вокруг Солнца (в качестве Солнца – настольная лампа, в качестве Земли – глобус.</w:t>
      </w:r>
      <w:proofErr w:type="gramEnd"/>
      <w:r>
        <w:rPr>
          <w:rFonts w:ascii="Times New Roman" w:hAnsi="Times New Roman"/>
          <w:sz w:val="28"/>
          <w:szCs w:val="28"/>
        </w:rPr>
        <w:t xml:space="preserve">  Предстоит определить разницу в освещенности и </w:t>
      </w:r>
      <w:proofErr w:type="spellStart"/>
      <w:r>
        <w:rPr>
          <w:rFonts w:ascii="Times New Roman" w:hAnsi="Times New Roman"/>
          <w:sz w:val="28"/>
          <w:szCs w:val="28"/>
        </w:rPr>
        <w:t>нагретости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глобуса под воздействием Солнца (лампы) и  подумать, где и почему на Земле всегда </w:t>
      </w:r>
      <w:r>
        <w:rPr>
          <w:rFonts w:ascii="Times New Roman" w:hAnsi="Times New Roman"/>
          <w:sz w:val="28"/>
          <w:szCs w:val="28"/>
        </w:rPr>
        <w:lastRenderedPageBreak/>
        <w:t xml:space="preserve">жарко, а где всегда холодно. Делается вывод, почему на </w:t>
      </w:r>
      <w:proofErr w:type="gramStart"/>
      <w:r>
        <w:rPr>
          <w:rFonts w:ascii="Times New Roman" w:hAnsi="Times New Roman"/>
          <w:sz w:val="28"/>
          <w:szCs w:val="28"/>
        </w:rPr>
        <w:t>северном</w:t>
      </w:r>
      <w:proofErr w:type="gramEnd"/>
      <w:r>
        <w:rPr>
          <w:rFonts w:ascii="Times New Roman" w:hAnsi="Times New Roman"/>
          <w:sz w:val="28"/>
          <w:szCs w:val="28"/>
        </w:rPr>
        <w:t xml:space="preserve"> и на южном полюсах ледники.</w:t>
      </w:r>
    </w:p>
    <w:p w:rsidR="00440765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Ребятки, Незнайка не запомнил, что каким цветом обознается на глобусе и просит детей помочь ему. Дети возьмите карточки, на которых с одной стороны нарисованы горы, реки, леса и т.д., а на другой стороне вам нужно раскрасить тем цветом, каким на глобусе обозначаются эти географические понятия. </w:t>
      </w:r>
    </w:p>
    <w:p w:rsidR="00440765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Заключение</w:t>
      </w:r>
    </w:p>
    <w:p w:rsidR="00440765" w:rsidRPr="00E3606E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Ребятки, Незнайка нам очень благодарен. Он теперь знает, что такое глобус, он ему пригодится в школе. Незнайка знает, что такое суша, ледник, океан и моря, почему наша Земля такая красивая. Что пресной воды на земле мало и ее надо </w:t>
      </w:r>
      <w:proofErr w:type="gramStart"/>
      <w:r>
        <w:rPr>
          <w:rFonts w:ascii="Times New Roman" w:hAnsi="Times New Roman"/>
          <w:sz w:val="28"/>
          <w:szCs w:val="28"/>
        </w:rPr>
        <w:t>беречь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40765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40765" w:rsidRDefault="00440765" w:rsidP="00C350B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765" w:rsidRDefault="00440765" w:rsidP="00D940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40765" w:rsidRPr="00A41A39" w:rsidRDefault="00440765" w:rsidP="00D94011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40765" w:rsidRDefault="00440765" w:rsidP="006004A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0765" w:rsidRPr="006004A6" w:rsidRDefault="00440765" w:rsidP="006004A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440765" w:rsidRPr="006004A6" w:rsidSect="00271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B60"/>
    <w:multiLevelType w:val="hybridMultilevel"/>
    <w:tmpl w:val="4FEED7B2"/>
    <w:lvl w:ilvl="0" w:tplc="2D3CD9C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4A6"/>
    <w:rsid w:val="000E6729"/>
    <w:rsid w:val="001A3C46"/>
    <w:rsid w:val="00271C13"/>
    <w:rsid w:val="002C7A44"/>
    <w:rsid w:val="00334934"/>
    <w:rsid w:val="003F7AB4"/>
    <w:rsid w:val="00440765"/>
    <w:rsid w:val="00501435"/>
    <w:rsid w:val="006004A6"/>
    <w:rsid w:val="006753E9"/>
    <w:rsid w:val="007B68EC"/>
    <w:rsid w:val="0087480E"/>
    <w:rsid w:val="00A41A39"/>
    <w:rsid w:val="00B175CB"/>
    <w:rsid w:val="00C350B5"/>
    <w:rsid w:val="00C764D6"/>
    <w:rsid w:val="00D4205E"/>
    <w:rsid w:val="00D94011"/>
    <w:rsid w:val="00E32964"/>
    <w:rsid w:val="00E34884"/>
    <w:rsid w:val="00E3606E"/>
    <w:rsid w:val="00FF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1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A6"/>
    <w:pPr>
      <w:ind w:left="720"/>
      <w:contextualSpacing/>
    </w:pPr>
  </w:style>
  <w:style w:type="character" w:customStyle="1" w:styleId="ff1">
    <w:name w:val="ff1"/>
    <w:basedOn w:val="a0"/>
    <w:uiPriority w:val="99"/>
    <w:rsid w:val="00E3606E"/>
    <w:rPr>
      <w:rFonts w:cs="Times New Roman"/>
    </w:rPr>
  </w:style>
  <w:style w:type="character" w:customStyle="1" w:styleId="4">
    <w:name w:val="_ _4"/>
    <w:basedOn w:val="a0"/>
    <w:uiPriority w:val="99"/>
    <w:rsid w:val="00E3606E"/>
    <w:rPr>
      <w:rFonts w:cs="Times New Roman"/>
    </w:rPr>
  </w:style>
  <w:style w:type="character" w:customStyle="1" w:styleId="5">
    <w:name w:val="_ _5"/>
    <w:basedOn w:val="a0"/>
    <w:uiPriority w:val="99"/>
    <w:rsid w:val="00E3606E"/>
    <w:rPr>
      <w:rFonts w:cs="Times New Roman"/>
    </w:rPr>
  </w:style>
  <w:style w:type="character" w:customStyle="1" w:styleId="ff2">
    <w:name w:val="ff2"/>
    <w:basedOn w:val="a0"/>
    <w:uiPriority w:val="99"/>
    <w:rsid w:val="00E360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631</Words>
  <Characters>3533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Астахова</dc:creator>
  <cp:keywords/>
  <dc:description/>
  <cp:lastModifiedBy>Windows</cp:lastModifiedBy>
  <cp:revision>4</cp:revision>
  <dcterms:created xsi:type="dcterms:W3CDTF">2019-05-21T10:31:00Z</dcterms:created>
  <dcterms:modified xsi:type="dcterms:W3CDTF">2019-05-22T10:34:00Z</dcterms:modified>
</cp:coreProperties>
</file>