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8C" w:rsidRPr="0047396D" w:rsidRDefault="0047396D" w:rsidP="008660F7">
      <w:pPr>
        <w:spacing w:after="120" w:line="291" w:lineRule="atLeast"/>
        <w:jc w:val="center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36"/>
          <w:szCs w:val="36"/>
          <w:lang w:eastAsia="ru-RU"/>
        </w:rPr>
      </w:pPr>
      <w:r w:rsidRPr="0047396D">
        <w:rPr>
          <w:rFonts w:ascii="Helvetica" w:eastAsia="Times New Roman" w:hAnsi="Helvetica" w:cs="Helvetica"/>
          <w:b/>
          <w:bCs/>
          <w:color w:val="222222"/>
          <w:kern w:val="36"/>
          <w:sz w:val="36"/>
          <w:szCs w:val="36"/>
          <w:lang w:eastAsia="ru-RU"/>
        </w:rPr>
        <w:t>«</w:t>
      </w:r>
      <w:r w:rsidR="00316B8C" w:rsidRPr="0047396D">
        <w:rPr>
          <w:rFonts w:ascii="Helvetica" w:eastAsia="Times New Roman" w:hAnsi="Helvetica" w:cs="Helvetica"/>
          <w:b/>
          <w:bCs/>
          <w:color w:val="222222"/>
          <w:kern w:val="36"/>
          <w:sz w:val="36"/>
          <w:szCs w:val="36"/>
          <w:lang w:eastAsia="ru-RU"/>
        </w:rPr>
        <w:t>История денег от древности до наших дней</w:t>
      </w:r>
      <w:r w:rsidRPr="0047396D">
        <w:rPr>
          <w:rFonts w:ascii="Helvetica" w:eastAsia="Times New Roman" w:hAnsi="Helvetica" w:cs="Helvetica"/>
          <w:b/>
          <w:bCs/>
          <w:color w:val="222222"/>
          <w:kern w:val="36"/>
          <w:sz w:val="36"/>
          <w:szCs w:val="36"/>
          <w:lang w:eastAsia="ru-RU"/>
        </w:rPr>
        <w:t>»</w:t>
      </w:r>
    </w:p>
    <w:p w:rsidR="00316B8C" w:rsidRPr="00316B8C" w:rsidRDefault="00316B8C" w:rsidP="00316B8C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316B8C" w:rsidRPr="006A2794" w:rsidRDefault="00316B8C" w:rsidP="006A279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История денег</w:t>
      </w:r>
      <w:r w:rsidRPr="006A2794">
        <w:rPr>
          <w:rFonts w:ascii="Times New Roman" w:hAnsi="Times New Roman" w:cs="Times New Roman"/>
          <w:sz w:val="28"/>
          <w:szCs w:val="28"/>
          <w:lang w:eastAsia="ru-RU"/>
        </w:rPr>
        <w:t xml:space="preserve"> очень интересна. Первые деньги возникли в древние времена, и дошли до наших дней, но уже совершенно в другом виде. Из-за денег происходили войны, революции, смена правительств и свержения королей. </w:t>
      </w:r>
      <w:r w:rsidRPr="006A279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Древние времена</w:t>
      </w:r>
    </w:p>
    <w:p w:rsidR="00316B8C" w:rsidRPr="006A2794" w:rsidRDefault="00316B8C" w:rsidP="006A279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История денег</w:t>
      </w:r>
      <w:r w:rsidRPr="006A2794">
        <w:rPr>
          <w:rFonts w:ascii="Times New Roman" w:hAnsi="Times New Roman" w:cs="Times New Roman"/>
          <w:sz w:val="28"/>
          <w:szCs w:val="28"/>
          <w:lang w:eastAsia="ru-RU"/>
        </w:rPr>
        <w:t xml:space="preserve"> берет начало от времени существования древних племен. Но деньги тех времен существенно отличались от денег современных. Это были скорее не деньги, а средства обмена. Так, например, в скотоводческих племенах деньгами был скот, в поморских поселениях деньгами была рыба, которую обменивали на столь </w:t>
      </w:r>
      <w:proofErr w:type="gramStart"/>
      <w:r w:rsidRPr="006A2794">
        <w:rPr>
          <w:rFonts w:ascii="Times New Roman" w:hAnsi="Times New Roman" w:cs="Times New Roman"/>
          <w:sz w:val="28"/>
          <w:szCs w:val="28"/>
          <w:lang w:eastAsia="ru-RU"/>
        </w:rPr>
        <w:t>необходимые</w:t>
      </w:r>
      <w:proofErr w:type="gramEnd"/>
      <w:r w:rsidRPr="006A2794">
        <w:rPr>
          <w:rFonts w:ascii="Times New Roman" w:hAnsi="Times New Roman" w:cs="Times New Roman"/>
          <w:sz w:val="28"/>
          <w:szCs w:val="28"/>
          <w:lang w:eastAsia="ru-RU"/>
        </w:rPr>
        <w:t xml:space="preserve"> для племени хлеб и мясо. Известно, что у разных народов были свои предметы, служившие им в качестве денег:</w:t>
      </w:r>
    </w:p>
    <w:p w:rsidR="00316B8C" w:rsidRPr="006A2794" w:rsidRDefault="00316B8C" w:rsidP="006A279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794">
        <w:rPr>
          <w:rFonts w:ascii="Times New Roman" w:hAnsi="Times New Roman" w:cs="Times New Roman"/>
          <w:sz w:val="28"/>
          <w:szCs w:val="28"/>
          <w:lang w:eastAsia="ru-RU"/>
        </w:rPr>
        <w:t>— в Мексике деньгами были какао-бобы;</w:t>
      </w:r>
    </w:p>
    <w:p w:rsidR="00316B8C" w:rsidRPr="006A2794" w:rsidRDefault="00316B8C" w:rsidP="006A279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794">
        <w:rPr>
          <w:rFonts w:ascii="Times New Roman" w:hAnsi="Times New Roman" w:cs="Times New Roman"/>
          <w:sz w:val="28"/>
          <w:szCs w:val="28"/>
          <w:lang w:eastAsia="ru-RU"/>
        </w:rPr>
        <w:t>— в Канаде, Аляске и Сибири древние предки использовали в качестве денег шкурки ценных зверей;</w:t>
      </w:r>
    </w:p>
    <w:p w:rsidR="00316B8C" w:rsidRPr="006A2794" w:rsidRDefault="00316B8C" w:rsidP="006A279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794">
        <w:rPr>
          <w:rFonts w:ascii="Times New Roman" w:hAnsi="Times New Roman" w:cs="Times New Roman"/>
          <w:sz w:val="28"/>
          <w:szCs w:val="28"/>
          <w:lang w:eastAsia="ru-RU"/>
        </w:rPr>
        <w:t>— у некоторых племен Южной Америки и на островах Океании, деньгами были морские ракушки или жемчужины;</w:t>
      </w:r>
    </w:p>
    <w:p w:rsidR="00316B8C" w:rsidRPr="006A2794" w:rsidRDefault="00316B8C" w:rsidP="006A279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794">
        <w:rPr>
          <w:rFonts w:ascii="Times New Roman" w:hAnsi="Times New Roman" w:cs="Times New Roman"/>
          <w:sz w:val="28"/>
          <w:szCs w:val="28"/>
          <w:lang w:eastAsia="ru-RU"/>
        </w:rPr>
        <w:t>— племена Новой Зеландии вместо денег использовали камни, имеющие в середине отверстие.</w:t>
      </w:r>
    </w:p>
    <w:p w:rsidR="00316B8C" w:rsidRPr="006A2794" w:rsidRDefault="00316B8C" w:rsidP="006A279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794">
        <w:rPr>
          <w:rFonts w:ascii="Times New Roman" w:hAnsi="Times New Roman" w:cs="Times New Roman"/>
          <w:sz w:val="28"/>
          <w:szCs w:val="28"/>
          <w:lang w:eastAsia="ru-RU"/>
        </w:rPr>
        <w:t xml:space="preserve">Кое-где деньгами служили зерно или соль. Использование </w:t>
      </w:r>
      <w:proofErr w:type="spellStart"/>
      <w:r w:rsidRPr="006A2794">
        <w:rPr>
          <w:rFonts w:ascii="Times New Roman" w:hAnsi="Times New Roman" w:cs="Times New Roman"/>
          <w:sz w:val="28"/>
          <w:szCs w:val="28"/>
          <w:lang w:eastAsia="ru-RU"/>
        </w:rPr>
        <w:t>товаро-денег</w:t>
      </w:r>
      <w:proofErr w:type="spellEnd"/>
      <w:r w:rsidRPr="006A2794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позволяло обмениваться ими с другими племенами или использовать по назначению в своем хозяйстве. Но они были крайне неудобными в использовании. Поэтому возникла потребность в другой, более практичной форме платежа.</w:t>
      </w:r>
    </w:p>
    <w:p w:rsidR="00316B8C" w:rsidRPr="006A2794" w:rsidRDefault="00316B8C" w:rsidP="006A279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Товарные деньги</w:t>
      </w:r>
    </w:p>
    <w:p w:rsidR="00316B8C" w:rsidRPr="006A2794" w:rsidRDefault="00316B8C" w:rsidP="006A279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7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древности единственным способом получить желаемое, не прибегая к силе или воровству, был бартер, то есть обмен товарами без посредников (в наше время при обмене товарами посредником считаются деньги)</w:t>
      </w:r>
      <w:r w:rsidRPr="006A2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Разделение труда </w:t>
      </w:r>
      <w:r w:rsidR="0018278E" w:rsidRPr="006A2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породило</w:t>
      </w:r>
      <w:r w:rsidRPr="006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 в обмене продуктами труда. Первоначально это был простой натуральный обмен одной вещи на другую, который в небольших масштабах сохранился до сих пор и известен под названием «бартер». В таком товарообменном акте продажа одного товара была неизменно сопряжена с куплей другого. По мере увеличения объема обменных операций и нарастания разнообразия обмениваемых товаров натуральный обмен по принципу «товар на товар» становился все более затруднительным, приводил к потерям времени на поиск компаньонов или даже к прямым убыткам, если скоропортящийся товар залеживался. Можно предположить, что некоторые незадачливые продавцы под угрозой гибели товара или с отчаяния меняли его не на нужный, а на ходкий товар, чтобы затем уже обменять ходкий товар на необходимый. Тем самым выделились ходкие товары — посредники, выступившие в роли первых «товарных» денег. Многократное использование ходких товаров в качестве посредников делало их вдвойне ходкими, поэтому пропорции, в которых они обменивались на другие товары, приобретали устойчивый характер, что позволяет говорить о рождении «товаров-эквивалентов», чем они еще более </w:t>
      </w:r>
      <w:r w:rsidRPr="006A2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закрепляли за собой роль и функции товарных денег. </w:t>
      </w:r>
      <w:r w:rsidRPr="006A2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Товарные эквиваленты, использовавшиеся людьми в виде товарных денег, крайне разнообразны и многочисленны. Среди них упоминаются скот, кожи, меха, табак, бусы из ракушек, сушеная рыба</w:t>
      </w:r>
      <w:proofErr w:type="gramStart"/>
      <w:r w:rsidRPr="006A2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279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A279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ерно, вино</w:t>
      </w:r>
      <w:r w:rsidRPr="006A2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О применении «меховых» денег в России свидетельствует название древнерусской денежной единицы «куна», берущей свое происхождение от меха куницы.</w:t>
      </w:r>
      <w:r w:rsidRPr="006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3709" w:rsidRPr="006A2794" w:rsidRDefault="000D3709" w:rsidP="006A2794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794">
        <w:rPr>
          <w:rFonts w:ascii="Times New Roman" w:hAnsi="Times New Roman" w:cs="Times New Roman"/>
          <w:color w:val="000000"/>
          <w:sz w:val="28"/>
          <w:szCs w:val="28"/>
        </w:rPr>
        <w:t>Одежда — одно из древнейших изобретений человека. С похолоданием во многих регионах возникла необходимость защиты тела от холода, что привело к появлению одежды из шкур — древнейшего материала для изготовления одежды у племен, занимающихся охотой. Одежда из шкур</w:t>
      </w:r>
      <w:r w:rsidR="001D12E4" w:rsidRPr="006A2794">
        <w:rPr>
          <w:rFonts w:ascii="Times New Roman" w:hAnsi="Times New Roman" w:cs="Times New Roman"/>
          <w:color w:val="000000"/>
          <w:sz w:val="28"/>
          <w:szCs w:val="28"/>
        </w:rPr>
        <w:t xml:space="preserve"> животных</w:t>
      </w:r>
      <w:r w:rsidRPr="006A2794">
        <w:rPr>
          <w:rFonts w:ascii="Times New Roman" w:hAnsi="Times New Roman" w:cs="Times New Roman"/>
          <w:color w:val="000000"/>
          <w:sz w:val="28"/>
          <w:szCs w:val="28"/>
        </w:rPr>
        <w:t xml:space="preserve"> до изобретения ткачества была основной одеждой первобытных народов. </w:t>
      </w:r>
    </w:p>
    <w:p w:rsidR="008D1228" w:rsidRPr="006A2794" w:rsidRDefault="001D12E4" w:rsidP="006A2794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79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37617" cy="1219200"/>
            <wp:effectExtent l="19050" t="0" r="0" b="0"/>
            <wp:docPr id="1" name="Рисунок 21" descr="Одежда из шк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дежда из шк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285" cy="122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3709" w:rsidRPr="006A27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D3709" w:rsidRPr="006A2794" w:rsidRDefault="000D3709" w:rsidP="006A2794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794">
        <w:rPr>
          <w:rFonts w:ascii="Times New Roman" w:hAnsi="Times New Roman" w:cs="Times New Roman"/>
          <w:color w:val="000000"/>
          <w:sz w:val="28"/>
          <w:szCs w:val="28"/>
        </w:rPr>
        <w:t>Носили также меховую обувь, привязанную кожаными шнурками. Шкуры животных до сих пор являются важнейшим мате</w:t>
      </w:r>
      <w:r w:rsidR="00C5601A" w:rsidRPr="006A2794">
        <w:rPr>
          <w:rFonts w:ascii="Times New Roman" w:hAnsi="Times New Roman" w:cs="Times New Roman"/>
          <w:color w:val="000000"/>
          <w:sz w:val="28"/>
          <w:szCs w:val="28"/>
        </w:rPr>
        <w:t>риалом для изготовления одежды.</w:t>
      </w:r>
    </w:p>
    <w:p w:rsidR="006A2794" w:rsidRPr="007A2BFD" w:rsidRDefault="007A2BFD" w:rsidP="006A2794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7A2BF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Что интересно, что </w:t>
      </w:r>
      <w:r w:rsidR="006A2794" w:rsidRPr="007A2BF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Куна — племя, где правят женщины</w:t>
      </w:r>
    </w:p>
    <w:p w:rsidR="006A2794" w:rsidRPr="006A2794" w:rsidRDefault="006A2794" w:rsidP="006A279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794">
        <w:rPr>
          <w:rFonts w:ascii="Times New Roman" w:hAnsi="Times New Roman" w:cs="Times New Roman"/>
          <w:sz w:val="28"/>
          <w:szCs w:val="28"/>
          <w:lang w:eastAsia="ru-RU"/>
        </w:rPr>
        <w:t>В Панаме, живет одно из самых удивительных племен мира — куна. Куна верят, что Бог создал землю исключительно для них.</w:t>
      </w:r>
    </w:p>
    <w:p w:rsidR="006A2794" w:rsidRPr="006A2794" w:rsidRDefault="006A2794" w:rsidP="006A2794">
      <w:pPr>
        <w:pStyle w:val="a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2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Национальная валюта — кокосы</w:t>
      </w:r>
    </w:p>
    <w:p w:rsidR="006A2794" w:rsidRPr="006A2794" w:rsidRDefault="006A2794" w:rsidP="006A279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Куна являлись главными поставщиками кокосов во всем регионе, и с давних пор плоды служили универсальной валютой</w:t>
      </w:r>
      <w:r w:rsidRPr="006A279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 каждой общиной закреплялся свой участок земли с пальмами. Землю обрабатывали вместе, доход от продажи кокосов делили между теми, кто работал, а часть оставляли в общей казне. При этом они торговали кокосами с жителями Панамы и Колумбии нелегально, что не раз служило конфликтом между двумя странами.</w:t>
      </w:r>
    </w:p>
    <w:p w:rsidR="006A2794" w:rsidRPr="006A2794" w:rsidRDefault="006A2794" w:rsidP="006A279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общей земли за жителями закреплялись пальмы в индивидуальной собственности. Поэтому местные жители рассчитывались кокосами за продукты питания и необходимые вещи.</w:t>
      </w:r>
    </w:p>
    <w:p w:rsidR="006A2794" w:rsidRPr="006A2794" w:rsidRDefault="006A2794" w:rsidP="006A279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 до сих пор на островах кокосовые орехи являются главным предметом товарообмена.</w:t>
      </w:r>
    </w:p>
    <w:p w:rsidR="006A2794" w:rsidRPr="006A2794" w:rsidRDefault="006A2794" w:rsidP="006A2794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A2794" w:rsidRPr="006A2794" w:rsidSect="008660F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B8C"/>
    <w:rsid w:val="000C7522"/>
    <w:rsid w:val="000D3709"/>
    <w:rsid w:val="00103EA4"/>
    <w:rsid w:val="0018278E"/>
    <w:rsid w:val="001D12E4"/>
    <w:rsid w:val="00316B8C"/>
    <w:rsid w:val="003760D9"/>
    <w:rsid w:val="00412F2B"/>
    <w:rsid w:val="00446D30"/>
    <w:rsid w:val="0046049D"/>
    <w:rsid w:val="0047396D"/>
    <w:rsid w:val="006A2794"/>
    <w:rsid w:val="007A2BFD"/>
    <w:rsid w:val="008660F7"/>
    <w:rsid w:val="008D1228"/>
    <w:rsid w:val="00911CD4"/>
    <w:rsid w:val="00A4026B"/>
    <w:rsid w:val="00A615EC"/>
    <w:rsid w:val="00BE3A7E"/>
    <w:rsid w:val="00C5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EC"/>
  </w:style>
  <w:style w:type="paragraph" w:styleId="1">
    <w:name w:val="heading 1"/>
    <w:basedOn w:val="a"/>
    <w:link w:val="10"/>
    <w:uiPriority w:val="9"/>
    <w:qFormat/>
    <w:rsid w:val="00316B8C"/>
    <w:pPr>
      <w:spacing w:before="48" w:after="120" w:line="291" w:lineRule="atLeast"/>
      <w:outlineLvl w:val="0"/>
    </w:pPr>
    <w:rPr>
      <w:rFonts w:ascii="Helvetica" w:eastAsia="Times New Roman" w:hAnsi="Helvetica" w:cs="Helvetica"/>
      <w:b/>
      <w:bCs/>
      <w:color w:val="222222"/>
      <w:kern w:val="36"/>
      <w:sz w:val="51"/>
      <w:szCs w:val="51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B8C"/>
    <w:rPr>
      <w:rFonts w:ascii="Helvetica" w:eastAsia="Times New Roman" w:hAnsi="Helvetica" w:cs="Helvetica"/>
      <w:b/>
      <w:bCs/>
      <w:color w:val="222222"/>
      <w:kern w:val="36"/>
      <w:sz w:val="51"/>
      <w:szCs w:val="51"/>
      <w:lang w:eastAsia="ru-RU"/>
    </w:rPr>
  </w:style>
  <w:style w:type="character" w:styleId="a3">
    <w:name w:val="Hyperlink"/>
    <w:basedOn w:val="a0"/>
    <w:uiPriority w:val="99"/>
    <w:semiHidden/>
    <w:unhideWhenUsed/>
    <w:rsid w:val="00316B8C"/>
    <w:rPr>
      <w:strike w:val="0"/>
      <w:dstrike w:val="0"/>
      <w:color w:val="BF2941"/>
      <w:u w:val="non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316B8C"/>
    <w:rPr>
      <w:i/>
      <w:iCs/>
    </w:rPr>
  </w:style>
  <w:style w:type="character" w:styleId="a5">
    <w:name w:val="Strong"/>
    <w:basedOn w:val="a0"/>
    <w:uiPriority w:val="22"/>
    <w:qFormat/>
    <w:rsid w:val="00316B8C"/>
    <w:rPr>
      <w:b/>
      <w:bCs/>
    </w:rPr>
  </w:style>
  <w:style w:type="paragraph" w:styleId="a6">
    <w:name w:val="Normal (Web)"/>
    <w:basedOn w:val="a"/>
    <w:uiPriority w:val="99"/>
    <w:unhideWhenUsed/>
    <w:rsid w:val="00316B8C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B8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D37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 Spacing"/>
    <w:uiPriority w:val="1"/>
    <w:qFormat/>
    <w:rsid w:val="000D37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9171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637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5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3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2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93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00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38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7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</dc:creator>
  <cp:keywords/>
  <dc:description/>
  <cp:lastModifiedBy>Колесниченко</cp:lastModifiedBy>
  <cp:revision>14</cp:revision>
  <cp:lastPrinted>2019-05-13T12:23:00Z</cp:lastPrinted>
  <dcterms:created xsi:type="dcterms:W3CDTF">2019-04-21T07:10:00Z</dcterms:created>
  <dcterms:modified xsi:type="dcterms:W3CDTF">2019-05-18T12:38:00Z</dcterms:modified>
</cp:coreProperties>
</file>