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6E" w:rsidRPr="0048796E" w:rsidRDefault="0048796E" w:rsidP="0048796E">
      <w:pPr>
        <w:shd w:val="clear" w:color="auto" w:fill="FDFDFD"/>
        <w:spacing w:after="225" w:line="349" w:lineRule="atLeast"/>
        <w:outlineLvl w:val="1"/>
        <w:rPr>
          <w:rFonts w:ascii="Oswald" w:eastAsia="Times New Roman" w:hAnsi="Oswald" w:cs="Times New Roman"/>
          <w:caps/>
          <w:color w:val="424242"/>
          <w:sz w:val="34"/>
          <w:szCs w:val="34"/>
          <w:lang w:eastAsia="ru-RU"/>
        </w:rPr>
      </w:pPr>
    </w:p>
    <w:p w:rsidR="0048796E" w:rsidRPr="000319E3" w:rsidRDefault="0048796E" w:rsidP="0048796E">
      <w:pPr>
        <w:shd w:val="clear" w:color="auto" w:fill="FDFDFD"/>
        <w:spacing w:after="0" w:line="240" w:lineRule="auto"/>
        <w:jc w:val="center"/>
        <w:rPr>
          <w:rFonts w:ascii="Tahoma" w:eastAsia="Times New Roman" w:hAnsi="Tahoma" w:cs="Tahoma"/>
          <w:color w:val="FF0000"/>
          <w:sz w:val="36"/>
          <w:szCs w:val="36"/>
          <w:lang w:eastAsia="ru-RU"/>
        </w:rPr>
      </w:pPr>
      <w:r w:rsidRPr="000319E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Консультация для </w:t>
      </w:r>
      <w:proofErr w:type="gramStart"/>
      <w:r w:rsidRPr="000319E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родителей</w:t>
      </w:r>
      <w:proofErr w:type="gramEnd"/>
      <w:r w:rsidRPr="000319E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будущих первоклассников</w:t>
      </w:r>
    </w:p>
    <w:p w:rsidR="0048796E" w:rsidRPr="000319E3" w:rsidRDefault="0048796E" w:rsidP="0048796E">
      <w:pPr>
        <w:shd w:val="clear" w:color="auto" w:fill="FDFDFD"/>
        <w:spacing w:after="0" w:line="240" w:lineRule="auto"/>
        <w:jc w:val="center"/>
        <w:rPr>
          <w:rFonts w:ascii="Tahoma" w:eastAsia="Times New Roman" w:hAnsi="Tahoma" w:cs="Tahoma"/>
          <w:color w:val="FF0000"/>
          <w:sz w:val="36"/>
          <w:szCs w:val="36"/>
          <w:lang w:eastAsia="ru-RU"/>
        </w:rPr>
      </w:pPr>
      <w:r w:rsidRPr="000319E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«Скоро в школу»</w:t>
      </w:r>
    </w:p>
    <w:p w:rsidR="000319E3" w:rsidRDefault="0048796E" w:rsidP="000319E3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24242"/>
          <w:sz w:val="26"/>
          <w:szCs w:val="26"/>
          <w:lang w:eastAsia="ru-RU"/>
        </w:rPr>
      </w:pPr>
      <w:r>
        <w:rPr>
          <w:rFonts w:ascii="Tahoma" w:eastAsia="Times New Roman" w:hAnsi="Tahoma" w:cs="Tahoma"/>
          <w:noProof/>
          <w:color w:val="424242"/>
          <w:sz w:val="19"/>
          <w:szCs w:val="19"/>
          <w:lang w:eastAsia="ru-RU"/>
        </w:rPr>
        <w:drawing>
          <wp:inline distT="0" distB="0" distL="0" distR="0">
            <wp:extent cx="2695575" cy="1571625"/>
            <wp:effectExtent l="19050" t="0" r="9525" b="0"/>
            <wp:docPr id="1" name="Рисунок 1" descr="http://labirintznaniy.ru/images/13.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birintznaniy.ru/images/13.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</w:p>
    <w:p w:rsidR="0048796E" w:rsidRPr="0048796E" w:rsidRDefault="0048796E" w:rsidP="000319E3">
      <w:pPr>
        <w:shd w:val="clear" w:color="auto" w:fill="FDFDFD"/>
        <w:spacing w:after="0" w:line="240" w:lineRule="auto"/>
        <w:jc w:val="center"/>
        <w:rPr>
          <w:rFonts w:ascii="Tahoma" w:eastAsia="Times New Roman" w:hAnsi="Tahoma" w:cs="Tahoma"/>
          <w:color w:val="424242"/>
          <w:sz w:val="19"/>
          <w:szCs w:val="19"/>
          <w:lang w:eastAsia="ru-RU"/>
        </w:rPr>
      </w:pPr>
      <w:r w:rsidRPr="0048796E">
        <w:rPr>
          <w:rFonts w:ascii="Times New Roman" w:eastAsia="Times New Roman" w:hAnsi="Times New Roman" w:cs="Times New Roman"/>
          <w:b/>
          <w:bCs/>
          <w:color w:val="424242"/>
          <w:sz w:val="26"/>
          <w:szCs w:val="26"/>
          <w:lang w:eastAsia="ru-RU"/>
        </w:rPr>
        <w:t>Цель: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 повышение компетенции родителей по вопросам готовности детей к школе.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  <w:r w:rsidRPr="0048796E">
        <w:rPr>
          <w:rFonts w:ascii="Times New Roman" w:eastAsia="Times New Roman" w:hAnsi="Times New Roman" w:cs="Times New Roman"/>
          <w:b/>
          <w:bCs/>
          <w:color w:val="424242"/>
          <w:sz w:val="26"/>
          <w:szCs w:val="26"/>
          <w:lang w:eastAsia="ru-RU"/>
        </w:rPr>
        <w:t>Задачи: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 познакомить родителей с содержанием готовности ребёнка к школе; предложить практическое руководство и конкретные формы работы с детьми дома.</w:t>
      </w:r>
    </w:p>
    <w:p w:rsidR="0048796E" w:rsidRPr="0048796E" w:rsidRDefault="0048796E" w:rsidP="0048796E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424242"/>
          <w:sz w:val="19"/>
          <w:szCs w:val="19"/>
          <w:lang w:eastAsia="ru-RU"/>
        </w:rPr>
      </w:pP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 </w:t>
      </w:r>
    </w:p>
    <w:p w:rsidR="000319E3" w:rsidRDefault="0048796E" w:rsidP="0048796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Поступление ребёнка в школу является переломным моментом между дошкольным и школьным возрастом. Для успешного обучения в школе необходима не только умственная, нравственно-волевая, но и прежде всего физическая подготовка.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</w:p>
    <w:p w:rsidR="000319E3" w:rsidRDefault="0048796E" w:rsidP="0048796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0319E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Физическая готовность к школе.</w:t>
      </w:r>
      <w:r w:rsidRPr="000319E3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br/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Физическое созревание организма (хорошая осанка, зрение, развитие мелких групп - мышц развитие кистей рук, координация движений в соответствии с возрастной нормой).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Устойчивость к нагрузкам.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Гибкость в адаптации к новому режиму.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  <w:r w:rsidRPr="0048796E">
        <w:rPr>
          <w:rFonts w:ascii="Times New Roman" w:eastAsia="Times New Roman" w:hAnsi="Times New Roman" w:cs="Times New Roman"/>
          <w:i/>
          <w:iCs/>
          <w:color w:val="424242"/>
          <w:sz w:val="26"/>
          <w:szCs w:val="26"/>
          <w:lang w:eastAsia="ru-RU"/>
        </w:rPr>
        <w:t>Совет: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 организуйте распорядок дня (стабильный режим, полноценный сон, прогулки на воздухе).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</w:p>
    <w:p w:rsidR="000319E3" w:rsidRDefault="0048796E" w:rsidP="0048796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0319E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Умственная готовность детей к школе</w:t>
      </w:r>
      <w:r w:rsidRPr="0048796E">
        <w:rPr>
          <w:rFonts w:ascii="Times New Roman" w:eastAsia="Times New Roman" w:hAnsi="Times New Roman" w:cs="Times New Roman"/>
          <w:b/>
          <w:bCs/>
          <w:color w:val="424242"/>
          <w:sz w:val="26"/>
          <w:szCs w:val="26"/>
          <w:lang w:eastAsia="ru-RU"/>
        </w:rPr>
        <w:t>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 xml:space="preserve">Определяется познаниями ребенка об окружающем мире. </w:t>
      </w:r>
      <w:proofErr w:type="gramStart"/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У ребенка должны быть сформированы предпосылки учебной деятельности: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принимать учебную задачу: желание выполнить задачу, поставленную педагогом и понимать то, что надо делать и что должно получиться в результате выполнения задания;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обобщать, сравнивать объекты, выделять существенные признаки;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понимать смысл и последовательность событий (на картинках, в рассказе, в жизни);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иметь элементарный запас сведений о себе, своей семье, быте, уметь им пользоваться;</w:t>
      </w:r>
      <w:proofErr w:type="gramEnd"/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делать простой логический вывод;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копировать буквы, цифры, фигуры, соблюдая размерность всех элементов;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ориентироваться в пространстве (верх-низ, вправо-влево, вперед–назад);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механически запоминать 10 не связанных между собой слов при 4-кратном повторении;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находить часть от целой фигуры, конструировать фигуры из деталей по образцу;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lastRenderedPageBreak/>
        <w:t>- хорошо манипулировать мелкими предметами, не испытывать затруднений при рисовании;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уметь правильно держать карандаш, видеть клетку в тетради, проводить заданные линии, копировать рисунки и фигуры.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</w:p>
    <w:p w:rsidR="000319E3" w:rsidRDefault="0048796E" w:rsidP="0048796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0319E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Мотивационная готовность к школе.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 xml:space="preserve">Это желание учиться, стремление к общественно значимой деятельности, к новой социальной позиции: быть школьником. Формирование школьной мотивации происходит в детских играх, на занятиях с педагогами, в общении </w:t>
      </w:r>
      <w:proofErr w:type="gramStart"/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со</w:t>
      </w:r>
      <w:proofErr w:type="gramEnd"/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 xml:space="preserve"> взрослыми и сверстниками.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</w:p>
    <w:p w:rsidR="0048796E" w:rsidRPr="0048796E" w:rsidRDefault="0048796E" w:rsidP="0048796E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424242"/>
          <w:sz w:val="19"/>
          <w:szCs w:val="19"/>
          <w:lang w:eastAsia="ru-RU"/>
        </w:rPr>
      </w:pPr>
      <w:r w:rsidRPr="000319E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Психологическая готовность к школе.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 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Развитие познавательных процессов (внимания, памяти, мышления, воображения).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  <w:proofErr w:type="gramStart"/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Созревание эмоционально – волевых процессов (способность делать не только, что хочу, но и то, что надо; не бояться трудностей, разрешать их самостоятельно; умение сосредоточиться, управлять эмоциями; адекватная самооценка, положительный образ себя).</w:t>
      </w:r>
      <w:proofErr w:type="gramEnd"/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 xml:space="preserve">Умение ребенка выстраивать взаимоотношения со сверстниками и учителями. У него должна быть сформирована потребность общения </w:t>
      </w:r>
      <w:proofErr w:type="gramStart"/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со</w:t>
      </w:r>
      <w:proofErr w:type="gramEnd"/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 xml:space="preserve"> взрослыми и другими детьми.</w:t>
      </w:r>
    </w:p>
    <w:p w:rsidR="0048796E" w:rsidRPr="0048796E" w:rsidRDefault="0048796E" w:rsidP="0048796E">
      <w:pPr>
        <w:shd w:val="clear" w:color="auto" w:fill="FDFDFD"/>
        <w:spacing w:after="0" w:line="240" w:lineRule="auto"/>
        <w:jc w:val="center"/>
        <w:rPr>
          <w:rFonts w:ascii="Tahoma" w:eastAsia="Times New Roman" w:hAnsi="Tahoma" w:cs="Tahoma"/>
          <w:color w:val="424242"/>
          <w:sz w:val="19"/>
          <w:szCs w:val="19"/>
          <w:lang w:eastAsia="ru-RU"/>
        </w:rPr>
      </w:pPr>
      <w:r>
        <w:rPr>
          <w:rFonts w:ascii="Tahoma" w:eastAsia="Times New Roman" w:hAnsi="Tahoma" w:cs="Tahoma"/>
          <w:noProof/>
          <w:color w:val="424242"/>
          <w:sz w:val="19"/>
          <w:szCs w:val="19"/>
          <w:lang w:eastAsia="ru-RU"/>
        </w:rPr>
        <w:drawing>
          <wp:inline distT="0" distB="0" distL="0" distR="0">
            <wp:extent cx="2676525" cy="1743075"/>
            <wp:effectExtent l="19050" t="0" r="9525" b="0"/>
            <wp:docPr id="2" name="Рисунок 2" descr="http://labirintznaniy.ru/images/13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abirintznaniy.ru/images/13.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9E3" w:rsidRDefault="000319E3" w:rsidP="0048796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</w:p>
    <w:p w:rsidR="0048796E" w:rsidRPr="0048796E" w:rsidRDefault="0048796E" w:rsidP="0048796E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424242"/>
          <w:sz w:val="19"/>
          <w:szCs w:val="19"/>
          <w:lang w:eastAsia="ru-RU"/>
        </w:rPr>
      </w:pPr>
      <w:r w:rsidRPr="000319E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Навыки первоклассника.</w:t>
      </w:r>
      <w:r w:rsidRPr="0048796E">
        <w:rPr>
          <w:rFonts w:ascii="Times New Roman" w:eastAsia="Times New Roman" w:hAnsi="Times New Roman" w:cs="Times New Roman"/>
          <w:b/>
          <w:bCs/>
          <w:color w:val="424242"/>
          <w:sz w:val="26"/>
          <w:szCs w:val="26"/>
          <w:lang w:eastAsia="ru-RU"/>
        </w:rPr>
        <w:t> 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К моменту поступления в школу, дети должны уметь самостоятельно: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мыть руки с мылом после игр (особенно с животными), после прогулок и посещения туалета, перед  едой;   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причёсываться своей расческой;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мыть ноги перед сном тёплой водой;</w:t>
      </w:r>
    </w:p>
    <w:p w:rsidR="0048796E" w:rsidRPr="0048796E" w:rsidRDefault="0048796E" w:rsidP="0048796E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424242"/>
          <w:sz w:val="19"/>
          <w:szCs w:val="19"/>
          <w:lang w:eastAsia="ru-RU"/>
        </w:rPr>
      </w:pP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- утром и вечером чистить зубы;</w:t>
      </w:r>
    </w:p>
    <w:p w:rsidR="0048796E" w:rsidRPr="0048796E" w:rsidRDefault="0048796E" w:rsidP="0048796E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424242"/>
          <w:sz w:val="19"/>
          <w:szCs w:val="19"/>
          <w:lang w:eastAsia="ru-RU"/>
        </w:rPr>
      </w:pPr>
      <w:proofErr w:type="gramStart"/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- при приёме пищи: сидеть правильно (прямо, не класть локти на стол, не болтать ногами), не разговаривать, пользоваться столовыми приборами (ложкой, вилкой, ножом) и салфеткой тщательно пережёвывать пищу;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умываться утром после сна и утренней гимнастики, вечером перед сном;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пользоваться носовым платком; 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быстро одеться, раздеться, убрать постель;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содержать в чистоте и порядке игрушки и книги;</w:t>
      </w:r>
      <w:proofErr w:type="gramEnd"/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содержать в чистоте и порядке одежду и обувь</w:t>
      </w:r>
      <w:proofErr w:type="gramStart"/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 xml:space="preserve"> ;</w:t>
      </w:r>
      <w:proofErr w:type="gramEnd"/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 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при входе в помещение вытирать обувь;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переодеваться в домашнюю одежду и обувь; 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при необходимости своевременно обращаться за медицинской помощью.</w:t>
      </w:r>
    </w:p>
    <w:p w:rsidR="0048796E" w:rsidRPr="0048796E" w:rsidRDefault="0048796E" w:rsidP="0048796E">
      <w:pPr>
        <w:shd w:val="clear" w:color="auto" w:fill="FDFDFD"/>
        <w:spacing w:after="0" w:line="240" w:lineRule="auto"/>
        <w:jc w:val="center"/>
        <w:rPr>
          <w:rFonts w:ascii="Tahoma" w:eastAsia="Times New Roman" w:hAnsi="Tahoma" w:cs="Tahoma"/>
          <w:color w:val="424242"/>
          <w:sz w:val="19"/>
          <w:szCs w:val="19"/>
          <w:lang w:eastAsia="ru-RU"/>
        </w:rPr>
      </w:pPr>
      <w:r>
        <w:rPr>
          <w:rFonts w:ascii="Tahoma" w:eastAsia="Times New Roman" w:hAnsi="Tahoma" w:cs="Tahoma"/>
          <w:noProof/>
          <w:color w:val="424242"/>
          <w:sz w:val="19"/>
          <w:szCs w:val="19"/>
          <w:lang w:eastAsia="ru-RU"/>
        </w:rPr>
        <w:lastRenderedPageBreak/>
        <w:drawing>
          <wp:inline distT="0" distB="0" distL="0" distR="0">
            <wp:extent cx="2571750" cy="1914525"/>
            <wp:effectExtent l="19050" t="0" r="0" b="0"/>
            <wp:docPr id="3" name="Рисунок 3" descr="http://labirintznaniy.ru/images/13.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abirintznaniy.ru/images/13.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9E3" w:rsidRDefault="000319E3" w:rsidP="0048796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</w:p>
    <w:p w:rsidR="000319E3" w:rsidRDefault="000319E3" w:rsidP="0048796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</w:p>
    <w:p w:rsidR="0048796E" w:rsidRPr="000319E3" w:rsidRDefault="0048796E" w:rsidP="0048796E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C00000"/>
          <w:sz w:val="19"/>
          <w:szCs w:val="19"/>
          <w:lang w:eastAsia="ru-RU"/>
        </w:rPr>
      </w:pPr>
      <w:r w:rsidRPr="000319E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Рекомендации для родителей будущих первоклассников</w:t>
      </w:r>
    </w:p>
    <w:p w:rsidR="0048796E" w:rsidRPr="0048796E" w:rsidRDefault="0048796E" w:rsidP="0048796E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424242"/>
          <w:sz w:val="19"/>
          <w:szCs w:val="19"/>
          <w:lang w:eastAsia="ru-RU"/>
        </w:rPr>
      </w:pPr>
      <w:r w:rsidRPr="000319E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 xml:space="preserve">(из книги В.Д. </w:t>
      </w:r>
      <w:proofErr w:type="spellStart"/>
      <w:r w:rsidRPr="000319E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Еремеевой</w:t>
      </w:r>
      <w:proofErr w:type="spellEnd"/>
      <w:r w:rsidRPr="000319E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 xml:space="preserve"> «Мальчики и девочки – два разных мира»).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 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1. Никогда не забывайте, что перед вами не просто ребёнок, а мальчик или девочка с присущими им особенностями восприятия, мышления, эмоций. Воспитывать, обучать и даже любить их надо по-разному. Но обязательно очень любить.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2. Никогда не сравнивайте мальчиков и девочек, не ставьте одних в пример другим: они разные даже по биологическому возрасту – девочки обычно старше ровесников – мальчиков.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 xml:space="preserve">3. Не забывайте, что мальчики и девочки по-разному видят, слышат, осязают, по- </w:t>
      </w:r>
      <w:proofErr w:type="gramStart"/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разному</w:t>
      </w:r>
      <w:proofErr w:type="gramEnd"/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 xml:space="preserve"> воспринимают пространство и ориентируются в нём, а главное – по-разному осмысливают всё, с чем сталкиваются в этом мире. И уж, конечно, не так, как мы – взрослые.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4. Не переучивайте левшу насильно - дело не в руке, а в устройстве мозга. 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5. Не сравнивайте ребёнка с другими, хвалите его за успехи и достижения. 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  <w:r w:rsidRPr="0048796E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ru-RU"/>
        </w:rPr>
        <w:t>ПОМНИТЕ</w:t>
      </w:r>
      <w:r w:rsidRPr="0048796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,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 что при поступлении ребёнка в школу его цели и мотивы отличаются от целей взрослого: ребёнок ещё не в состоянии ставить познавательные цели.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  <w:r w:rsidRPr="0048796E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ru-RU"/>
        </w:rPr>
        <w:t>ПОМНИТЕ</w:t>
      </w:r>
      <w:r w:rsidRPr="0048796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,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 для ребёнка чего-то не уметь, что-то не знать – это нормальное положение вещей. На то он и ребёнок. Этим нельзя попрекать. Стыдно самодовольно демонстрировать перед ребёнком своё превосходство в знаниях.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  <w:r w:rsidRPr="0048796E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ru-RU"/>
        </w:rPr>
        <w:t>Никогда не забывайте</w:t>
      </w:r>
      <w:r w:rsidRPr="0048796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,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 что самое главное для ребенка в любом возрасте – это уверенность в собственных силах и в Вашей поддержке.</w:t>
      </w:r>
    </w:p>
    <w:p w:rsidR="0048796E" w:rsidRPr="0048796E" w:rsidRDefault="0048796E" w:rsidP="0048796E">
      <w:pPr>
        <w:shd w:val="clear" w:color="auto" w:fill="FDFDFD"/>
        <w:spacing w:after="0" w:line="240" w:lineRule="auto"/>
        <w:jc w:val="center"/>
        <w:rPr>
          <w:rFonts w:ascii="Tahoma" w:eastAsia="Times New Roman" w:hAnsi="Tahoma" w:cs="Tahoma"/>
          <w:color w:val="424242"/>
          <w:sz w:val="19"/>
          <w:szCs w:val="19"/>
          <w:lang w:eastAsia="ru-RU"/>
        </w:rPr>
      </w:pP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Удачи Вам и Вашему юному гению!</w:t>
      </w:r>
    </w:p>
    <w:p w:rsidR="0048796E" w:rsidRPr="0048796E" w:rsidRDefault="0048796E" w:rsidP="0048796E">
      <w:pPr>
        <w:shd w:val="clear" w:color="auto" w:fill="FDFDFD"/>
        <w:spacing w:after="0" w:line="240" w:lineRule="auto"/>
        <w:jc w:val="center"/>
        <w:rPr>
          <w:rFonts w:ascii="Tahoma" w:eastAsia="Times New Roman" w:hAnsi="Tahoma" w:cs="Tahoma"/>
          <w:color w:val="424242"/>
          <w:sz w:val="19"/>
          <w:szCs w:val="19"/>
          <w:lang w:eastAsia="ru-RU"/>
        </w:rPr>
      </w:pPr>
      <w:r w:rsidRPr="0048796E">
        <w:rPr>
          <w:rFonts w:ascii="Tahoma" w:eastAsia="Times New Roman" w:hAnsi="Tahoma" w:cs="Tahoma"/>
          <w:color w:val="424242"/>
          <w:sz w:val="19"/>
          <w:szCs w:val="19"/>
          <w:lang w:eastAsia="ru-RU"/>
        </w:rPr>
        <w:t> </w:t>
      </w:r>
    </w:p>
    <w:p w:rsidR="000319E3" w:rsidRDefault="0048796E" w:rsidP="0048796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424242"/>
          <w:sz w:val="26"/>
          <w:szCs w:val="26"/>
          <w:lang w:eastAsia="ru-RU"/>
        </w:rPr>
        <w:drawing>
          <wp:inline distT="0" distB="0" distL="0" distR="0">
            <wp:extent cx="3086100" cy="2314575"/>
            <wp:effectExtent l="19050" t="0" r="0" b="0"/>
            <wp:docPr id="4" name="Рисунок 4" descr="http://labirintznaniy.ru/images/13.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abirintznaniy.ru/images/13.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</w:p>
    <w:p w:rsidR="000319E3" w:rsidRDefault="000319E3" w:rsidP="0048796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0319E3" w:rsidRDefault="000319E3" w:rsidP="0048796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48796E" w:rsidRPr="0048796E" w:rsidRDefault="0048796E" w:rsidP="0048796E">
      <w:pPr>
        <w:shd w:val="clear" w:color="auto" w:fill="FDFDFD"/>
        <w:spacing w:after="0" w:line="240" w:lineRule="auto"/>
        <w:jc w:val="center"/>
        <w:rPr>
          <w:rFonts w:ascii="Tahoma" w:eastAsia="Times New Roman" w:hAnsi="Tahoma" w:cs="Tahoma"/>
          <w:color w:val="424242"/>
          <w:sz w:val="19"/>
          <w:szCs w:val="19"/>
          <w:lang w:eastAsia="ru-RU"/>
        </w:rPr>
      </w:pPr>
      <w:r w:rsidRPr="0048796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Памятка для родителей первоклассников!</w:t>
      </w:r>
    </w:p>
    <w:p w:rsidR="0048796E" w:rsidRPr="0048796E" w:rsidRDefault="0048796E" w:rsidP="0048796E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424242"/>
          <w:sz w:val="19"/>
          <w:szCs w:val="19"/>
          <w:lang w:eastAsia="ru-RU"/>
        </w:rPr>
      </w:pPr>
      <w:r w:rsidRPr="0048796E">
        <w:rPr>
          <w:rFonts w:ascii="Times New Roman" w:eastAsia="Times New Roman" w:hAnsi="Times New Roman" w:cs="Times New Roman"/>
          <w:i/>
          <w:iCs/>
          <w:color w:val="FF0000"/>
          <w:sz w:val="26"/>
          <w:szCs w:val="26"/>
          <w:lang w:eastAsia="ru-RU"/>
        </w:rPr>
        <w:t>Обязанности родителей: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  <w:r w:rsidRPr="0048796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1. 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Обеспечить получение общего образования детей.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  <w:r w:rsidRPr="0048796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2.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 Соблюдать правила внутреннего распорядка школы, требования локальных нормативных актов, которые устанавливают режим занятий обучающихся. 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  <w:r w:rsidRPr="0048796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3. 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Соблюдать порядок регламентации образовательных отношений между образовательной организацией, обучающимися и их родителями. 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  <w:r w:rsidRPr="0048796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4. 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Уважать честь и достоинство обучающихся и работников школы.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  <w:r w:rsidRPr="0048796E">
        <w:rPr>
          <w:rFonts w:ascii="Times New Roman" w:eastAsia="Times New Roman" w:hAnsi="Times New Roman" w:cs="Times New Roman"/>
          <w:i/>
          <w:iCs/>
          <w:color w:val="FF0000"/>
          <w:sz w:val="26"/>
          <w:szCs w:val="26"/>
          <w:lang w:eastAsia="ru-RU"/>
        </w:rPr>
        <w:t>Права родителей: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  <w:r w:rsidRPr="0048796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 На выбор школы, языка, языков образования. 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  <w:r w:rsidRPr="0048796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2. 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Преимущественное право на обучение и воспитание детей перед всеми другими лицами. 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  <w:r w:rsidRPr="0048796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3. </w:t>
      </w:r>
      <w:r w:rsidRPr="0048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 ознакомление с локальными актами школы, образовательными программами, методами обучения и воспитания, образовательными технологиями, оценками успеваемости своих детей.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  <w:r w:rsidRPr="0048796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4. 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 xml:space="preserve">На получение информации </w:t>
      </w:r>
      <w:proofErr w:type="gramStart"/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о</w:t>
      </w:r>
      <w:proofErr w:type="gramEnd"/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 xml:space="preserve"> всех видах планируемых обследований, давать согласие на проведение или участие в обследованиях, отказываться и получать информацию о результатах обследований.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  <w:r w:rsidRPr="0048796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5. 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На согласие или несогласие предоставлять персональные данные для обработки (свои и ребёнка).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  <w:r w:rsidRPr="0048796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6. 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На добровольное согласие или отказ участвовать в привлечении дополнительных средств на нужды школы.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Летние каникулы обязательно следует проводить с пользой для детей, а для будущих первоклассников это актуально вдвойне.</w:t>
      </w:r>
    </w:p>
    <w:p w:rsidR="0048796E" w:rsidRPr="0048796E" w:rsidRDefault="0048796E" w:rsidP="0048796E">
      <w:pPr>
        <w:shd w:val="clear" w:color="auto" w:fill="FDFDFD"/>
        <w:spacing w:after="0" w:line="240" w:lineRule="auto"/>
        <w:jc w:val="center"/>
        <w:rPr>
          <w:rFonts w:ascii="Tahoma" w:eastAsia="Times New Roman" w:hAnsi="Tahoma" w:cs="Tahoma"/>
          <w:color w:val="424242"/>
          <w:sz w:val="19"/>
          <w:szCs w:val="19"/>
          <w:lang w:eastAsia="ru-RU"/>
        </w:rPr>
      </w:pPr>
      <w:r>
        <w:rPr>
          <w:rFonts w:ascii="Tahoma" w:eastAsia="Times New Roman" w:hAnsi="Tahoma" w:cs="Tahoma"/>
          <w:noProof/>
          <w:color w:val="424242"/>
          <w:sz w:val="19"/>
          <w:szCs w:val="19"/>
          <w:lang w:eastAsia="ru-RU"/>
        </w:rPr>
        <w:drawing>
          <wp:inline distT="0" distB="0" distL="0" distR="0">
            <wp:extent cx="2409825" cy="2428875"/>
            <wp:effectExtent l="19050" t="0" r="9525" b="0"/>
            <wp:docPr id="5" name="Рисунок 5" descr="http://labirintznaniy.ru/images/13.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abirintznaniy.ru/images/13.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96E" w:rsidRPr="0048796E" w:rsidRDefault="0048796E" w:rsidP="0048796E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424242"/>
          <w:sz w:val="19"/>
          <w:szCs w:val="19"/>
          <w:lang w:eastAsia="ru-RU"/>
        </w:rPr>
      </w:pPr>
      <w:proofErr w:type="gramStart"/>
      <w:r w:rsidRPr="0048796E">
        <w:rPr>
          <w:rFonts w:ascii="Times New Roman" w:eastAsia="Times New Roman" w:hAnsi="Times New Roman" w:cs="Times New Roman"/>
          <w:b/>
          <w:bCs/>
          <w:color w:val="424242"/>
          <w:sz w:val="26"/>
          <w:szCs w:val="26"/>
          <w:lang w:eastAsia="ru-RU"/>
        </w:rPr>
        <w:t>Как развивать мелкую мускулатуру ребёнка: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лепка из теста, пластилина, глины;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скатывание шариков из салфеток, катание шариков, бусин разного диаметра, камешков;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нанизывание бусин, пуговиц на нитки;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штриховка в разных направлениях простым и цветными карандашами, рисование, раскрашивание мелом, красками, фломастерами;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работа с ножницами (вырезание по шаблону, гармошкой);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конструирование из бумаги (оригами), работа с иглой;</w:t>
      </w:r>
      <w:proofErr w:type="gramEnd"/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lastRenderedPageBreak/>
        <w:t>- пальчиковая гимнастика;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рисование узоров по клеточкам в тетради;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- занятия на стадионе на снарядах, где требуется захват пальцами.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*Занимайтесь систематически (2-3 раза в неделю), желательно в одно и то же время. Продолжительность занятия для детей 6-7 лет – не больше 30 минут.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*Рисовать (писать), читать, раскрашивать, лепить, вырезать, клеить лучше за столом. Можно 10-15 минут заниматься за столом, 10-15-минут – на коврике. Это позволяет менять позу, снимает мышечное напряжение.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*Не занимайтесь с ребенком, если он плохо себя чувствует или активно отказывается от занятий.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*Начинайте занятие с любимых или простых для выполнения заданий. 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*Спокойно, без раздражения относитесь к затруднениям и неудачам ребенка.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*Не ругайте, не стыдите за неудачи. Подбадривайте ребенка, если у него что-то не получается. Терпеливо разъясняйте все, что непонятно. Обязательно найдите, за что похвалить во время каждого занятия.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*Не заставляйте многократно повторять то, что не получаются. В таких случаях следует вернуться к аналогичным, но более простым заданиям.</w:t>
      </w:r>
    </w:p>
    <w:p w:rsidR="0048796E" w:rsidRPr="0048796E" w:rsidRDefault="0048796E" w:rsidP="0048796E">
      <w:pPr>
        <w:shd w:val="clear" w:color="auto" w:fill="FDFDFD"/>
        <w:spacing w:after="0" w:line="240" w:lineRule="auto"/>
        <w:jc w:val="center"/>
        <w:rPr>
          <w:rFonts w:ascii="Tahoma" w:eastAsia="Times New Roman" w:hAnsi="Tahoma" w:cs="Tahoma"/>
          <w:color w:val="424242"/>
          <w:sz w:val="19"/>
          <w:szCs w:val="19"/>
          <w:lang w:eastAsia="ru-RU"/>
        </w:rPr>
      </w:pPr>
      <w:r w:rsidRPr="0048796E">
        <w:rPr>
          <w:rFonts w:ascii="Tahoma" w:eastAsia="Times New Roman" w:hAnsi="Tahoma" w:cs="Tahoma"/>
          <w:color w:val="424242"/>
          <w:sz w:val="19"/>
          <w:szCs w:val="19"/>
          <w:lang w:eastAsia="ru-RU"/>
        </w:rPr>
        <w:t> </w:t>
      </w:r>
    </w:p>
    <w:p w:rsidR="000319E3" w:rsidRDefault="0048796E" w:rsidP="0048796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424242"/>
          <w:sz w:val="26"/>
          <w:szCs w:val="26"/>
          <w:lang w:eastAsia="ru-RU"/>
        </w:rPr>
        <w:drawing>
          <wp:inline distT="0" distB="0" distL="0" distR="0">
            <wp:extent cx="1543050" cy="1866900"/>
            <wp:effectExtent l="19050" t="0" r="0" b="0"/>
            <wp:docPr id="6" name="Рисунок 6" descr="http://labirintznaniy.ru/images/13.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abirintznaniy.ru/images/13.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</w:r>
    </w:p>
    <w:p w:rsidR="000319E3" w:rsidRDefault="000319E3" w:rsidP="0048796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48796E" w:rsidRPr="0048796E" w:rsidRDefault="0048796E" w:rsidP="0048796E">
      <w:pPr>
        <w:shd w:val="clear" w:color="auto" w:fill="FDFDFD"/>
        <w:spacing w:after="0" w:line="240" w:lineRule="auto"/>
        <w:jc w:val="center"/>
        <w:rPr>
          <w:rFonts w:ascii="Tahoma" w:eastAsia="Times New Roman" w:hAnsi="Tahoma" w:cs="Tahoma"/>
          <w:color w:val="424242"/>
          <w:sz w:val="19"/>
          <w:szCs w:val="19"/>
          <w:lang w:eastAsia="ru-RU"/>
        </w:rPr>
      </w:pPr>
      <w:r w:rsidRPr="0048796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Приятные хлопоты – важные дела!</w:t>
      </w:r>
    </w:p>
    <w:p w:rsidR="0048796E" w:rsidRPr="0048796E" w:rsidRDefault="0048796E" w:rsidP="0048796E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424242"/>
          <w:sz w:val="19"/>
          <w:szCs w:val="19"/>
          <w:lang w:eastAsia="ru-RU"/>
        </w:rPr>
      </w:pP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Особую радость доставляют ребёнку покупки школьных принадлежностей. Сначала приобретите ранец. Разрешите будущему первокласснику походить с ним по комнате, повертеться перед зеркалом, похвастаться перед друзьями. Постепенно наполняйте ранец необходимыми вещами, объясняйте назначение каждой. Пусть ребёнок даже поиграет с предметами под Вашим присмотром. Подберите обложки для тетрадей, для книг, разложите всё по кармашкам. Постепенно у ребёнка проснётся интерес к новой жизни, которая его ожидает.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Надеюсь, что представленная информация будет полезна всем заинтересованным лицам.</w:t>
      </w:r>
      <w:r w:rsidRPr="0048796E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br/>
        <w:t>Спасибо за внимание.</w:t>
      </w:r>
    </w:p>
    <w:p w:rsidR="000C1427" w:rsidRDefault="000C1427"/>
    <w:sectPr w:rsidR="000C1427" w:rsidSect="000C1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8796E"/>
    <w:rsid w:val="000319E3"/>
    <w:rsid w:val="000C1427"/>
    <w:rsid w:val="000F0331"/>
    <w:rsid w:val="0048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27"/>
  </w:style>
  <w:style w:type="paragraph" w:styleId="2">
    <w:name w:val="heading 2"/>
    <w:basedOn w:val="a"/>
    <w:link w:val="20"/>
    <w:uiPriority w:val="9"/>
    <w:qFormat/>
    <w:rsid w:val="004879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79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879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8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7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1273</Words>
  <Characters>7260</Characters>
  <Application>Microsoft Office Word</Application>
  <DocSecurity>0</DocSecurity>
  <Lines>60</Lines>
  <Paragraphs>17</Paragraphs>
  <ScaleCrop>false</ScaleCrop>
  <Company>Microsoft</Company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4</cp:revision>
  <dcterms:created xsi:type="dcterms:W3CDTF">2019-05-08T06:21:00Z</dcterms:created>
  <dcterms:modified xsi:type="dcterms:W3CDTF">2019-05-08T06:56:00Z</dcterms:modified>
</cp:coreProperties>
</file>