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rPr>
          <w:rFonts w:ascii="Times New Roman" w:hAnsi="Times New Roman" w:cs="Times New Roman"/>
          <w:sz w:val="36"/>
          <w:szCs w:val="36"/>
        </w:rPr>
      </w:pPr>
      <w:r w:rsidRPr="00BB3E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B3E7D">
        <w:rPr>
          <w:rFonts w:ascii="Times New Roman" w:hAnsi="Times New Roman" w:cs="Times New Roman"/>
          <w:sz w:val="36"/>
          <w:szCs w:val="36"/>
        </w:rPr>
        <w:t xml:space="preserve"> </w:t>
      </w:r>
      <w:r w:rsidR="00016812" w:rsidRPr="00BB3E7D">
        <w:rPr>
          <w:rFonts w:ascii="Times New Roman" w:hAnsi="Times New Roman" w:cs="Times New Roman"/>
          <w:sz w:val="36"/>
          <w:szCs w:val="36"/>
        </w:rPr>
        <w:t>Тематический час: «</w:t>
      </w:r>
      <w:r w:rsidR="00A75EB3">
        <w:rPr>
          <w:rFonts w:ascii="Times New Roman" w:hAnsi="Times New Roman" w:cs="Times New Roman"/>
          <w:sz w:val="36"/>
          <w:szCs w:val="36"/>
        </w:rPr>
        <w:t xml:space="preserve"> </w:t>
      </w:r>
      <w:r w:rsidR="00016812" w:rsidRPr="00BB3E7D">
        <w:rPr>
          <w:rFonts w:ascii="Times New Roman" w:hAnsi="Times New Roman" w:cs="Times New Roman"/>
          <w:sz w:val="36"/>
          <w:szCs w:val="36"/>
        </w:rPr>
        <w:t>Умей себя вести »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Цель: - воспитать в студентах вежливое, уважительное отношение к людям</w:t>
      </w:r>
    </w:p>
    <w:p w:rsidR="00A028DA" w:rsidRPr="00BB3E7D" w:rsidRDefault="004A33E5" w:rsidP="004A3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  -  способствовать</w:t>
      </w:r>
      <w:r w:rsidR="00A028DA" w:rsidRPr="00BB3E7D">
        <w:rPr>
          <w:rFonts w:ascii="Times New Roman" w:hAnsi="Times New Roman" w:cs="Times New Roman"/>
          <w:sz w:val="28"/>
          <w:szCs w:val="28"/>
        </w:rPr>
        <w:t xml:space="preserve"> развитию творческого, оригинального мышления,                                     сообразитель</w:t>
      </w:r>
      <w:r w:rsidR="00BB3E7D">
        <w:rPr>
          <w:rFonts w:ascii="Times New Roman" w:hAnsi="Times New Roman" w:cs="Times New Roman"/>
          <w:sz w:val="28"/>
          <w:szCs w:val="28"/>
        </w:rPr>
        <w:t>ности, чувство юмора, интереса к</w:t>
      </w:r>
      <w:r w:rsidR="00A028DA" w:rsidRPr="00BB3E7D">
        <w:rPr>
          <w:rFonts w:ascii="Times New Roman" w:hAnsi="Times New Roman" w:cs="Times New Roman"/>
          <w:sz w:val="28"/>
          <w:szCs w:val="28"/>
        </w:rPr>
        <w:t xml:space="preserve"> культуре человечества.</w:t>
      </w:r>
    </w:p>
    <w:p w:rsidR="00A028DA" w:rsidRPr="00BB3E7D" w:rsidRDefault="00A028DA" w:rsidP="00A028DA">
      <w:pPr>
        <w:shd w:val="clear" w:color="auto" w:fill="FFFFFF"/>
        <w:spacing w:after="168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раннего детства каждый человек получает воспитание – взрослые говорят ему, как правильно себя вести, что можно делать, а что нельзя. У него формируются в голове правила хорошего поведения, потом он уже автоматически, не раздумывая, делает так, как правильно. Такого человека называют воспитанным. Он знает правила этикета и применяет их повседневной жизни.</w:t>
      </w:r>
    </w:p>
    <w:p w:rsidR="00A028DA" w:rsidRPr="00BB3E7D" w:rsidRDefault="00A028DA" w:rsidP="00A02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Относиться к людям доброжелательно, быть вежливым и тактичным;</w:t>
      </w:r>
    </w:p>
    <w:p w:rsidR="00A028DA" w:rsidRPr="00BB3E7D" w:rsidRDefault="00A028DA" w:rsidP="00A02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выполнять свои обещания;</w:t>
      </w:r>
    </w:p>
    <w:p w:rsidR="00A028DA" w:rsidRPr="00BB3E7D" w:rsidRDefault="00A028DA" w:rsidP="00A02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Говорить людям комплименты (но в меру, иначе это будет лесть);</w:t>
      </w:r>
    </w:p>
    <w:p w:rsidR="00A028DA" w:rsidRPr="00BB3E7D" w:rsidRDefault="00A028DA" w:rsidP="00A02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диалоге не перебивать собеседника;</w:t>
      </w:r>
    </w:p>
    <w:p w:rsidR="00A028DA" w:rsidRPr="00BB3E7D" w:rsidRDefault="00A028DA" w:rsidP="00A02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разговаривать во время еды;</w:t>
      </w:r>
    </w:p>
    <w:p w:rsidR="00A028DA" w:rsidRPr="00BB3E7D" w:rsidRDefault="00A028DA" w:rsidP="00A02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Показывать пальцем – дурной тон;</w:t>
      </w:r>
    </w:p>
    <w:p w:rsidR="00A028DA" w:rsidRPr="00BB3E7D" w:rsidRDefault="00A028DA" w:rsidP="00A02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Кашлять и чихать в обществе можно, прикрывая рот рукой. Зевать вообще нельзя, так человек показывает неуважение к обществу, что ему скучно с людьми;</w:t>
      </w:r>
    </w:p>
    <w:p w:rsidR="00A028DA" w:rsidRPr="00BB3E7D" w:rsidRDefault="00A028DA" w:rsidP="00A028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Нельзя опаздывать;</w:t>
      </w:r>
    </w:p>
    <w:p w:rsidR="00A028DA" w:rsidRPr="00BB3E7D" w:rsidRDefault="00A028DA" w:rsidP="00A028DA">
      <w:pPr>
        <w:shd w:val="clear" w:color="auto" w:fill="FFFFFF"/>
        <w:spacing w:after="168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качестве примера, были перечислены 8 правил этикета, которые знает большинство людей с раннего детства, но, стоит задуматься, все ли правила соблюдаются в реальной жизни?</w:t>
      </w:r>
    </w:p>
    <w:p w:rsidR="00A028DA" w:rsidRPr="00BB3E7D" w:rsidRDefault="00A028DA" w:rsidP="00A028DA">
      <w:pPr>
        <w:shd w:val="clear" w:color="auto" w:fill="FFFFFF"/>
        <w:spacing w:after="168" w:line="28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самом деле, правил этикета значительно больше, их подразделяют на несколько крупных групп – это виды этикета.</w:t>
      </w:r>
    </w:p>
    <w:p w:rsidR="00A028DA" w:rsidRPr="00BB3E7D" w:rsidRDefault="00A028DA" w:rsidP="00BB3E7D">
      <w:pPr>
        <w:shd w:val="clear" w:color="auto" w:fill="FFFFFF"/>
        <w:spacing w:after="168" w:line="28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Виды этикета</w:t>
      </w:r>
    </w:p>
    <w:p w:rsidR="00A028DA" w:rsidRPr="00BB3E7D" w:rsidRDefault="00A028DA" w:rsidP="00A02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Речевой этикет – это правила человеческой речи: она должна быть разборчивой, неторопливой, эмоционально окрашенной, понятной собеседнику. Нельзя употреблять «слова-паразиты» и ругательства. Нельзя забывать здороваться с людьми и говорить «До свидания» людям, а также – «волшебные слова – спасибо и пожалуйста»;</w:t>
      </w:r>
    </w:p>
    <w:p w:rsidR="00A028DA" w:rsidRPr="00BB3E7D" w:rsidRDefault="00A028DA" w:rsidP="00A02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Столовый этикет – это правила поведения за столом: есть с закрытым ртом, не разговаривать во время пищи, не дуть сильно на горячую еду, что не забрызгать окружающих (лучше вообще не дуть, а спокойно подождать, пока остынет), пользоваться ножом и вилкой, есть аккуратно;</w:t>
      </w:r>
    </w:p>
    <w:p w:rsidR="00A028DA" w:rsidRPr="00BB3E7D" w:rsidRDefault="00A028DA" w:rsidP="00A02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Театральный этикет: в театре нельзя шуметь, разговаривать во время спектакля, нужно выключить звук на телефон и убрать его подальше в сумку. В антракте можно посетить «дамскую комнату», буфет и просто походить по театру. </w:t>
      </w: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Никакие экспонаты трогать руками нельзя (как и в музеях). В театре должна быть парадная форма одежды, никаких джинсов;</w:t>
      </w:r>
    </w:p>
    <w:p w:rsidR="00A028DA" w:rsidRPr="00BB3E7D" w:rsidRDefault="00A028DA" w:rsidP="00A02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Профессиональный этикет (у представителей разных профессий – свои правила);</w:t>
      </w:r>
    </w:p>
    <w:p w:rsidR="00A028DA" w:rsidRPr="00BB3E7D" w:rsidRDefault="00A028DA" w:rsidP="00A02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Религиозный этикет (проявление терпимости и уважение к людям других религиозных взглядов, правило поведения в православной церкви, мечети. Например, женщинам нельзя заходить в православный храм с непокрытой головой и в штанах, мужчина, наоборот, должен снять головной убор).•             Телефонный</w:t>
      </w:r>
    </w:p>
    <w:p w:rsidR="00A028DA" w:rsidRPr="00BB3E7D" w:rsidRDefault="00A028DA" w:rsidP="00A02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этикет: близок к речевому, главное – быть вежливым и не перебивать собеседника. Рано утром, ночью и поздно вечером никому не звонить!</w:t>
      </w:r>
    </w:p>
    <w:p w:rsidR="00A028DA" w:rsidRPr="00BB3E7D" w:rsidRDefault="00A028DA" w:rsidP="00A028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Траурный этикет: на похоронах нельзя улыбаться и смеяться, чтоб не оскорбить память погибшего, нужно приходить в черной одежде. В доме, где погиб человек, обязательно завесить тканью зеркала. И еще одно важное правило: о покойниках говорят либо хорошее, либо ничего!</w:t>
      </w:r>
    </w:p>
    <w:p w:rsidR="00A028DA" w:rsidRPr="00BB3E7D" w:rsidRDefault="00A028DA" w:rsidP="004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Существуют и другие разновидности этикета, такие, как свадебный, воинский, дипломатический.</w:t>
      </w:r>
    </w:p>
    <w:p w:rsidR="00A028DA" w:rsidRPr="00BB3E7D" w:rsidRDefault="00A028DA" w:rsidP="004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подвести итог, правила этикета должен знать и соблюдать каждый воспитанный, современный человек. С какой целью? Чтобы быть уважаемым в том обществе или коллективе, где он живет и трудиться. Соблюдая правила этикета, легче строить общение с разными людьми – ведь никто не любит озлобленных, скандальных людей. Никто не воспринимает всерьез людей, специально демонстрирующих негативное поведение в обществе. И еще одно правило, пожалуй, самое важное: «К людям надо относиться так, как Вам хотелось бы, чтоб они относились к Вам!»</w:t>
      </w:r>
    </w:p>
    <w:p w:rsidR="00CF0F2D" w:rsidRPr="00BB3E7D" w:rsidRDefault="00C379AC" w:rsidP="004A33E5">
      <w:pPr>
        <w:pStyle w:val="Style3"/>
        <w:widowControl/>
        <w:spacing w:line="240" w:lineRule="auto"/>
        <w:rPr>
          <w:rStyle w:val="FontStyle27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90.5pt;margin-top:.25pt;width:68.2pt;height:122.4pt;z-index:251660288;mso-wrap-edited:f;mso-wrap-distance-left:1.9pt;mso-wrap-distance-right:1.9pt;mso-wrap-distance-bottom:3.1pt;mso-position-horizontal-relative:margin" filled="f" stroked="f">
            <v:textbox style="mso-next-textbox:#_x0000_s1026" inset="0,0,0,0">
              <w:txbxContent>
                <w:p w:rsidR="00CF0F2D" w:rsidRDefault="00CF0F2D" w:rsidP="00CF0F2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14425" cy="1552575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7160" cy="155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0;margin-top:.95pt;width:88.55pt;height:122.15pt;z-index:251661312;mso-wrap-edited:f;mso-wrap-distance-left:1.9pt;mso-wrap-distance-right:1.9pt;mso-wrap-distance-bottom:2.65pt;mso-position-horizontal-relative:margin" filled="f" stroked="f">
            <v:textbox style="mso-next-textbox:#_x0000_s1027" inset="0,0,0,0">
              <w:txbxContent>
                <w:p w:rsidR="00CF0F2D" w:rsidRDefault="00CF0F2D" w:rsidP="00CF0F2D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181100" cy="1552574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83999" cy="15563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 w:rsidR="00CF0F2D" w:rsidRPr="00BB3E7D">
        <w:rPr>
          <w:rStyle w:val="FontStyle27"/>
          <w:sz w:val="28"/>
          <w:szCs w:val="28"/>
        </w:rPr>
        <w:t>Зная правила культурного пове</w:t>
      </w:r>
      <w:r w:rsidR="00CF0F2D" w:rsidRPr="00BB3E7D">
        <w:rPr>
          <w:rStyle w:val="FontStyle27"/>
          <w:sz w:val="28"/>
          <w:szCs w:val="28"/>
        </w:rPr>
        <w:softHyphen/>
        <w:t>дения, вы будете чувствовать себя увереннее в обществе, не попадете впросак, сказав или сделав такое, что по этикету считается неуважи</w:t>
      </w:r>
      <w:r w:rsidR="00CF0F2D" w:rsidRPr="00BB3E7D">
        <w:rPr>
          <w:rStyle w:val="FontStyle27"/>
          <w:sz w:val="28"/>
          <w:szCs w:val="28"/>
        </w:rPr>
        <w:softHyphen/>
        <w:t>тельным к окружающим. Зубрить правила не надо, достаточно понять их смысл. Поэтому начать о них разговор надо с истории.</w:t>
      </w:r>
    </w:p>
    <w:p w:rsidR="00A028DA" w:rsidRPr="00BB3E7D" w:rsidRDefault="00CF0F2D" w:rsidP="004A33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3E7D">
        <w:rPr>
          <w:rStyle w:val="FontStyle27"/>
          <w:sz w:val="28"/>
          <w:szCs w:val="28"/>
        </w:rPr>
        <w:t>Правила этикета возникли в глу</w:t>
      </w:r>
      <w:r w:rsidRPr="00BB3E7D">
        <w:rPr>
          <w:rStyle w:val="FontStyle27"/>
          <w:sz w:val="28"/>
          <w:szCs w:val="28"/>
        </w:rPr>
        <w:softHyphen/>
        <w:t>бокой древности как удобные и ра</w:t>
      </w:r>
      <w:r w:rsidRPr="00BB3E7D">
        <w:rPr>
          <w:rStyle w:val="FontStyle27"/>
          <w:sz w:val="28"/>
          <w:szCs w:val="28"/>
        </w:rPr>
        <w:softHyphen/>
        <w:t>зумные формы общения. Их существовало и существует беско</w:t>
      </w:r>
      <w:r w:rsidRPr="00BB3E7D">
        <w:rPr>
          <w:rStyle w:val="FontStyle27"/>
          <w:sz w:val="28"/>
          <w:szCs w:val="28"/>
        </w:rPr>
        <w:softHyphen/>
        <w:t>нечное множество. В Древнем Ки</w:t>
      </w:r>
      <w:r w:rsidRPr="00BB3E7D">
        <w:rPr>
          <w:rStyle w:val="FontStyle27"/>
          <w:sz w:val="28"/>
          <w:szCs w:val="28"/>
        </w:rPr>
        <w:softHyphen/>
        <w:t>тае, например, насчитывалось около тридцати тысяч церемоний: как постучаться в дом, как войти, как встать, сесть, взять чашку с чаем — все было строго определено и рас</w:t>
      </w:r>
      <w:r w:rsidRPr="00BB3E7D">
        <w:rPr>
          <w:rStyle w:val="FontStyle27"/>
          <w:sz w:val="28"/>
          <w:szCs w:val="28"/>
        </w:rPr>
        <w:softHyphen/>
        <w:t>писано. Не один год уходил у детей из богатых сословий на то, чтобы выучить эти правила. Да и для вы</w:t>
      </w:r>
      <w:r w:rsidRPr="00BB3E7D">
        <w:rPr>
          <w:rStyle w:val="FontStyle27"/>
          <w:sz w:val="28"/>
          <w:szCs w:val="28"/>
        </w:rPr>
        <w:softHyphen/>
        <w:t xml:space="preserve">полнения их требовалось столько времени, что позволить себе </w:t>
      </w:r>
      <w:r w:rsidRPr="00BB3E7D">
        <w:rPr>
          <w:rStyle w:val="FontStyle27"/>
          <w:sz w:val="28"/>
          <w:szCs w:val="28"/>
        </w:rPr>
        <w:lastRenderedPageBreak/>
        <w:t>"цере</w:t>
      </w:r>
      <w:r w:rsidRPr="00BB3E7D">
        <w:rPr>
          <w:rStyle w:val="FontStyle27"/>
          <w:sz w:val="28"/>
          <w:szCs w:val="28"/>
        </w:rPr>
        <w:softHyphen/>
        <w:t>мониться" мог лишь не обременен</w:t>
      </w:r>
      <w:r w:rsidRPr="00BB3E7D">
        <w:rPr>
          <w:rStyle w:val="FontStyle27"/>
          <w:sz w:val="28"/>
          <w:szCs w:val="28"/>
        </w:rPr>
        <w:softHyphen/>
        <w:t>ный заботами и работой человек. В народе до сих пор бытует воспо</w:t>
      </w:r>
      <w:r w:rsidRPr="00BB3E7D">
        <w:rPr>
          <w:rStyle w:val="FontStyle27"/>
          <w:sz w:val="28"/>
          <w:szCs w:val="28"/>
        </w:rPr>
        <w:softHyphen/>
        <w:t>минание об этих сложных правилах. И если не соглашаются пройти двое по очереди в дверь, уступая друг другу дорогу, про них с иронией го</w:t>
      </w:r>
      <w:r w:rsidRPr="00BB3E7D">
        <w:rPr>
          <w:rStyle w:val="FontStyle27"/>
          <w:sz w:val="28"/>
          <w:szCs w:val="28"/>
        </w:rPr>
        <w:softHyphen/>
        <w:t>ворят: "Ну, развели китайские цере</w:t>
      </w:r>
      <w:r w:rsidRPr="00BB3E7D">
        <w:rPr>
          <w:rStyle w:val="FontStyle27"/>
          <w:sz w:val="28"/>
          <w:szCs w:val="28"/>
        </w:rPr>
        <w:softHyphen/>
        <w:t>монии</w:t>
      </w:r>
    </w:p>
    <w:p w:rsidR="00A028DA" w:rsidRDefault="00A028DA" w:rsidP="004A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 xml:space="preserve">Сегодняшний классный час поможет нам знать, как вести себя в той или иной ситуации и уверенно чувствовать себя в любой обстановке. Популярное утверждение, будто главное, чтобы человек был хороший, а там пусть лаптем щи хлебает, в реальной жизни срабатывает плохо. Это провожают «по уму», а встречают всегда по «по одежке», то есть по тому, как мы себя держим. Можно ли этому научиться? </w:t>
      </w:r>
    </w:p>
    <w:p w:rsidR="004A33E5" w:rsidRPr="00BB3E7D" w:rsidRDefault="004A33E5" w:rsidP="004A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016812" w:rsidP="00A028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>«Человек своим поведением и внешним видом не должен доставлять неудобства окружающим людям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Большую часть своего времени человек проводит «на людях»: на улице, в транспорте, в общественных местах, на работе» и в учебных заведениях. Соблюдение правил хорошего  тона в обществе необходимо так же, как соблюдение правил дорожного движения. О многих правилах поведения среди людей говорится в пословицах и поговорках русского народа: «Худое дело обидеть соседа», «От учтивых слов язык не отсохнет», «Не груби малому, не вспомянет старый»…</w:t>
      </w:r>
    </w:p>
    <w:p w:rsidR="00A028DA" w:rsidRPr="00BB3E7D" w:rsidRDefault="00CF0F2D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 xml:space="preserve"> ВИКТОРИНА:</w:t>
      </w:r>
    </w:p>
    <w:p w:rsidR="00A028DA" w:rsidRPr="00BB3E7D" w:rsidRDefault="00A028DA" w:rsidP="00A02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Как вы поведете себя при встрече на улице со своими знакомыми?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А. на ходу крикну «привет» или помашу рукой. Захочу пообщаться – остановлюсь.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Б. Поздороваюсь. В густой толпе или общественном транспорте просто улыбнусь и кивну.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В. После приветствия слегка замедлю шаг, предоставляя знакомым возможность самим проявить инициативу.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А.    В толпе лучше обойтись без бурных эмоций. И уж тем более не рекомендуется тормозить уличное движение внезапным приступом своей общительности, останавливаясь посреди тротуара. Кстати, если вас обогнал знакомый, он должен поздороваться первым.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Б.   Вполне приемлемо. Но только если вы уверены, что ваши знакомые тоже расположены к разговору.</w:t>
      </w:r>
    </w:p>
    <w:p w:rsidR="00A028DA" w:rsidRPr="004A33E5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33E5">
        <w:rPr>
          <w:rFonts w:ascii="Times New Roman" w:hAnsi="Times New Roman" w:cs="Times New Roman"/>
          <w:i/>
          <w:sz w:val="28"/>
          <w:szCs w:val="28"/>
          <w:u w:val="single"/>
        </w:rPr>
        <w:t>В.  Вы правы: пусть знакомые сами решат – понять или не понять ваш намек на возможность общения.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Вы стоите перед дверями магазина, учреждения. Люди входят и выходят. Кто кого должен пропускать?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А.   Всем уступать дорогу – до вечера прождешь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lastRenderedPageBreak/>
        <w:t>Б.   Право первенства принадлежит входящему с улицы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В.   Если я снаружи, пропущу выходящих – преимущество за ними.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 xml:space="preserve">А. Вы рискуете застрять в дверях или получить парочку </w:t>
      </w:r>
      <w:r w:rsidR="004A33E5" w:rsidRPr="00BB3E7D">
        <w:rPr>
          <w:rFonts w:ascii="Times New Roman" w:hAnsi="Times New Roman" w:cs="Times New Roman"/>
          <w:i/>
          <w:sz w:val="28"/>
          <w:szCs w:val="28"/>
        </w:rPr>
        <w:t>увесистых</w:t>
      </w:r>
      <w:r w:rsidRPr="00BB3E7D">
        <w:rPr>
          <w:rFonts w:ascii="Times New Roman" w:hAnsi="Times New Roman" w:cs="Times New Roman"/>
          <w:i/>
          <w:sz w:val="28"/>
          <w:szCs w:val="28"/>
        </w:rPr>
        <w:t xml:space="preserve"> тычков.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Б. Тамбур не рассчитан на скопление народа. Поэтому сначала пропустите выходящих – преимущество за ними.</w:t>
      </w:r>
    </w:p>
    <w:p w:rsidR="00A028DA" w:rsidRPr="004A33E5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33E5">
        <w:rPr>
          <w:rFonts w:ascii="Times New Roman" w:hAnsi="Times New Roman" w:cs="Times New Roman"/>
          <w:i/>
          <w:sz w:val="28"/>
          <w:szCs w:val="28"/>
          <w:u w:val="single"/>
        </w:rPr>
        <w:t>В. Правильный ответ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Навстречу идет «сладкая парочка»: молодой человек прихлебывает на ходу пиво из банки, его спутница смачно грызет семечки. Что вы думаете об их поведении?</w:t>
      </w:r>
    </w:p>
    <w:p w:rsidR="00A028DA" w:rsidRPr="00BB3E7D" w:rsidRDefault="00A028DA" w:rsidP="00A028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А.Нормальное поведение. Мы и сами так делаем.</w:t>
      </w:r>
    </w:p>
    <w:p w:rsidR="00A028DA" w:rsidRPr="00BB3E7D" w:rsidRDefault="00A028DA" w:rsidP="00A028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Б. Вообще-то это неправильно, но позволительно: сейчас все так себя ведут</w:t>
      </w:r>
    </w:p>
    <w:p w:rsidR="00A028DA" w:rsidRPr="00BB3E7D" w:rsidRDefault="00A028DA" w:rsidP="00A028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В. Это дурной тон</w:t>
      </w:r>
    </w:p>
    <w:p w:rsidR="00A028DA" w:rsidRPr="00BB3E7D" w:rsidRDefault="00A028DA" w:rsidP="00A028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ind w:left="1080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А, Б. не стоит перенимать скверные манеры, которые навязывает нам телереклама. С точки зрения этикета подобное поведение считается верхом неприличия! Неужели трудно отыскать спокойный уголок?</w:t>
      </w:r>
    </w:p>
    <w:p w:rsidR="00A028DA" w:rsidRPr="004A33E5" w:rsidRDefault="00A028DA" w:rsidP="00A028DA">
      <w:pPr>
        <w:pStyle w:val="a3"/>
        <w:ind w:left="108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33E5">
        <w:rPr>
          <w:rFonts w:ascii="Times New Roman" w:hAnsi="Times New Roman" w:cs="Times New Roman"/>
          <w:i/>
          <w:sz w:val="28"/>
          <w:szCs w:val="28"/>
          <w:u w:val="single"/>
        </w:rPr>
        <w:t>В. Правильный ответ</w:t>
      </w:r>
    </w:p>
    <w:p w:rsidR="00A028DA" w:rsidRPr="00BB3E7D" w:rsidRDefault="00A028DA" w:rsidP="00A028DA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4A33E5">
      <w:pPr>
        <w:pStyle w:val="a3"/>
        <w:numPr>
          <w:ilvl w:val="0"/>
          <w:numId w:val="2"/>
        </w:num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В переполненный автобус входит пожилой человек. Ваша реакция?</w:t>
      </w: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А.  Останусь сидеть. Неизвестно, кто из нас больше устал за день.</w:t>
      </w: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Б.  Если рядом развалился крепкий мужчина или подросток, попрошу его уступить место</w:t>
      </w:r>
    </w:p>
    <w:p w:rsidR="00A028DA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В.  Предложу свое место.</w:t>
      </w:r>
    </w:p>
    <w:p w:rsidR="004A33E5" w:rsidRPr="00BB3E7D" w:rsidRDefault="004A33E5" w:rsidP="004A33E5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А. Воспитанные люди так себя не ведут!</w:t>
      </w: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Б. Вежливость за чужой счет не является признаком воспитанности</w:t>
      </w:r>
    </w:p>
    <w:p w:rsidR="00A028DA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A33E5">
        <w:rPr>
          <w:rFonts w:ascii="Times New Roman" w:hAnsi="Times New Roman" w:cs="Times New Roman"/>
          <w:i/>
          <w:sz w:val="28"/>
          <w:szCs w:val="28"/>
          <w:u w:val="single"/>
        </w:rPr>
        <w:t>В.Правильно</w:t>
      </w:r>
    </w:p>
    <w:p w:rsidR="004A33E5" w:rsidRPr="004A33E5" w:rsidRDefault="004A33E5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028DA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Сейчас каждая команда получит карточки с терминами и попытается их истолковать</w:t>
      </w:r>
    </w:p>
    <w:p w:rsidR="004A33E5" w:rsidRPr="00BB3E7D" w:rsidRDefault="004A33E5" w:rsidP="004A33E5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</w:p>
    <w:p w:rsidR="00A028DA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Необходимо дать определения:</w:t>
      </w:r>
    </w:p>
    <w:p w:rsidR="004A33E5" w:rsidRPr="00BB3E7D" w:rsidRDefault="004A33E5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Корректность – несколько подчеркнутая, официальная, сухая вежливость, умение держать себя в руках в любых обстоятельствах, даже в самых конфликтных.</w:t>
      </w: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lastRenderedPageBreak/>
        <w:t>Учтивость – вежливость почтительная, проявляемая по отношению к старшим. Суть учтивости состоит в стремлении говорить и вести себя так, чтобы наши ближние были довольны и нами, и самим собой.»</w:t>
      </w: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Любезность – вежливость, в которой явно проявляется стремление быть приятным и полезным другому.  Любезный человек – это человек приветливый, обходительный.</w:t>
      </w: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Деликатность – вежливость, проявляемая с особой мягкостью, тонкостью, чуткостью по отношению к людям, с которыми общаешься. По Добролюбову, «сущность деликатного характера состоит в том, что ему в тысячу раз легче самому перенести какое-нибудь неудобство, даже несчастье, нежели заставить других перенести его»</w:t>
      </w:r>
    </w:p>
    <w:p w:rsidR="00A028DA" w:rsidRPr="00BB3E7D" w:rsidRDefault="00A028DA" w:rsidP="004A33E5">
      <w:pPr>
        <w:spacing w:after="0" w:line="240" w:lineRule="auto"/>
        <w:ind w:left="1077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CF0F2D" w:rsidP="00A028DA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028DA" w:rsidRPr="00BB3E7D">
        <w:rPr>
          <w:rFonts w:ascii="Times New Roman" w:hAnsi="Times New Roman" w:cs="Times New Roman"/>
          <w:b/>
          <w:sz w:val="28"/>
          <w:szCs w:val="28"/>
        </w:rPr>
        <w:t>«ЭТИКЕТ  В ГОСТЯХ»</w:t>
      </w:r>
    </w:p>
    <w:p w:rsidR="00A028DA" w:rsidRPr="00BB3E7D" w:rsidRDefault="00A028DA" w:rsidP="004A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B3E7D">
        <w:rPr>
          <w:rFonts w:ascii="Times New Roman" w:hAnsi="Times New Roman" w:cs="Times New Roman"/>
          <w:sz w:val="28"/>
          <w:szCs w:val="28"/>
        </w:rPr>
        <w:t xml:space="preserve"> Человек – существо общественное и не живет изолированно от других людей. Он встречается в кругу семьи с родственниками, отмечает праздники с близкими людьми, приглашает в гости друзей и наносит визиты сам. И здесь тоже действуют определенные правила этикета. Многие из них нашли отражение в русских пословицах, например: «В чужом доме не будь приметлив, а будь приветлив», «Потчевать потчуй, а неволить не неволь», « К обедне ходят по звону, а к обеду по зову», «Где рады, там не учащай, а где не рады, век не бывай», « В гости ходить – надо и к себе водить», « Умей в гости звать, умей и встречать», « Приехал – не поздоровался, уехал  - не простился – говорили о невежливом госте. </w:t>
      </w:r>
    </w:p>
    <w:p w:rsidR="00A028DA" w:rsidRPr="00BB3E7D" w:rsidRDefault="00A028DA" w:rsidP="004A33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« У него гостят четыре угла, он сам себе рад» - обсуждали негостеприимного человека.</w:t>
      </w:r>
    </w:p>
    <w:p w:rsidR="00A028DA" w:rsidRPr="00BB3E7D" w:rsidRDefault="00CF0F2D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 xml:space="preserve">                                                 ЗАДАНИЯ:</w:t>
      </w:r>
    </w:p>
    <w:p w:rsidR="00A028DA" w:rsidRPr="00BB3E7D" w:rsidRDefault="00A028DA" w:rsidP="00A028D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Ты пришел в гости к приятелю, а он празднует день рождения. Как ты поступишь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А. Извинюсь и уйду.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3E7D">
        <w:rPr>
          <w:rFonts w:ascii="Times New Roman" w:hAnsi="Times New Roman" w:cs="Times New Roman"/>
          <w:i/>
          <w:sz w:val="28"/>
          <w:szCs w:val="28"/>
          <w:u w:val="single"/>
        </w:rPr>
        <w:t>Б.Поздравлю именинника, извинюсь и, если пригласят, останусь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В. Сделаю приятелям выговор, что не известили меня заранее и пообещаю купить подарок завтра, прежде чем принять предложение.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2. К тебе в гости пришел приятель, который не нравиться твоим родителям. Как следует поступить?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А.Честно скажу, что родители против его посещений.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Б. Не пущу его дальше порога и побыстрее распрощаюсь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3E7D">
        <w:rPr>
          <w:rFonts w:ascii="Times New Roman" w:hAnsi="Times New Roman" w:cs="Times New Roman"/>
          <w:i/>
          <w:sz w:val="28"/>
          <w:szCs w:val="28"/>
          <w:u w:val="single"/>
        </w:rPr>
        <w:t>В. Предложу сходить куда- нибудь, где можно пообщаться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3.Представьте себе, что ваш приятель пришел в гости, сел на стул и сломал его. Ваши действия: отругаете его, заставите чинить стул или поступишь как то иначе?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 xml:space="preserve"> ( Оценивается остроумие и оригинальность.)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1.Ты пришел в гости и увидел, что там находится неприятный тебе человек. Твои действия.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А. Буду делать вид, что этого человека вовсе нет.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Б. Найду подходящий предлог, чтобы поскорее уйти.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3E7D">
        <w:rPr>
          <w:rFonts w:ascii="Times New Roman" w:hAnsi="Times New Roman" w:cs="Times New Roman"/>
          <w:i/>
          <w:sz w:val="28"/>
          <w:szCs w:val="28"/>
          <w:u w:val="single"/>
        </w:rPr>
        <w:t>В. По моему нейтральному поведению никто и не догадается, что между нами плохие отношения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2. Представь себе, что в компании товарищей ты рассказываешь какую-нибудь историю, а тебя не слушают, перебивают. Как ты поступишь?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А. Попрошу  не мешать мне рассказывать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B3E7D">
        <w:rPr>
          <w:rFonts w:ascii="Times New Roman" w:hAnsi="Times New Roman" w:cs="Times New Roman"/>
          <w:i/>
          <w:sz w:val="28"/>
          <w:szCs w:val="28"/>
          <w:u w:val="single"/>
        </w:rPr>
        <w:t>Б. Спрошу, продолжать ли мне рассказывать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В. Перестану рассказывать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3. Представь себе, что твой приятель пришел к тебе в гости и нечаянно сел на торт. Торт или приятеля тебе будет жалко? Что ты предпримешь в этом случае? (Оценивается остроумие и оригинальность ответа).</w:t>
      </w:r>
    </w:p>
    <w:p w:rsidR="00A028DA" w:rsidRPr="00BB3E7D" w:rsidRDefault="00A028DA" w:rsidP="00A028DA">
      <w:pPr>
        <w:rPr>
          <w:rFonts w:ascii="Times New Roman" w:hAnsi="Times New Roman" w:cs="Times New Roman"/>
          <w:b/>
          <w:sz w:val="28"/>
          <w:szCs w:val="28"/>
        </w:rPr>
      </w:pP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B3E7D">
        <w:rPr>
          <w:rFonts w:ascii="Times New Roman" w:hAnsi="Times New Roman" w:cs="Times New Roman"/>
          <w:sz w:val="28"/>
          <w:szCs w:val="28"/>
        </w:rPr>
        <w:t xml:space="preserve">  Более двухсот лет тому назад были разработаны и приняты правила приличного поведения за столом. Оригинальный способ сервировки был в ходу при королевских дворах в средние века. Во время торжественных обедов пажи </w:t>
      </w:r>
      <w:proofErr w:type="spellStart"/>
      <w:r w:rsidRPr="00BB3E7D">
        <w:rPr>
          <w:rFonts w:ascii="Times New Roman" w:hAnsi="Times New Roman" w:cs="Times New Roman"/>
          <w:sz w:val="28"/>
          <w:szCs w:val="28"/>
        </w:rPr>
        <w:t>вьезжали</w:t>
      </w:r>
      <w:proofErr w:type="spellEnd"/>
      <w:r w:rsidRPr="00BB3E7D">
        <w:rPr>
          <w:rFonts w:ascii="Times New Roman" w:hAnsi="Times New Roman" w:cs="Times New Roman"/>
          <w:sz w:val="28"/>
          <w:szCs w:val="28"/>
        </w:rPr>
        <w:t xml:space="preserve"> верхом на лошадях в зал и подавали гостям миски с едой прямо с седла, а остатки трапезы бросали собакам. А жирные руки вытирали прямо о шкуры собак. Позднее понятия о приличиях изменились, и появились салфетки. Кому же теперь захочется, чтобы о любимую собаку вытирали руки?! А вот древние римляне были культурнее. Они уже пользовались салфетками.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lastRenderedPageBreak/>
        <w:t xml:space="preserve">   В наши дни вилка, нож и ложка при еде необходимы. А когда-то, в 16 веке, это было новомодным изобретением. Вилки делались из золота или слоновой кости, встретить их можно было только в очень богатых домах. Так что нам с вами повезло: у нас есть и салфетки, и ложки, и вилки, остается только уметь пользоваться всем этим  богатством. И следующий наш конкурс называется…</w:t>
      </w:r>
    </w:p>
    <w:p w:rsidR="00A028DA" w:rsidRPr="00BB3E7D" w:rsidRDefault="00A028DA" w:rsidP="00A028DA">
      <w:pPr>
        <w:rPr>
          <w:rFonts w:ascii="Times New Roman" w:hAnsi="Times New Roman" w:cs="Times New Roman"/>
          <w:b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 xml:space="preserve">                               «ГДЕ  БЛИНЫ, ТАМ И МЫ»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Каждому из игроков выдается ложка и вилка. Ведущий называет кушанья, игроки поднимают тот прибор, которым нужно есть это блюдо)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Котлеты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Творог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Пюре из картофеля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 xml:space="preserve">Рис 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Салат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Жаренный картофель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Макароны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Каша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Пельмени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B3E7D">
        <w:rPr>
          <w:rFonts w:ascii="Times New Roman" w:hAnsi="Times New Roman" w:cs="Times New Roman"/>
          <w:sz w:val="28"/>
          <w:szCs w:val="28"/>
        </w:rPr>
        <w:t xml:space="preserve"> Вернемся к походу в гости. Предложить гостям смотреть телевизор – не лучший вариант общения. Помните: занять гостей, чтобы им не было скучно – главная забота хозяев. И неоценимую помощь в этом нам оказывают различные игры. Играют не только дети, но и взрослые. Есть много веселых игр, которыми можно занять гостей.</w:t>
      </w:r>
    </w:p>
    <w:p w:rsidR="00A028DA" w:rsidRPr="00BB3E7D" w:rsidRDefault="00A028DA" w:rsidP="00A028DA">
      <w:pPr>
        <w:rPr>
          <w:rFonts w:ascii="Times New Roman" w:hAnsi="Times New Roman" w:cs="Times New Roman"/>
          <w:b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 xml:space="preserve">                    «Перевертыши» поговорок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Уйти от новой стиральной машины  (Остаться у разбитого корыта)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Лысина – мужское безобразие.   ( Коса – девичья краса)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Курица кабану подружка .  ( Гусь свинье не товарищ)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rPr>
          <w:rFonts w:ascii="Times New Roman" w:hAnsi="Times New Roman" w:cs="Times New Roman"/>
          <w:b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>«Перевертыши» названий художественных произведений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Счастье от глупости ( «Горе от ума»)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lastRenderedPageBreak/>
        <w:t>Закон и поощрение (« Преступление и наказание»)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Прибытие штилем («Унесенные ветром»)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Девочка – великан («Мальчик с пальчик»)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Толстяк Смертный ( Кощей Бессмертный)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Ты забыла ужасную вечность («Я помню чудное мгновение»)</w:t>
      </w:r>
    </w:p>
    <w:p w:rsidR="00A028DA" w:rsidRPr="00BB3E7D" w:rsidRDefault="00A028DA" w:rsidP="00A028DA">
      <w:pPr>
        <w:rPr>
          <w:rFonts w:ascii="Times New Roman" w:hAnsi="Times New Roman" w:cs="Times New Roman"/>
          <w:b/>
          <w:sz w:val="28"/>
          <w:szCs w:val="28"/>
        </w:rPr>
      </w:pPr>
    </w:p>
    <w:p w:rsidR="00A028DA" w:rsidRPr="00BB3E7D" w:rsidRDefault="00CF0F2D" w:rsidP="00A028DA">
      <w:pPr>
        <w:rPr>
          <w:rFonts w:ascii="Times New Roman" w:hAnsi="Times New Roman" w:cs="Times New Roman"/>
          <w:b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 xml:space="preserve">                              Конкурс:  </w:t>
      </w:r>
      <w:r w:rsidR="00A028DA" w:rsidRPr="00BB3E7D">
        <w:rPr>
          <w:rFonts w:ascii="Times New Roman" w:hAnsi="Times New Roman" w:cs="Times New Roman"/>
          <w:b/>
          <w:sz w:val="28"/>
          <w:szCs w:val="28"/>
        </w:rPr>
        <w:t xml:space="preserve"> « Позвони мне, позвони!»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BB3E7D">
        <w:rPr>
          <w:rFonts w:ascii="Times New Roman" w:hAnsi="Times New Roman" w:cs="Times New Roman"/>
          <w:sz w:val="28"/>
          <w:szCs w:val="28"/>
        </w:rPr>
        <w:t>В современном обществе очень удобным и распространенным средством связи стал телефон. В Древней Руси телефона не было, но еще тогда существовали правила вежливого общения, которые не потеряли своей актуальности до нашего времени. Вот некоторые из них.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 Не стыдно молчать, когда нечего сказать.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 С тем не бранись, кому будешь кланяться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 Не все мели , что помнишь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 Говори, да не проговаривайся</w:t>
      </w:r>
    </w:p>
    <w:p w:rsidR="00A028DA" w:rsidRPr="00BB3E7D" w:rsidRDefault="00A028DA" w:rsidP="00A028DA">
      <w:pPr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 Не из чести переносят вести.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1.Если вы звоните знакомой, а к телефону подходит кто-либо из ее семьи, что следует сказать? ( Поздороваться, представиться, просить позвать знакомую, не забыв сказать «пожалуйста»)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2.Обязательно ли здороваться и прощаться при телефонном звонке? (Обязательно)</w:t>
      </w:r>
    </w:p>
    <w:p w:rsidR="00A028DA" w:rsidRPr="00BB3E7D" w:rsidRDefault="00A028DA" w:rsidP="00A028DA">
      <w:p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3.Можно ли по телефону поздравлять с праздником? А выражать соболезнование? ( Поздравлять можно, соболезновать нельзя)</w:t>
      </w:r>
    </w:p>
    <w:p w:rsidR="00A028DA" w:rsidRPr="00BB3E7D" w:rsidRDefault="00A028DA" w:rsidP="00A028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Обязательно ли представляться, позвонив по телефону? (Обязательно)</w:t>
      </w:r>
    </w:p>
    <w:p w:rsidR="00A028DA" w:rsidRPr="00BB3E7D" w:rsidRDefault="00A028DA" w:rsidP="00A028D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Можно ли, подняв трубку, спрашивать: «Кто говорит?», «Кто у телефона?», «А кто это?»  ( Нельзя)</w:t>
      </w:r>
    </w:p>
    <w:p w:rsidR="00A028DA" w:rsidRPr="00FD7853" w:rsidRDefault="00A028DA" w:rsidP="00FD785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>Как следует поступить, если вам позвонили по телефону, а у вас гости? ( Извиниться и отложить разговор на другое время)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BB3E7D">
        <w:rPr>
          <w:rFonts w:ascii="Times New Roman" w:hAnsi="Times New Roman" w:cs="Times New Roman"/>
          <w:sz w:val="28"/>
          <w:szCs w:val="28"/>
        </w:rPr>
        <w:t xml:space="preserve">  Надо отметить, что этикет – не застывшее понятие. Ведь правила поведения пещерного человека отличаются от манер средневекового рыцаря, а они в свою очередь, не такие, как у вас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 xml:space="preserve"> Давайте проверим, как вы умеете говорить. Вам знакомо произведение Ильфа и Петрова « 12 стульев»? Может кто-то смотрел фильм. Там присутствует персонаж, названный Эллочкой Людоедкой. Словарный запас ее был ограничен 33 словами.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sz w:val="28"/>
          <w:szCs w:val="28"/>
        </w:rPr>
        <w:t xml:space="preserve">  Каждая команда должна составить диалог, используя некоторые выражения из словаря Эллочки. Например, такие: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-Хамите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-Хо – хо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-Знаменито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-Мрак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-Жуть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B3E7D">
        <w:rPr>
          <w:rFonts w:ascii="Times New Roman" w:hAnsi="Times New Roman" w:cs="Times New Roman"/>
          <w:i/>
          <w:sz w:val="28"/>
          <w:szCs w:val="28"/>
        </w:rPr>
        <w:t>Парниша</w:t>
      </w:r>
      <w:proofErr w:type="spellEnd"/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-Не учите меня жить!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BB3E7D">
        <w:rPr>
          <w:rFonts w:ascii="Times New Roman" w:hAnsi="Times New Roman" w:cs="Times New Roman"/>
          <w:i/>
          <w:sz w:val="28"/>
          <w:szCs w:val="28"/>
        </w:rPr>
        <w:t>Кр-р-расота</w:t>
      </w:r>
      <w:proofErr w:type="spellEnd"/>
    </w:p>
    <w:p w:rsidR="00A028DA" w:rsidRPr="00BB3E7D" w:rsidRDefault="00A028DA" w:rsidP="00A028D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-Подумаешь</w:t>
      </w: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i/>
          <w:sz w:val="28"/>
          <w:szCs w:val="28"/>
        </w:rPr>
        <w:t>-А у вас вся спина белая</w:t>
      </w:r>
      <w:r w:rsidRPr="00BB3E7D">
        <w:rPr>
          <w:rFonts w:ascii="Times New Roman" w:hAnsi="Times New Roman" w:cs="Times New Roman"/>
          <w:sz w:val="28"/>
          <w:szCs w:val="28"/>
        </w:rPr>
        <w:t>.</w:t>
      </w:r>
    </w:p>
    <w:p w:rsidR="004A03C5" w:rsidRPr="00BB3E7D" w:rsidRDefault="004A03C5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A03C5" w:rsidRDefault="004A03C5" w:rsidP="00BB3E7D">
      <w:pPr>
        <w:pStyle w:val="Style13"/>
        <w:widowControl/>
        <w:spacing w:line="307" w:lineRule="exact"/>
        <w:ind w:left="250" w:firstLine="278"/>
        <w:jc w:val="center"/>
        <w:rPr>
          <w:rStyle w:val="FontStyle32"/>
          <w:b/>
        </w:rPr>
      </w:pPr>
      <w:r w:rsidRPr="00BB3E7D">
        <w:rPr>
          <w:rStyle w:val="FontStyle32"/>
          <w:b/>
        </w:rPr>
        <w:t>искусство дарить и принимать подарки</w:t>
      </w:r>
    </w:p>
    <w:p w:rsidR="00BB3E7D" w:rsidRPr="00BB3E7D" w:rsidRDefault="00BB3E7D" w:rsidP="00FD7853">
      <w:pPr>
        <w:pStyle w:val="Style13"/>
        <w:widowControl/>
        <w:spacing w:line="240" w:lineRule="auto"/>
        <w:ind w:left="250" w:firstLine="278"/>
        <w:jc w:val="center"/>
        <w:rPr>
          <w:rStyle w:val="FontStyle32"/>
          <w:b/>
        </w:rPr>
      </w:pPr>
    </w:p>
    <w:p w:rsidR="004A03C5" w:rsidRPr="00BB3E7D" w:rsidRDefault="004A03C5" w:rsidP="00FD7853">
      <w:pPr>
        <w:pStyle w:val="Style3"/>
        <w:widowControl/>
        <w:spacing w:line="240" w:lineRule="auto"/>
        <w:ind w:firstLine="274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Мало кто задумывается над тем, какое это психологически сложное и Важное дело — выбрать и правиль</w:t>
      </w:r>
      <w:r w:rsidRPr="00BB3E7D">
        <w:rPr>
          <w:rStyle w:val="FontStyle27"/>
          <w:sz w:val="28"/>
          <w:szCs w:val="28"/>
        </w:rPr>
        <w:softHyphen/>
        <w:t>но преподнести подарок.</w:t>
      </w:r>
    </w:p>
    <w:p w:rsidR="004A03C5" w:rsidRPr="00BB3E7D" w:rsidRDefault="004A03C5" w:rsidP="00FD7853">
      <w:pPr>
        <w:pStyle w:val="Style3"/>
        <w:widowControl/>
        <w:spacing w:line="240" w:lineRule="auto"/>
        <w:ind w:left="302" w:firstLine="0"/>
        <w:jc w:val="left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Вот несколько советов.</w:t>
      </w:r>
    </w:p>
    <w:p w:rsidR="004A03C5" w:rsidRPr="00BB3E7D" w:rsidRDefault="004A03C5" w:rsidP="00FD7853">
      <w:pPr>
        <w:pStyle w:val="Style3"/>
        <w:widowControl/>
        <w:spacing w:line="240" w:lineRule="auto"/>
        <w:ind w:firstLine="295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При выборе подарка нельзя ру</w:t>
      </w:r>
      <w:r w:rsidRPr="00BB3E7D">
        <w:rPr>
          <w:rStyle w:val="FontStyle27"/>
          <w:sz w:val="28"/>
          <w:szCs w:val="28"/>
        </w:rPr>
        <w:softHyphen/>
        <w:t>ководствоваться исключительно своим вкусом и склонностями.</w:t>
      </w:r>
    </w:p>
    <w:p w:rsidR="004A03C5" w:rsidRPr="00BB3E7D" w:rsidRDefault="004A03C5" w:rsidP="00BB3E7D">
      <w:pPr>
        <w:pStyle w:val="Style7"/>
        <w:widowControl/>
        <w:spacing w:line="360" w:lineRule="auto"/>
        <w:jc w:val="center"/>
        <w:rPr>
          <w:rStyle w:val="FontStyle36"/>
          <w:rFonts w:ascii="Times New Roman" w:hAnsi="Times New Roman" w:cs="Times New Roman"/>
          <w:sz w:val="28"/>
          <w:szCs w:val="28"/>
        </w:rPr>
      </w:pPr>
      <w:r w:rsidRPr="00BB3E7D">
        <w:rPr>
          <w:rStyle w:val="FontStyle36"/>
          <w:rFonts w:ascii="Times New Roman" w:hAnsi="Times New Roman" w:cs="Times New Roman"/>
          <w:sz w:val="28"/>
          <w:szCs w:val="28"/>
        </w:rPr>
        <w:t>♦</w:t>
      </w:r>
    </w:p>
    <w:p w:rsidR="004A03C5" w:rsidRPr="00BB3E7D" w:rsidRDefault="004A03C5" w:rsidP="00BB3E7D">
      <w:pPr>
        <w:pStyle w:val="Style3"/>
        <w:widowControl/>
        <w:spacing w:line="360" w:lineRule="auto"/>
        <w:ind w:firstLine="293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Все подарки, за исключением цветов, рекомендуется преподно</w:t>
      </w:r>
      <w:r w:rsidRPr="00BB3E7D">
        <w:rPr>
          <w:rStyle w:val="FontStyle27"/>
          <w:sz w:val="28"/>
          <w:szCs w:val="28"/>
        </w:rPr>
        <w:softHyphen/>
        <w:t>сить в упаковке.</w:t>
      </w:r>
    </w:p>
    <w:p w:rsidR="004A03C5" w:rsidRPr="00BB3E7D" w:rsidRDefault="004A03C5" w:rsidP="00BB3E7D">
      <w:pPr>
        <w:pStyle w:val="Style18"/>
        <w:widowControl/>
        <w:spacing w:line="360" w:lineRule="auto"/>
        <w:jc w:val="center"/>
        <w:rPr>
          <w:rStyle w:val="FontStyle37"/>
          <w:rFonts w:ascii="Times New Roman" w:hAnsi="Times New Roman" w:cs="Times New Roman"/>
          <w:sz w:val="28"/>
          <w:szCs w:val="28"/>
        </w:rPr>
      </w:pPr>
      <w:r w:rsidRPr="00BB3E7D">
        <w:rPr>
          <w:rStyle w:val="FontStyle37"/>
          <w:rFonts w:ascii="Times New Roman" w:hAnsi="Times New Roman" w:cs="Times New Roman"/>
          <w:sz w:val="28"/>
          <w:szCs w:val="28"/>
        </w:rPr>
        <w:t>♦</w:t>
      </w:r>
    </w:p>
    <w:p w:rsidR="004A03C5" w:rsidRPr="00BB3E7D" w:rsidRDefault="004A03C5" w:rsidP="00FD7853">
      <w:pPr>
        <w:pStyle w:val="Style3"/>
        <w:widowControl/>
        <w:spacing w:line="240" w:lineRule="auto"/>
        <w:ind w:firstLine="289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При вручении подарка всякие комментарии о его ценности, труд</w:t>
      </w:r>
      <w:r w:rsidRPr="00BB3E7D">
        <w:rPr>
          <w:rStyle w:val="FontStyle27"/>
          <w:sz w:val="28"/>
          <w:szCs w:val="28"/>
        </w:rPr>
        <w:softHyphen/>
        <w:t>ностях, связанных с его покупкой, или о каких-нибудь изъянах подар</w:t>
      </w:r>
      <w:r w:rsidRPr="00BB3E7D">
        <w:rPr>
          <w:rStyle w:val="FontStyle27"/>
          <w:sz w:val="28"/>
          <w:szCs w:val="28"/>
        </w:rPr>
        <w:softHyphen/>
        <w:t>ка излишни.</w:t>
      </w:r>
    </w:p>
    <w:p w:rsidR="004A03C5" w:rsidRPr="00BB3E7D" w:rsidRDefault="004A03C5" w:rsidP="00BB3E7D">
      <w:pPr>
        <w:pStyle w:val="Style19"/>
        <w:widowControl/>
        <w:spacing w:line="360" w:lineRule="auto"/>
        <w:jc w:val="center"/>
        <w:rPr>
          <w:rStyle w:val="FontStyle38"/>
          <w:rFonts w:ascii="Times New Roman" w:hAnsi="Times New Roman" w:cs="Times New Roman"/>
          <w:sz w:val="28"/>
          <w:szCs w:val="28"/>
        </w:rPr>
      </w:pPr>
      <w:r w:rsidRPr="00BB3E7D">
        <w:rPr>
          <w:rStyle w:val="FontStyle38"/>
          <w:rFonts w:ascii="Times New Roman" w:hAnsi="Times New Roman" w:cs="Times New Roman"/>
          <w:sz w:val="28"/>
          <w:szCs w:val="28"/>
        </w:rPr>
        <w:t>♦</w:t>
      </w:r>
    </w:p>
    <w:p w:rsidR="004A03C5" w:rsidRPr="00BB3E7D" w:rsidRDefault="004A03C5" w:rsidP="00FD7853">
      <w:pPr>
        <w:pStyle w:val="Style3"/>
        <w:widowControl/>
        <w:spacing w:line="240" w:lineRule="auto"/>
        <w:ind w:firstLine="302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Вручение подарка сопровождают добрыми пожеланиями и улыбкой.</w:t>
      </w:r>
    </w:p>
    <w:p w:rsidR="004A03C5" w:rsidRPr="00BB3E7D" w:rsidRDefault="004A03C5" w:rsidP="00FD7853">
      <w:pPr>
        <w:pStyle w:val="Style3"/>
        <w:widowControl/>
        <w:spacing w:line="240" w:lineRule="auto"/>
        <w:ind w:firstLine="288"/>
        <w:rPr>
          <w:rFonts w:ascii="Times New Roman" w:hAnsi="Times New Roman" w:cs="Times New Roman"/>
          <w:sz w:val="28"/>
          <w:szCs w:val="28"/>
        </w:rPr>
      </w:pPr>
    </w:p>
    <w:p w:rsidR="004A03C5" w:rsidRPr="00BB3E7D" w:rsidRDefault="004A03C5" w:rsidP="00FD7853">
      <w:pPr>
        <w:pStyle w:val="Style3"/>
        <w:widowControl/>
        <w:spacing w:line="240" w:lineRule="auto"/>
        <w:ind w:firstLine="288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Принимать подарок всегда нуж</w:t>
      </w:r>
      <w:r w:rsidRPr="00BB3E7D">
        <w:rPr>
          <w:rStyle w:val="FontStyle27"/>
          <w:sz w:val="28"/>
          <w:szCs w:val="28"/>
        </w:rPr>
        <w:softHyphen/>
        <w:t>но с благодарностью, даже если эта вещь не нужна или в доме есть ана</w:t>
      </w:r>
      <w:r w:rsidRPr="00BB3E7D">
        <w:rPr>
          <w:rStyle w:val="FontStyle27"/>
          <w:sz w:val="28"/>
          <w:szCs w:val="28"/>
        </w:rPr>
        <w:softHyphen/>
        <w:t>логичная.</w:t>
      </w:r>
    </w:p>
    <w:p w:rsidR="004A03C5" w:rsidRPr="00BB3E7D" w:rsidRDefault="004A03C5" w:rsidP="00BB3E7D">
      <w:pPr>
        <w:pStyle w:val="Style14"/>
        <w:widowControl/>
        <w:spacing w:line="360" w:lineRule="auto"/>
        <w:jc w:val="center"/>
        <w:rPr>
          <w:rStyle w:val="FontStyle39"/>
          <w:rFonts w:ascii="Times New Roman" w:hAnsi="Times New Roman" w:cs="Times New Roman"/>
          <w:sz w:val="28"/>
          <w:szCs w:val="28"/>
        </w:rPr>
      </w:pPr>
      <w:r w:rsidRPr="00BB3E7D">
        <w:rPr>
          <w:rStyle w:val="FontStyle39"/>
          <w:rFonts w:ascii="Times New Roman" w:hAnsi="Times New Roman" w:cs="Times New Roman"/>
          <w:sz w:val="28"/>
          <w:szCs w:val="28"/>
        </w:rPr>
        <w:t>♦</w:t>
      </w:r>
    </w:p>
    <w:p w:rsidR="004A03C5" w:rsidRPr="00BB3E7D" w:rsidRDefault="004A03C5" w:rsidP="00BB3E7D">
      <w:pPr>
        <w:pStyle w:val="Style3"/>
        <w:widowControl/>
        <w:spacing w:line="360" w:lineRule="auto"/>
        <w:ind w:firstLine="288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Полученные в подарок фрукты, конфеты предлагают всем присутст</w:t>
      </w:r>
      <w:r w:rsidRPr="00BB3E7D">
        <w:rPr>
          <w:rStyle w:val="FontStyle27"/>
          <w:sz w:val="28"/>
          <w:szCs w:val="28"/>
        </w:rPr>
        <w:softHyphen/>
        <w:t>вующим.</w:t>
      </w:r>
    </w:p>
    <w:p w:rsidR="004A03C5" w:rsidRPr="00BB3E7D" w:rsidRDefault="004A03C5" w:rsidP="00BB3E7D">
      <w:pPr>
        <w:pStyle w:val="Style23"/>
        <w:widowControl/>
        <w:spacing w:line="360" w:lineRule="auto"/>
        <w:jc w:val="center"/>
        <w:rPr>
          <w:rStyle w:val="FontStyle40"/>
          <w:rFonts w:ascii="Times New Roman" w:hAnsi="Times New Roman" w:cs="Times New Roman"/>
          <w:sz w:val="28"/>
          <w:szCs w:val="28"/>
        </w:rPr>
      </w:pPr>
      <w:r w:rsidRPr="00BB3E7D">
        <w:rPr>
          <w:rStyle w:val="FontStyle40"/>
          <w:rFonts w:ascii="Times New Roman" w:hAnsi="Times New Roman" w:cs="Times New Roman"/>
          <w:sz w:val="28"/>
          <w:szCs w:val="28"/>
        </w:rPr>
        <w:lastRenderedPageBreak/>
        <w:t>♦</w:t>
      </w:r>
    </w:p>
    <w:p w:rsidR="004A03C5" w:rsidRPr="00BB3E7D" w:rsidRDefault="004A03C5" w:rsidP="00FD7853">
      <w:pPr>
        <w:pStyle w:val="Style3"/>
        <w:widowControl/>
        <w:spacing w:line="240" w:lineRule="auto"/>
        <w:ind w:firstLine="295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Если подарок, врученный очень близкими людьми, оказался не</w:t>
      </w:r>
      <w:r w:rsidRPr="00BB3E7D">
        <w:rPr>
          <w:rStyle w:val="FontStyle27"/>
          <w:sz w:val="28"/>
          <w:szCs w:val="28"/>
        </w:rPr>
        <w:softHyphen/>
        <w:t>удачным, можно предложить обме</w:t>
      </w:r>
      <w:r w:rsidRPr="00BB3E7D">
        <w:rPr>
          <w:rStyle w:val="FontStyle27"/>
          <w:sz w:val="28"/>
          <w:szCs w:val="28"/>
        </w:rPr>
        <w:softHyphen/>
        <w:t>нять его.</w:t>
      </w:r>
    </w:p>
    <w:p w:rsidR="004A03C5" w:rsidRPr="00BB3E7D" w:rsidRDefault="004A03C5" w:rsidP="00BB3E7D">
      <w:pPr>
        <w:pStyle w:val="Style22"/>
        <w:widowControl/>
        <w:spacing w:line="360" w:lineRule="auto"/>
        <w:jc w:val="center"/>
        <w:rPr>
          <w:rStyle w:val="FontStyle41"/>
          <w:rFonts w:ascii="Times New Roman" w:hAnsi="Times New Roman" w:cs="Times New Roman"/>
        </w:rPr>
      </w:pPr>
      <w:r w:rsidRPr="00BB3E7D">
        <w:rPr>
          <w:rStyle w:val="FontStyle41"/>
          <w:rFonts w:ascii="Times New Roman" w:hAnsi="Times New Roman" w:cs="Times New Roman"/>
        </w:rPr>
        <w:t>♦</w:t>
      </w:r>
    </w:p>
    <w:p w:rsidR="004A03C5" w:rsidRPr="00BB3E7D" w:rsidRDefault="004A03C5" w:rsidP="00FD7853">
      <w:pPr>
        <w:pStyle w:val="Style3"/>
        <w:widowControl/>
        <w:spacing w:line="240" w:lineRule="auto"/>
        <w:ind w:firstLine="289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При отказе от подарка подчер</w:t>
      </w:r>
      <w:r w:rsidRPr="00BB3E7D">
        <w:rPr>
          <w:rStyle w:val="FontStyle27"/>
          <w:sz w:val="28"/>
          <w:szCs w:val="28"/>
        </w:rPr>
        <w:softHyphen/>
        <w:t>кивают признательность за внима</w:t>
      </w:r>
      <w:r w:rsidRPr="00BB3E7D">
        <w:rPr>
          <w:rStyle w:val="FontStyle27"/>
          <w:sz w:val="28"/>
          <w:szCs w:val="28"/>
        </w:rPr>
        <w:softHyphen/>
        <w:t>ние и мотивируют «свой отказ (принять подарок неприлично или он очень ценен).</w:t>
      </w:r>
    </w:p>
    <w:p w:rsidR="004A03C5" w:rsidRPr="00BB3E7D" w:rsidRDefault="004A03C5" w:rsidP="00BB3E7D">
      <w:pPr>
        <w:pStyle w:val="Style21"/>
        <w:widowControl/>
        <w:spacing w:line="360" w:lineRule="auto"/>
        <w:jc w:val="center"/>
        <w:rPr>
          <w:rStyle w:val="FontStyle42"/>
          <w:rFonts w:ascii="Times New Roman" w:hAnsi="Times New Roman" w:cs="Times New Roman"/>
          <w:sz w:val="28"/>
          <w:szCs w:val="28"/>
        </w:rPr>
      </w:pPr>
      <w:r w:rsidRPr="00BB3E7D">
        <w:rPr>
          <w:rStyle w:val="FontStyle42"/>
          <w:rFonts w:ascii="Times New Roman" w:hAnsi="Times New Roman" w:cs="Times New Roman"/>
          <w:sz w:val="28"/>
          <w:szCs w:val="28"/>
        </w:rPr>
        <w:t>' ♦</w:t>
      </w:r>
    </w:p>
    <w:p w:rsidR="004A03C5" w:rsidRPr="00BB3E7D" w:rsidRDefault="004A03C5" w:rsidP="00FD7853">
      <w:pPr>
        <w:pStyle w:val="Style3"/>
        <w:widowControl/>
        <w:spacing w:line="240" w:lineRule="auto"/>
        <w:ind w:firstLine="301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Цветы относятся к таким подар</w:t>
      </w:r>
      <w:r w:rsidRPr="00BB3E7D">
        <w:rPr>
          <w:rStyle w:val="FontStyle27"/>
          <w:sz w:val="28"/>
          <w:szCs w:val="28"/>
        </w:rPr>
        <w:softHyphen/>
        <w:t>кам, которые всегда уместны. Под</w:t>
      </w:r>
      <w:r w:rsidRPr="00BB3E7D">
        <w:rPr>
          <w:rStyle w:val="FontStyle27"/>
          <w:sz w:val="28"/>
          <w:szCs w:val="28"/>
        </w:rPr>
        <w:softHyphen/>
        <w:t>ходящие для подарка цветы нужно выбирать очень тщательно.</w:t>
      </w:r>
    </w:p>
    <w:p w:rsidR="004A03C5" w:rsidRPr="00BB3E7D" w:rsidRDefault="004A03C5" w:rsidP="00BB3E7D">
      <w:pPr>
        <w:pStyle w:val="Style20"/>
        <w:widowControl/>
        <w:spacing w:line="360" w:lineRule="auto"/>
        <w:jc w:val="center"/>
        <w:rPr>
          <w:rStyle w:val="FontStyle43"/>
          <w:rFonts w:ascii="Times New Roman" w:hAnsi="Times New Roman" w:cs="Times New Roman"/>
          <w:sz w:val="28"/>
          <w:szCs w:val="28"/>
        </w:rPr>
      </w:pPr>
      <w:r w:rsidRPr="00BB3E7D">
        <w:rPr>
          <w:rStyle w:val="FontStyle43"/>
          <w:rFonts w:ascii="Times New Roman" w:hAnsi="Times New Roman" w:cs="Times New Roman"/>
          <w:sz w:val="28"/>
          <w:szCs w:val="28"/>
        </w:rPr>
        <w:t>♦</w:t>
      </w:r>
    </w:p>
    <w:p w:rsidR="004A03C5" w:rsidRPr="00BB3E7D" w:rsidRDefault="004A03C5" w:rsidP="00FD7853">
      <w:pPr>
        <w:pStyle w:val="Style3"/>
        <w:widowControl/>
        <w:spacing w:line="240" w:lineRule="auto"/>
        <w:ind w:firstLine="284"/>
        <w:rPr>
          <w:rStyle w:val="FontStyle27"/>
          <w:sz w:val="28"/>
          <w:szCs w:val="28"/>
        </w:rPr>
      </w:pPr>
      <w:r w:rsidRPr="00BB3E7D">
        <w:rPr>
          <w:rStyle w:val="FontStyle27"/>
          <w:sz w:val="28"/>
          <w:szCs w:val="28"/>
        </w:rPr>
        <w:t>В Эстонии принято дарить чет</w:t>
      </w:r>
      <w:r w:rsidRPr="00BB3E7D">
        <w:rPr>
          <w:rStyle w:val="FontStyle27"/>
          <w:sz w:val="28"/>
          <w:szCs w:val="28"/>
        </w:rPr>
        <w:softHyphen/>
        <w:t>ное количество цветов, у нас же да</w:t>
      </w:r>
      <w:r w:rsidRPr="00BB3E7D">
        <w:rPr>
          <w:rStyle w:val="FontStyle27"/>
          <w:sz w:val="28"/>
          <w:szCs w:val="28"/>
        </w:rPr>
        <w:softHyphen/>
        <w:t>рят нечетное количество, а четное приносят на поминки или же вдень похорон.</w:t>
      </w:r>
    </w:p>
    <w:p w:rsidR="004A03C5" w:rsidRPr="00BB3E7D" w:rsidRDefault="004A03C5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028DA" w:rsidRPr="00BB3E7D" w:rsidRDefault="00A028DA" w:rsidP="00A028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0877" w:rsidRPr="00BB3E7D" w:rsidRDefault="00A028DA" w:rsidP="00FD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BB3E7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B3E7D">
        <w:rPr>
          <w:rFonts w:ascii="Times New Roman" w:hAnsi="Times New Roman" w:cs="Times New Roman"/>
          <w:sz w:val="28"/>
          <w:szCs w:val="28"/>
        </w:rPr>
        <w:t xml:space="preserve"> Надеемся, что вам было интересно, вы узнали много интересного и полезного для себя</w:t>
      </w:r>
      <w:r w:rsidR="004A03C5" w:rsidRPr="00BB3E7D">
        <w:rPr>
          <w:rFonts w:ascii="Times New Roman" w:hAnsi="Times New Roman" w:cs="Times New Roman"/>
          <w:sz w:val="28"/>
          <w:szCs w:val="28"/>
        </w:rPr>
        <w:t>. Давайте воспитывать в себе тактичность, вежливость, предупредительность по отношению к другим людям. Давайте учиться доброте, умению различать, что такое хорошо и что такое плохо. Давайте говорить друг другу комплименты.</w:t>
      </w:r>
    </w:p>
    <w:sectPr w:rsidR="00460877" w:rsidRPr="00BB3E7D" w:rsidSect="00BF3220">
      <w:pgSz w:w="12240" w:h="15840" w:code="1"/>
      <w:pgMar w:top="567" w:right="61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A6C"/>
    <w:multiLevelType w:val="multilevel"/>
    <w:tmpl w:val="8CEA7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72285"/>
    <w:multiLevelType w:val="hybridMultilevel"/>
    <w:tmpl w:val="B274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A34E1"/>
    <w:multiLevelType w:val="hybridMultilevel"/>
    <w:tmpl w:val="6494D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53E81"/>
    <w:multiLevelType w:val="hybridMultilevel"/>
    <w:tmpl w:val="8F7C137C"/>
    <w:lvl w:ilvl="0" w:tplc="2B42C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75D36F9"/>
    <w:multiLevelType w:val="multilevel"/>
    <w:tmpl w:val="365AA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0E6557"/>
    <w:multiLevelType w:val="hybridMultilevel"/>
    <w:tmpl w:val="09C0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28DA"/>
    <w:rsid w:val="00016812"/>
    <w:rsid w:val="002405F0"/>
    <w:rsid w:val="002637C9"/>
    <w:rsid w:val="0026572D"/>
    <w:rsid w:val="00460877"/>
    <w:rsid w:val="004A03C5"/>
    <w:rsid w:val="004A33E5"/>
    <w:rsid w:val="00530B32"/>
    <w:rsid w:val="00686807"/>
    <w:rsid w:val="00791C84"/>
    <w:rsid w:val="00A028DA"/>
    <w:rsid w:val="00A75EB3"/>
    <w:rsid w:val="00BB3E7D"/>
    <w:rsid w:val="00C379AC"/>
    <w:rsid w:val="00CF0F2D"/>
    <w:rsid w:val="00FD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8DA"/>
    <w:pPr>
      <w:ind w:left="720"/>
      <w:contextualSpacing/>
    </w:pPr>
  </w:style>
  <w:style w:type="paragraph" w:customStyle="1" w:styleId="Style3">
    <w:name w:val="Style3"/>
    <w:basedOn w:val="a"/>
    <w:uiPriority w:val="99"/>
    <w:rsid w:val="00CF0F2D"/>
    <w:pPr>
      <w:widowControl w:val="0"/>
      <w:autoSpaceDE w:val="0"/>
      <w:autoSpaceDN w:val="0"/>
      <w:adjustRightInd w:val="0"/>
      <w:spacing w:after="0" w:line="220" w:lineRule="exact"/>
      <w:ind w:firstLine="283"/>
      <w:jc w:val="both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CF0F2D"/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CF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0F2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4A03C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A03C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A03C5"/>
    <w:pPr>
      <w:widowControl w:val="0"/>
      <w:autoSpaceDE w:val="0"/>
      <w:autoSpaceDN w:val="0"/>
      <w:adjustRightInd w:val="0"/>
      <w:spacing w:after="0" w:line="302" w:lineRule="exact"/>
      <w:ind w:firstLine="192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A03C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4A03C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4A03C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4A03C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A03C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A03C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4A03C5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4A03C5"/>
    <w:rPr>
      <w:rFonts w:ascii="Times New Roman" w:hAnsi="Times New Roman" w:cs="Times New Roman"/>
      <w:i/>
      <w:iCs/>
      <w:smallCaps/>
      <w:spacing w:val="-20"/>
      <w:sz w:val="28"/>
      <w:szCs w:val="28"/>
    </w:rPr>
  </w:style>
  <w:style w:type="character" w:customStyle="1" w:styleId="FontStyle36">
    <w:name w:val="Font Style36"/>
    <w:basedOn w:val="a0"/>
    <w:uiPriority w:val="99"/>
    <w:rsid w:val="004A03C5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37">
    <w:name w:val="Font Style37"/>
    <w:basedOn w:val="a0"/>
    <w:uiPriority w:val="99"/>
    <w:rsid w:val="004A03C5"/>
    <w:rPr>
      <w:rFonts w:ascii="Lucida Sans Unicode" w:hAnsi="Lucida Sans Unicode" w:cs="Lucida Sans Unicode"/>
      <w:b/>
      <w:bCs/>
      <w:sz w:val="22"/>
      <w:szCs w:val="22"/>
    </w:rPr>
  </w:style>
  <w:style w:type="character" w:customStyle="1" w:styleId="FontStyle38">
    <w:name w:val="Font Style38"/>
    <w:basedOn w:val="a0"/>
    <w:uiPriority w:val="99"/>
    <w:rsid w:val="004A03C5"/>
    <w:rPr>
      <w:rFonts w:ascii="Franklin Gothic Medium" w:hAnsi="Franklin Gothic Medium" w:cs="Franklin Gothic Medium"/>
      <w:b/>
      <w:bCs/>
      <w:sz w:val="30"/>
      <w:szCs w:val="30"/>
    </w:rPr>
  </w:style>
  <w:style w:type="character" w:customStyle="1" w:styleId="FontStyle39">
    <w:name w:val="Font Style39"/>
    <w:basedOn w:val="a0"/>
    <w:uiPriority w:val="99"/>
    <w:rsid w:val="004A03C5"/>
    <w:rPr>
      <w:rFonts w:ascii="Lucida Sans Unicode" w:hAnsi="Lucida Sans Unicode" w:cs="Lucida Sans Unicode"/>
      <w:b/>
      <w:bCs/>
      <w:sz w:val="22"/>
      <w:szCs w:val="22"/>
    </w:rPr>
  </w:style>
  <w:style w:type="character" w:customStyle="1" w:styleId="FontStyle40">
    <w:name w:val="Font Style40"/>
    <w:basedOn w:val="a0"/>
    <w:uiPriority w:val="99"/>
    <w:rsid w:val="004A03C5"/>
    <w:rPr>
      <w:rFonts w:ascii="Lucida Sans Unicode" w:hAnsi="Lucida Sans Unicode" w:cs="Lucida Sans Unicode"/>
      <w:b/>
      <w:bCs/>
      <w:sz w:val="20"/>
      <w:szCs w:val="20"/>
    </w:rPr>
  </w:style>
  <w:style w:type="character" w:customStyle="1" w:styleId="FontStyle41">
    <w:name w:val="Font Style41"/>
    <w:basedOn w:val="a0"/>
    <w:uiPriority w:val="99"/>
    <w:rsid w:val="004A03C5"/>
    <w:rPr>
      <w:rFonts w:ascii="Bookman Old Style" w:hAnsi="Bookman Old Style" w:cs="Bookman Old Style"/>
      <w:sz w:val="28"/>
      <w:szCs w:val="28"/>
    </w:rPr>
  </w:style>
  <w:style w:type="character" w:customStyle="1" w:styleId="FontStyle42">
    <w:name w:val="Font Style42"/>
    <w:basedOn w:val="a0"/>
    <w:uiPriority w:val="99"/>
    <w:rsid w:val="004A03C5"/>
    <w:rPr>
      <w:rFonts w:ascii="Tahoma" w:hAnsi="Tahoma" w:cs="Tahoma"/>
      <w:b/>
      <w:bCs/>
      <w:sz w:val="8"/>
      <w:szCs w:val="8"/>
    </w:rPr>
  </w:style>
  <w:style w:type="character" w:customStyle="1" w:styleId="FontStyle43">
    <w:name w:val="Font Style43"/>
    <w:basedOn w:val="a0"/>
    <w:uiPriority w:val="99"/>
    <w:rsid w:val="004A03C5"/>
    <w:rPr>
      <w:rFonts w:ascii="Lucida Sans Unicode" w:hAnsi="Lucida Sans Unicode" w:cs="Lucida Sans Unicode"/>
      <w:b/>
      <w:bCs/>
      <w:sz w:val="22"/>
      <w:szCs w:val="22"/>
    </w:rPr>
  </w:style>
  <w:style w:type="character" w:customStyle="1" w:styleId="FontStyle44">
    <w:name w:val="Font Style44"/>
    <w:basedOn w:val="a0"/>
    <w:uiPriority w:val="99"/>
    <w:rsid w:val="004A03C5"/>
    <w:rPr>
      <w:rFonts w:ascii="Tahoma" w:hAnsi="Tahoma" w:cs="Tahoma"/>
      <w:b/>
      <w:bCs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6</cp:revision>
  <dcterms:created xsi:type="dcterms:W3CDTF">2019-04-11T11:39:00Z</dcterms:created>
  <dcterms:modified xsi:type="dcterms:W3CDTF">2019-04-22T05:17:00Z</dcterms:modified>
</cp:coreProperties>
</file>