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DA621" w14:textId="4D8367EA" w:rsidR="00A408CD" w:rsidRDefault="002A49BD">
      <w:pPr>
        <w:rPr>
          <w:rFonts w:ascii="Circe" w:hAnsi="Circe"/>
          <w:b/>
          <w:bCs/>
          <w:color w:val="000000"/>
          <w:sz w:val="27"/>
          <w:szCs w:val="27"/>
        </w:rPr>
      </w:pPr>
      <w:r>
        <w:rPr>
          <w:rFonts w:ascii="Circe" w:hAnsi="Circe"/>
          <w:b/>
          <w:bCs/>
          <w:color w:val="000000"/>
          <w:sz w:val="27"/>
          <w:szCs w:val="27"/>
        </w:rPr>
        <w:t>Консультация для родителей: « Хореография для дошкольника»</w:t>
      </w:r>
      <w:bookmarkStart w:id="0" w:name="_GoBack"/>
      <w:bookmarkEnd w:id="0"/>
    </w:p>
    <w:p w14:paraId="26CFCFD7" w14:textId="18BC7553" w:rsidR="00650055" w:rsidRDefault="00A408CD">
      <w:pPr>
        <w:rPr>
          <w:rFonts w:ascii="Circe" w:hAnsi="Circe"/>
          <w:b/>
          <w:bCs/>
          <w:color w:val="000000"/>
          <w:sz w:val="27"/>
          <w:szCs w:val="27"/>
        </w:rPr>
      </w:pPr>
      <w:r>
        <w:rPr>
          <w:rFonts w:ascii="Circe" w:hAnsi="Circe"/>
          <w:b/>
          <w:bCs/>
          <w:color w:val="000000"/>
          <w:sz w:val="27"/>
          <w:szCs w:val="27"/>
        </w:rPr>
        <w:t xml:space="preserve">Хореография для детей – замечательный способ развития музыкального слуха, координации, гибкости, ребенок сможет сформировать хорошую осанку, стать боле уверенным в себе, веселым и открытым. К тому же это беспроигрышный вариант: к занятиям хореографией нет </w:t>
      </w:r>
      <w:proofErr w:type="spellStart"/>
      <w:proofErr w:type="gramStart"/>
      <w:r>
        <w:rPr>
          <w:rFonts w:ascii="Circe" w:hAnsi="Circe"/>
          <w:b/>
          <w:bCs/>
          <w:color w:val="000000"/>
          <w:sz w:val="27"/>
          <w:szCs w:val="27"/>
        </w:rPr>
        <w:t>противопоказаний.Всем</w:t>
      </w:r>
      <w:proofErr w:type="spellEnd"/>
      <w:proofErr w:type="gramEnd"/>
      <w:r>
        <w:rPr>
          <w:rFonts w:ascii="Circe" w:hAnsi="Circe"/>
          <w:b/>
          <w:bCs/>
          <w:color w:val="000000"/>
          <w:sz w:val="27"/>
          <w:szCs w:val="27"/>
        </w:rPr>
        <w:t xml:space="preserve"> детям нравятся движения под музыку. Однако представляете ли вы себе что означает для ребенка танец? Нет, это не ловкость, творчество или осанка… В танце ребенок самоутверждается. На паркете танцевальной студии или дома у зеркала актуализируется его внутреннее «Я».</w:t>
      </w:r>
    </w:p>
    <w:p w14:paraId="37F4970F" w14:textId="77777777" w:rsidR="00A408CD" w:rsidRPr="00A408CD" w:rsidRDefault="00A408CD" w:rsidP="00A408CD">
      <w:pPr>
        <w:spacing w:before="225" w:after="0" w:line="240" w:lineRule="auto"/>
        <w:textAlignment w:val="baseline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A408CD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Малыши остаются на телесном уровне развития вплоть до 3 лет. И чем лучше мы работаем над телом ребенка, тем гармоничнее психику он </w:t>
      </w:r>
      <w:proofErr w:type="spellStart"/>
      <w:proofErr w:type="gramStart"/>
      <w:r w:rsidRPr="00A408CD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имеет!Также</w:t>
      </w:r>
      <w:proofErr w:type="spellEnd"/>
      <w:proofErr w:type="gramEnd"/>
      <w:r w:rsidRPr="00A408CD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 у подростков и у взрослых тело является фундаментом личности. Потому, если вы говорите про себя «К танцам нет способностей», то, может, недополучили чего-то в детстве?</w:t>
      </w:r>
    </w:p>
    <w:p w14:paraId="00AF1BCC" w14:textId="55F56D67" w:rsidR="00A408CD" w:rsidRDefault="00A408CD" w:rsidP="00A408CD">
      <w:pPr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A408CD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Жизнь в ритме вальса</w:t>
      </w:r>
    </w:p>
    <w:p w14:paraId="0C17D177" w14:textId="77777777" w:rsidR="00A408CD" w:rsidRPr="00A408CD" w:rsidRDefault="00A408CD" w:rsidP="00A408CD">
      <w:pPr>
        <w:spacing w:before="225" w:after="0" w:line="240" w:lineRule="auto"/>
        <w:textAlignment w:val="baseline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A408CD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Мы, образцовые родители, часто уходим за рамки образа. Бывает, кроха получает резкие окрики или невнимание. И в момент испытания негативных чувств его тело сжимается. Тут именно танец, лучше других сможет помочь в снятии физических зажимов и восстановлении эмоционального равновесия. А если малютка будет системно заниматься танцами, то ему будет представлено множество шансов для «психотерапии». Если же вы </w:t>
      </w:r>
      <w:proofErr w:type="gramStart"/>
      <w:r w:rsidRPr="00A408CD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замечаете</w:t>
      </w:r>
      <w:proofErr w:type="gramEnd"/>
      <w:r w:rsidRPr="00A408CD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 что ваш ребенок – уже маленькая звезда, которая обожает работать на публику, срывая аплодисменты, то детская хореография – первым делом!</w:t>
      </w:r>
    </w:p>
    <w:p w14:paraId="08CB6AC5" w14:textId="77777777" w:rsidR="00A408CD" w:rsidRPr="00A408CD" w:rsidRDefault="00A408CD" w:rsidP="00A4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CD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Занятия с самыми маленькими</w:t>
      </w:r>
    </w:p>
    <w:p w14:paraId="7ECBC54E" w14:textId="77777777" w:rsidR="00A408CD" w:rsidRPr="00A408CD" w:rsidRDefault="00A408CD" w:rsidP="00A408CD">
      <w:pPr>
        <w:spacing w:before="225" w:after="0" w:line="240" w:lineRule="auto"/>
        <w:textAlignment w:val="baseline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A408CD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Энтузиазма карапузам не занимать. Но о хореографической системе речь не идет: на уроках дети могут вести себя свободно. Занятия хореографией для детей 2-3 лет обычно проводятся в игровой форме. И в то же время их учат хлопать в ладошки не просто так, а следуя нужному ритму, притопывать ножкой и делать другие движения по просьбе. Развивается воображение («Попробуй попрыгать как лягушка! А как зайчик?»), имитационные способности («Повторяй за мной!»), которые несут базу для любого обучения.</w:t>
      </w:r>
    </w:p>
    <w:p w14:paraId="7A995DFA" w14:textId="77777777" w:rsidR="00A408CD" w:rsidRPr="00A408CD" w:rsidRDefault="00A408CD" w:rsidP="00A4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CD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Советы родителям.</w:t>
      </w:r>
    </w:p>
    <w:p w14:paraId="68B73E39" w14:textId="77777777" w:rsidR="00A408CD" w:rsidRPr="00A408CD" w:rsidRDefault="00A408CD" w:rsidP="00A408CD">
      <w:pPr>
        <w:spacing w:before="225" w:after="0" w:line="240" w:lineRule="auto"/>
        <w:textAlignment w:val="baseline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A408CD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Малышу-интроверту — тому, кто предпочитает одиночество вместо шумной компании, пока что рано ходить в группу. Хотя бывают скромники, которым наоборот танец помогает раскрепостится.</w:t>
      </w:r>
    </w:p>
    <w:p w14:paraId="58DAFB07" w14:textId="77777777" w:rsidR="00A408CD" w:rsidRPr="00A408CD" w:rsidRDefault="00A408CD" w:rsidP="00A408CD">
      <w:pPr>
        <w:spacing w:before="225" w:after="0" w:line="240" w:lineRule="auto"/>
        <w:textAlignment w:val="baseline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A408CD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Если вашей крохе понравится, тогда почему бы и нет? Но если на лице протест, не настаивайте – всему свое время. Ответственно отнеситесь к выбору преподавателя. Жесткая манера преподавания и ориентация хореографа не на процесс, а на результат могут легко отбить у ребенка всякое желание к самовыражению в танце.</w:t>
      </w:r>
    </w:p>
    <w:p w14:paraId="2250DFC3" w14:textId="77777777" w:rsidR="00A408CD" w:rsidRPr="00A408CD" w:rsidRDefault="00A408CD" w:rsidP="00A408CD">
      <w:pPr>
        <w:pStyle w:val="a3"/>
        <w:spacing w:before="225" w:beforeAutospacing="0" w:after="0" w:afterAutospacing="0"/>
        <w:textAlignment w:val="baseline"/>
        <w:rPr>
          <w:rFonts w:ascii="Circe" w:hAnsi="Circe"/>
          <w:color w:val="000000"/>
          <w:sz w:val="27"/>
          <w:szCs w:val="27"/>
        </w:rPr>
      </w:pPr>
      <w:r w:rsidRPr="00A408CD">
        <w:rPr>
          <w:rFonts w:ascii="Circe" w:hAnsi="Circe"/>
          <w:color w:val="000000"/>
          <w:sz w:val="27"/>
          <w:szCs w:val="27"/>
        </w:rPr>
        <w:t>Подрастающие звездочки Малыш с образным мышлением может не только красиво станцевать ча-ча-ча, но и показать телом пение птички. И все это на сцене перед восхищенными зрителями! Впечатляет? Профессионалы утверждают, что основам танца возможно хорошо обучить лишь в дошкольном возрасте, поэтому хореография для детей 3-5 лет закладывает хорошие знания и фундамент на будущее. Задача хореографа – найти нужное сочетание игры и муштры, что поможет малышам достигать, не теряя при этом интереса.</w:t>
      </w:r>
    </w:p>
    <w:p w14:paraId="4372ECBF" w14:textId="3BDC4CCF" w:rsidR="00A408CD" w:rsidRDefault="00A408CD" w:rsidP="00A408CD">
      <w:pPr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A408CD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Советы родителям.</w:t>
      </w:r>
    </w:p>
    <w:p w14:paraId="0D7B8768" w14:textId="37241C3F" w:rsidR="00A408CD" w:rsidRDefault="00A408CD" w:rsidP="00A408CD">
      <w:pPr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Если вы не видите вашего ребенка на балетной сцене, то выберете студию танцев, где не принято повышать голос на детей. Шестилетняя Настя сменила не один танцевальный </w:t>
      </w:r>
      <w:proofErr w:type="gramStart"/>
      <w:r>
        <w:rPr>
          <w:rFonts w:ascii="Circe" w:hAnsi="Circe"/>
          <w:color w:val="000000"/>
          <w:sz w:val="27"/>
          <w:szCs w:val="27"/>
        </w:rPr>
        <w:t>кружок, перед тем, как</w:t>
      </w:r>
      <w:proofErr w:type="gramEnd"/>
      <w:r>
        <w:rPr>
          <w:rFonts w:ascii="Circe" w:hAnsi="Circe"/>
          <w:color w:val="000000"/>
          <w:sz w:val="27"/>
          <w:szCs w:val="27"/>
        </w:rPr>
        <w:t xml:space="preserve"> нашла свой. Секрет был прост: поощряет деток за красивые па, вместо постоянной критики. У каждого в группе есть свой дневничок, в который в случае успеха клеятся звездочки и сердечки. Помните также — ваш школьник уже держит довольно высокую нагрузку, в таком случае уроки танцев могут быть лишними. И все же правильная организация режима дня способна снять усталость. Можно ещё обучить малютку такому простому приему: почувствовал усталость – помассируй пальцы и потри ладоши одну о другую до чувства теплоты. Усталость улетучится!</w:t>
      </w:r>
    </w:p>
    <w:p w14:paraId="7F5C7333" w14:textId="77777777" w:rsidR="00A408CD" w:rsidRPr="00A408CD" w:rsidRDefault="00A408CD" w:rsidP="00A408CD">
      <w:pPr>
        <w:rPr>
          <w:lang w:val="en-US"/>
        </w:rPr>
      </w:pPr>
    </w:p>
    <w:sectPr w:rsidR="00A408CD" w:rsidRPr="00A4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5"/>
    <w:rsid w:val="002A49BD"/>
    <w:rsid w:val="00650055"/>
    <w:rsid w:val="00A4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B0D9"/>
  <w15:chartTrackingRefBased/>
  <w15:docId w15:val="{0E51A34D-D6D3-4424-99AD-6FD0D63F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Пахомова</dc:creator>
  <cp:keywords/>
  <dc:description/>
  <cp:lastModifiedBy>Анастасия Пахомова</cp:lastModifiedBy>
  <cp:revision>4</cp:revision>
  <dcterms:created xsi:type="dcterms:W3CDTF">2019-04-21T15:42:00Z</dcterms:created>
  <dcterms:modified xsi:type="dcterms:W3CDTF">2019-04-21T15:51:00Z</dcterms:modified>
</cp:coreProperties>
</file>