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8" w:rsidRDefault="00606B0E" w:rsidP="00D265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606B0E">
        <w:rPr>
          <w:rFonts w:ascii="Times New Roman" w:hAnsi="Times New Roman"/>
          <w:b/>
          <w:sz w:val="40"/>
          <w:szCs w:val="28"/>
        </w:rPr>
        <w:t>Консультация для педагогов</w:t>
      </w:r>
    </w:p>
    <w:p w:rsidR="00606B0E" w:rsidRDefault="00606B0E" w:rsidP="00D265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«Составление и решение </w:t>
      </w:r>
    </w:p>
    <w:p w:rsidR="00AF684F" w:rsidRDefault="00606B0E" w:rsidP="00D265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арифметических задач в одно действие</w:t>
      </w:r>
    </w:p>
    <w:p w:rsidR="00AF684F" w:rsidRDefault="003F72E5" w:rsidP="00D265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на сложение и вычитание»</w:t>
      </w:r>
    </w:p>
    <w:p w:rsidR="008007C8" w:rsidRPr="0002394B" w:rsidRDefault="008007C8" w:rsidP="0002394B">
      <w:pPr>
        <w:shd w:val="clear" w:color="auto" w:fill="FFFFFF"/>
        <w:tabs>
          <w:tab w:val="left" w:pos="64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07C8" w:rsidRPr="0002394B" w:rsidRDefault="008007C8" w:rsidP="0002394B">
      <w:pPr>
        <w:shd w:val="clear" w:color="auto" w:fill="FFFFFF"/>
        <w:tabs>
          <w:tab w:val="left" w:pos="64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851" w:rsidRDefault="008007C8" w:rsidP="006155D9">
      <w:pPr>
        <w:shd w:val="clear" w:color="auto" w:fill="FFFFFF"/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55D9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</w:p>
    <w:p w:rsidR="000F71FB" w:rsidRDefault="000F71FB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1F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углубить и систематизировать знания педагогов по теме «Составление и решение </w:t>
      </w:r>
      <w:r w:rsidRPr="000F71FB">
        <w:rPr>
          <w:rFonts w:ascii="Times New Roman" w:hAnsi="Times New Roman"/>
          <w:sz w:val="28"/>
          <w:szCs w:val="28"/>
        </w:rPr>
        <w:t>арифм</w:t>
      </w:r>
      <w:r>
        <w:rPr>
          <w:rFonts w:ascii="Times New Roman" w:hAnsi="Times New Roman"/>
          <w:sz w:val="28"/>
          <w:szCs w:val="28"/>
        </w:rPr>
        <w:t>етических задач в одно де</w:t>
      </w:r>
      <w:r w:rsidR="003D2A6D">
        <w:rPr>
          <w:rFonts w:ascii="Times New Roman" w:hAnsi="Times New Roman"/>
          <w:sz w:val="28"/>
          <w:szCs w:val="28"/>
        </w:rPr>
        <w:t>йствие на сложение и вычитание»</w:t>
      </w:r>
    </w:p>
    <w:p w:rsidR="000F71FB" w:rsidRPr="00163CEB" w:rsidRDefault="000F71FB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3CEB">
        <w:rPr>
          <w:rFonts w:ascii="Times New Roman" w:hAnsi="Times New Roman"/>
          <w:b/>
          <w:sz w:val="28"/>
          <w:szCs w:val="28"/>
        </w:rPr>
        <w:t>Задачи:</w:t>
      </w:r>
    </w:p>
    <w:p w:rsidR="000F71FB" w:rsidRDefault="000F71FB" w:rsidP="00B0301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видах простых арифметических задач, используемых в обучение детей;</w:t>
      </w:r>
    </w:p>
    <w:p w:rsidR="000F71FB" w:rsidRDefault="000F71FB" w:rsidP="00B0301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разнообразие наглядного материала в обучение составлении и решении арифметических задач;</w:t>
      </w:r>
    </w:p>
    <w:p w:rsidR="000F71FB" w:rsidRDefault="00163CEB" w:rsidP="00B0301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</w:t>
      </w:r>
      <w:r w:rsidR="000F71FB">
        <w:rPr>
          <w:rFonts w:ascii="Times New Roman" w:hAnsi="Times New Roman"/>
          <w:sz w:val="28"/>
          <w:szCs w:val="28"/>
        </w:rPr>
        <w:t>основные этапы в обучение составления и решения арифметических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163CEB" w:rsidRDefault="00182DAB" w:rsidP="00B0301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личным опытом.</w:t>
      </w:r>
    </w:p>
    <w:p w:rsidR="00953E95" w:rsidRDefault="00953E95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3E95" w:rsidRPr="00953E95" w:rsidRDefault="00953E95" w:rsidP="00B0301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28"/>
        </w:rPr>
      </w:pPr>
      <w:r w:rsidRPr="00953E95">
        <w:rPr>
          <w:rFonts w:ascii="Times New Roman" w:hAnsi="Times New Roman"/>
          <w:b/>
          <w:sz w:val="36"/>
          <w:szCs w:val="28"/>
        </w:rPr>
        <w:t>Ход консультации:</w:t>
      </w:r>
    </w:p>
    <w:p w:rsidR="001E301C" w:rsidRPr="001E301C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01C">
        <w:rPr>
          <w:rFonts w:ascii="Times New Roman" w:hAnsi="Times New Roman"/>
          <w:sz w:val="28"/>
          <w:szCs w:val="28"/>
        </w:rPr>
        <w:t>В работе с задачами совершенствуются умения проводить анализ и синтез, обобщать и конкретизировать, раскрывать основное, выделять главное в тексте и отбрасывать несущественное, второстепенное.</w:t>
      </w:r>
    </w:p>
    <w:p w:rsidR="001E301C" w:rsidRPr="00B0301C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0301C">
        <w:rPr>
          <w:rFonts w:ascii="Times New Roman" w:hAnsi="Times New Roman"/>
          <w:i/>
          <w:sz w:val="28"/>
          <w:szCs w:val="28"/>
        </w:rPr>
        <w:t>«… Решение задач способствует воспитанию терпения, настойчивости, воли, способствует пробуждению интереса к самому процессу поиска решения, дает возможность испытать глубокое удовлетворение, связанное с удачным решением».</w:t>
      </w:r>
    </w:p>
    <w:p w:rsidR="001E301C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01C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E301C">
        <w:rPr>
          <w:rFonts w:ascii="Times New Roman" w:hAnsi="Times New Roman"/>
          <w:sz w:val="28"/>
          <w:szCs w:val="28"/>
        </w:rPr>
        <w:t>Мария Моро (ученый, методист)</w:t>
      </w:r>
    </w:p>
    <w:p w:rsidR="001E301C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7C8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lastRenderedPageBreak/>
        <w:t xml:space="preserve">В старшей </w:t>
      </w:r>
      <w:r w:rsidR="001E301C">
        <w:rPr>
          <w:rFonts w:ascii="Times New Roman" w:hAnsi="Times New Roman"/>
          <w:sz w:val="28"/>
          <w:szCs w:val="28"/>
        </w:rPr>
        <w:t>дошкольном возрасте</w:t>
      </w:r>
      <w:r w:rsidR="008943E7">
        <w:rPr>
          <w:rFonts w:ascii="Times New Roman" w:hAnsi="Times New Roman"/>
          <w:sz w:val="28"/>
          <w:szCs w:val="28"/>
        </w:rPr>
        <w:t>,</w:t>
      </w:r>
      <w:r w:rsidR="001E301C">
        <w:rPr>
          <w:rFonts w:ascii="Times New Roman" w:hAnsi="Times New Roman"/>
          <w:sz w:val="28"/>
          <w:szCs w:val="28"/>
        </w:rPr>
        <w:t xml:space="preserve"> детей знакомят </w:t>
      </w:r>
      <w:r w:rsidRPr="0002394B">
        <w:rPr>
          <w:rFonts w:ascii="Times New Roman" w:hAnsi="Times New Roman"/>
          <w:sz w:val="28"/>
          <w:szCs w:val="28"/>
        </w:rPr>
        <w:t xml:space="preserve">со следующими видами простых </w:t>
      </w:r>
      <w:r w:rsidR="001E301C">
        <w:rPr>
          <w:rFonts w:ascii="Times New Roman" w:hAnsi="Times New Roman"/>
          <w:sz w:val="28"/>
          <w:szCs w:val="28"/>
        </w:rPr>
        <w:t xml:space="preserve">арифметических </w:t>
      </w:r>
      <w:r w:rsidRPr="0002394B">
        <w:rPr>
          <w:rFonts w:ascii="Times New Roman" w:hAnsi="Times New Roman"/>
          <w:sz w:val="28"/>
          <w:szCs w:val="28"/>
        </w:rPr>
        <w:t>задач:</w:t>
      </w:r>
    </w:p>
    <w:p w:rsidR="001E301C" w:rsidRPr="0002394B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01C">
        <w:rPr>
          <w:rFonts w:ascii="Times New Roman" w:hAnsi="Times New Roman"/>
          <w:b/>
          <w:sz w:val="28"/>
          <w:szCs w:val="28"/>
          <w:u w:val="single"/>
        </w:rPr>
        <w:t>I группа</w:t>
      </w:r>
      <w:r>
        <w:rPr>
          <w:rFonts w:ascii="Times New Roman" w:hAnsi="Times New Roman"/>
          <w:sz w:val="28"/>
          <w:szCs w:val="28"/>
        </w:rPr>
        <w:t xml:space="preserve"> - это задачи </w:t>
      </w:r>
      <w:r w:rsidRPr="008943E7">
        <w:rPr>
          <w:rFonts w:ascii="Times New Roman" w:hAnsi="Times New Roman"/>
          <w:sz w:val="28"/>
          <w:szCs w:val="28"/>
        </w:rPr>
        <w:t>на нахождение суммы двух чисел и на нахождение остатка.</w:t>
      </w:r>
    </w:p>
    <w:p w:rsidR="008007C8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7C8" w:rsidRPr="0002394B">
        <w:rPr>
          <w:rFonts w:ascii="Times New Roman" w:hAnsi="Times New Roman"/>
          <w:sz w:val="28"/>
          <w:szCs w:val="28"/>
        </w:rPr>
        <w:t xml:space="preserve">ри решении </w:t>
      </w:r>
      <w:r>
        <w:rPr>
          <w:rFonts w:ascii="Times New Roman" w:hAnsi="Times New Roman"/>
          <w:sz w:val="28"/>
          <w:szCs w:val="28"/>
        </w:rPr>
        <w:t>этих задач</w:t>
      </w:r>
      <w:r w:rsidR="008007C8" w:rsidRPr="0002394B">
        <w:rPr>
          <w:rFonts w:ascii="Times New Roman" w:hAnsi="Times New Roman"/>
          <w:sz w:val="28"/>
          <w:szCs w:val="28"/>
        </w:rPr>
        <w:t xml:space="preserve"> дети усваивают конкретный смысл каждого из арифметических действий, т.е</w:t>
      </w:r>
      <w:r w:rsidR="000B4FC2">
        <w:rPr>
          <w:rFonts w:ascii="Times New Roman" w:hAnsi="Times New Roman"/>
          <w:sz w:val="28"/>
          <w:szCs w:val="28"/>
        </w:rPr>
        <w:t>.</w:t>
      </w:r>
      <w:r w:rsidR="008007C8" w:rsidRPr="0002394B">
        <w:rPr>
          <w:rFonts w:ascii="Times New Roman" w:hAnsi="Times New Roman"/>
          <w:sz w:val="28"/>
          <w:szCs w:val="28"/>
        </w:rPr>
        <w:t xml:space="preserve"> какое арифметическое действие соответствует той или </w:t>
      </w:r>
      <w:r>
        <w:rPr>
          <w:rFonts w:ascii="Times New Roman" w:hAnsi="Times New Roman"/>
          <w:sz w:val="28"/>
          <w:szCs w:val="28"/>
        </w:rPr>
        <w:t>иной операции над множествами (</w:t>
      </w:r>
      <w:r w:rsidR="008007C8" w:rsidRPr="0002394B">
        <w:rPr>
          <w:rFonts w:ascii="Times New Roman" w:hAnsi="Times New Roman"/>
          <w:sz w:val="28"/>
          <w:szCs w:val="28"/>
        </w:rPr>
        <w:t>сложение или вычитание).</w:t>
      </w:r>
    </w:p>
    <w:p w:rsidR="001E301C" w:rsidRPr="001E301C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1E301C">
        <w:rPr>
          <w:rFonts w:ascii="Times New Roman" w:hAnsi="Times New Roman"/>
          <w:sz w:val="28"/>
          <w:szCs w:val="28"/>
        </w:rPr>
        <w:t xml:space="preserve">На пруду плавала одна уточка, приплыли еще две уточки. </w:t>
      </w:r>
    </w:p>
    <w:p w:rsidR="001E301C" w:rsidRDefault="000B4FC2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E301C">
        <w:rPr>
          <w:rFonts w:ascii="Times New Roman" w:hAnsi="Times New Roman"/>
          <w:sz w:val="28"/>
          <w:szCs w:val="28"/>
        </w:rPr>
        <w:t>Сколько</w:t>
      </w:r>
      <w:r w:rsidR="001E301C" w:rsidRPr="001E301C">
        <w:rPr>
          <w:rFonts w:ascii="Times New Roman" w:hAnsi="Times New Roman"/>
          <w:sz w:val="28"/>
          <w:szCs w:val="28"/>
        </w:rPr>
        <w:t xml:space="preserve"> всего уточек на пруду?</w:t>
      </w:r>
    </w:p>
    <w:p w:rsidR="008943E7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301C" w:rsidRPr="0002394B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01C">
        <w:rPr>
          <w:rFonts w:ascii="Times New Roman" w:hAnsi="Times New Roman"/>
          <w:b/>
          <w:sz w:val="28"/>
          <w:szCs w:val="28"/>
          <w:u w:val="single"/>
        </w:rPr>
        <w:t>II группа</w:t>
      </w:r>
      <w:r w:rsidRPr="001E301C">
        <w:rPr>
          <w:rFonts w:ascii="Times New Roman" w:hAnsi="Times New Roman"/>
          <w:sz w:val="28"/>
          <w:szCs w:val="28"/>
        </w:rPr>
        <w:t xml:space="preserve"> - это задачи на нахождение неизвестных компонентов.</w:t>
      </w:r>
    </w:p>
    <w:p w:rsidR="008007C8" w:rsidRDefault="001E301C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7C8" w:rsidRPr="0002394B">
        <w:rPr>
          <w:rFonts w:ascii="Times New Roman" w:hAnsi="Times New Roman"/>
          <w:sz w:val="28"/>
          <w:szCs w:val="28"/>
        </w:rPr>
        <w:t xml:space="preserve">ри решении </w:t>
      </w:r>
      <w:r>
        <w:rPr>
          <w:rFonts w:ascii="Times New Roman" w:hAnsi="Times New Roman"/>
          <w:sz w:val="28"/>
          <w:szCs w:val="28"/>
        </w:rPr>
        <w:t>этих задач</w:t>
      </w:r>
      <w:r w:rsidR="008007C8" w:rsidRPr="0002394B">
        <w:rPr>
          <w:rFonts w:ascii="Times New Roman" w:hAnsi="Times New Roman"/>
          <w:sz w:val="28"/>
          <w:szCs w:val="28"/>
        </w:rPr>
        <w:t xml:space="preserve"> надо осмыслить связь между компонентами и результатами арифметических действий. </w:t>
      </w:r>
    </w:p>
    <w:p w:rsidR="007B5BFA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Даша и Катя надували шарики. Сколько</w:t>
      </w:r>
      <w:r w:rsidRPr="008943E7">
        <w:rPr>
          <w:rFonts w:ascii="Times New Roman" w:hAnsi="Times New Roman"/>
          <w:sz w:val="28"/>
          <w:szCs w:val="28"/>
        </w:rPr>
        <w:t xml:space="preserve"> Катя надула шариков, если</w:t>
      </w:r>
    </w:p>
    <w:p w:rsidR="008943E7" w:rsidRDefault="007B5BFA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43E7" w:rsidRPr="00894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943E7" w:rsidRPr="008943E7">
        <w:rPr>
          <w:rFonts w:ascii="Times New Roman" w:hAnsi="Times New Roman"/>
          <w:sz w:val="28"/>
          <w:szCs w:val="28"/>
        </w:rPr>
        <w:t>Даша надула 2 шарика, а вместе девочки надули 5 шариков?</w:t>
      </w:r>
    </w:p>
    <w:p w:rsidR="008943E7" w:rsidRPr="0002394B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43E7" w:rsidRPr="008943E7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3E7">
        <w:rPr>
          <w:rFonts w:ascii="Times New Roman" w:hAnsi="Times New Roman"/>
          <w:b/>
          <w:sz w:val="28"/>
          <w:szCs w:val="28"/>
          <w:u w:val="single"/>
        </w:rPr>
        <w:t>III группа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943E7">
        <w:rPr>
          <w:rFonts w:ascii="Times New Roman" w:hAnsi="Times New Roman"/>
          <w:sz w:val="28"/>
          <w:szCs w:val="28"/>
        </w:rPr>
        <w:t xml:space="preserve"> на разностное сравнение</w:t>
      </w:r>
      <w:r>
        <w:rPr>
          <w:rFonts w:ascii="Times New Roman" w:hAnsi="Times New Roman"/>
          <w:sz w:val="28"/>
          <w:szCs w:val="28"/>
        </w:rPr>
        <w:t>.</w:t>
      </w:r>
    </w:p>
    <w:p w:rsidR="008007C8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943E7">
        <w:rPr>
          <w:rFonts w:ascii="Times New Roman" w:hAnsi="Times New Roman"/>
          <w:sz w:val="28"/>
          <w:szCs w:val="28"/>
        </w:rPr>
        <w:t>величение или уменьшение числа на несколько единиц</w:t>
      </w:r>
      <w:r>
        <w:rPr>
          <w:rFonts w:ascii="Times New Roman" w:hAnsi="Times New Roman"/>
          <w:sz w:val="28"/>
          <w:szCs w:val="28"/>
        </w:rPr>
        <w:t>.</w:t>
      </w:r>
    </w:p>
    <w:p w:rsidR="008943E7" w:rsidRPr="008943E7" w:rsidRDefault="008943E7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8943E7">
        <w:rPr>
          <w:rFonts w:ascii="Times New Roman" w:hAnsi="Times New Roman"/>
          <w:sz w:val="28"/>
          <w:szCs w:val="28"/>
        </w:rPr>
        <w:t xml:space="preserve">Маша вымыла 4 чашки, а Таня на одну чашку меньше. </w:t>
      </w:r>
    </w:p>
    <w:p w:rsidR="008943E7" w:rsidRDefault="009316A2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943E7">
        <w:rPr>
          <w:rFonts w:ascii="Times New Roman" w:hAnsi="Times New Roman"/>
          <w:sz w:val="28"/>
          <w:szCs w:val="28"/>
        </w:rPr>
        <w:t>Сколько</w:t>
      </w:r>
      <w:r w:rsidR="008943E7" w:rsidRPr="008943E7">
        <w:rPr>
          <w:rFonts w:ascii="Times New Roman" w:hAnsi="Times New Roman"/>
          <w:sz w:val="28"/>
          <w:szCs w:val="28"/>
        </w:rPr>
        <w:t xml:space="preserve"> чашек вымыла Таня?</w:t>
      </w:r>
    </w:p>
    <w:p w:rsidR="008943E7" w:rsidRPr="0002394B" w:rsidRDefault="008943E7" w:rsidP="00B0301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8007C8" w:rsidRPr="0002394B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t>Имеются и другие разновидности простых задач, в которых раскрывается новый смысл ариф</w:t>
      </w:r>
      <w:r w:rsidR="00EF04E7">
        <w:rPr>
          <w:rFonts w:ascii="Times New Roman" w:hAnsi="Times New Roman"/>
          <w:sz w:val="28"/>
          <w:szCs w:val="28"/>
        </w:rPr>
        <w:t xml:space="preserve">метических действий, но с ними </w:t>
      </w:r>
      <w:r w:rsidRPr="0002394B">
        <w:rPr>
          <w:rFonts w:ascii="Times New Roman" w:hAnsi="Times New Roman"/>
          <w:sz w:val="28"/>
          <w:szCs w:val="28"/>
        </w:rPr>
        <w:t>дошкольников не знакомят, поскольку в д/с достаточно подвести детей к элементарному пониманию отношений между компонентами и результатами арифметических действий – сложения и вычитания.</w:t>
      </w:r>
    </w:p>
    <w:p w:rsidR="00713445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394B">
        <w:rPr>
          <w:sz w:val="28"/>
          <w:szCs w:val="28"/>
        </w:rPr>
        <w:t xml:space="preserve">          </w:t>
      </w:r>
    </w:p>
    <w:p w:rsidR="00713445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394B">
        <w:rPr>
          <w:sz w:val="28"/>
          <w:szCs w:val="28"/>
        </w:rPr>
        <w:t>В зависимости от используемого для составления задач наглядного материала они подразделяются</w:t>
      </w:r>
      <w:r w:rsidR="00713445">
        <w:rPr>
          <w:sz w:val="28"/>
          <w:szCs w:val="28"/>
        </w:rPr>
        <w:t>:</w:t>
      </w:r>
      <w:r w:rsidRPr="0002394B">
        <w:rPr>
          <w:sz w:val="28"/>
          <w:szCs w:val="28"/>
        </w:rPr>
        <w:t xml:space="preserve"> </w:t>
      </w:r>
    </w:p>
    <w:p w:rsidR="00713445" w:rsidRPr="00713445" w:rsidRDefault="008007C8" w:rsidP="00B0301C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713445">
        <w:rPr>
          <w:b/>
          <w:i/>
          <w:sz w:val="28"/>
          <w:szCs w:val="28"/>
          <w:u w:val="single"/>
        </w:rPr>
        <w:t xml:space="preserve">на задачи-драматизации </w:t>
      </w:r>
    </w:p>
    <w:p w:rsidR="00B16A4B" w:rsidRDefault="00713445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lastRenderedPageBreak/>
        <w:t>В них отражаются действия, которые дети наблюдают, а чаще всего непосредственно сами производят.</w:t>
      </w:r>
      <w:r>
        <w:rPr>
          <w:sz w:val="28"/>
          <w:szCs w:val="28"/>
        </w:rPr>
        <w:t xml:space="preserve"> </w:t>
      </w:r>
    </w:p>
    <w:p w:rsidR="00713445" w:rsidRPr="0002394B" w:rsidRDefault="00713445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02394B">
        <w:rPr>
          <w:rFonts w:ascii="Times New Roman" w:hAnsi="Times New Roman"/>
          <w:sz w:val="28"/>
          <w:szCs w:val="28"/>
        </w:rPr>
        <w:t xml:space="preserve">Задачи этого вида </w:t>
      </w:r>
      <w:r w:rsidRPr="00B16A4B">
        <w:rPr>
          <w:rFonts w:ascii="Times New Roman" w:hAnsi="Times New Roman"/>
          <w:b/>
          <w:sz w:val="28"/>
          <w:szCs w:val="28"/>
        </w:rPr>
        <w:t>особенно ценны на первом этапе обучения</w:t>
      </w:r>
      <w:r w:rsidRPr="0002394B">
        <w:rPr>
          <w:rFonts w:ascii="Times New Roman" w:hAnsi="Times New Roman"/>
          <w:sz w:val="28"/>
          <w:szCs w:val="28"/>
        </w:rPr>
        <w:t>: дети учатся составлять задачи про самих себя, рассказывать о действиях друг друга, ставить вопрос для решения, поэтому структура задачи на примере задач-драматизаций наиболее доступна детям.</w:t>
      </w:r>
    </w:p>
    <w:p w:rsidR="00713445" w:rsidRPr="00713445" w:rsidRDefault="00713445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Pr="00713445">
        <w:rPr>
          <w:sz w:val="28"/>
          <w:szCs w:val="28"/>
        </w:rPr>
        <w:t>Сережа положил в коробку 4 карандаша, а Света 1</w:t>
      </w:r>
      <w:r>
        <w:rPr>
          <w:sz w:val="28"/>
          <w:szCs w:val="28"/>
        </w:rPr>
        <w:t xml:space="preserve"> карандаш.</w:t>
      </w:r>
    </w:p>
    <w:p w:rsidR="00713445" w:rsidRDefault="00B16A4B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13445">
        <w:rPr>
          <w:sz w:val="28"/>
          <w:szCs w:val="28"/>
        </w:rPr>
        <w:t>Сколько</w:t>
      </w:r>
      <w:r w:rsidR="00713445" w:rsidRPr="00713445">
        <w:rPr>
          <w:sz w:val="28"/>
          <w:szCs w:val="28"/>
        </w:rPr>
        <w:t xml:space="preserve"> Всего карандашей в коробке?</w:t>
      </w:r>
    </w:p>
    <w:p w:rsidR="00B16A4B" w:rsidRDefault="00B16A4B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3445" w:rsidRPr="00713445" w:rsidRDefault="008007C8" w:rsidP="00B0301C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713445">
        <w:rPr>
          <w:b/>
          <w:i/>
          <w:sz w:val="28"/>
          <w:szCs w:val="28"/>
          <w:u w:val="single"/>
        </w:rPr>
        <w:t xml:space="preserve">задачи-иллюстрации. </w:t>
      </w:r>
    </w:p>
    <w:p w:rsidR="00713445" w:rsidRDefault="00B628A7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задачах </w:t>
      </w:r>
      <w:r w:rsidRPr="0002394B">
        <w:rPr>
          <w:sz w:val="28"/>
          <w:szCs w:val="28"/>
        </w:rPr>
        <w:t xml:space="preserve">при помощи </w:t>
      </w:r>
      <w:r>
        <w:rPr>
          <w:sz w:val="28"/>
          <w:szCs w:val="28"/>
        </w:rPr>
        <w:t xml:space="preserve">иллюстраций, </w:t>
      </w:r>
      <w:r w:rsidRPr="0002394B">
        <w:rPr>
          <w:sz w:val="28"/>
          <w:szCs w:val="28"/>
        </w:rPr>
        <w:t>игрушек создается простор для разнообразия сюжетов,</w:t>
      </w:r>
      <w:r>
        <w:rPr>
          <w:sz w:val="28"/>
          <w:szCs w:val="28"/>
        </w:rPr>
        <w:t xml:space="preserve"> для игры воображения.</w:t>
      </w:r>
    </w:p>
    <w:p w:rsidR="00B16A4B" w:rsidRDefault="00B16A4B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628A7" w:rsidRPr="00D912CD" w:rsidRDefault="00D912CD" w:rsidP="00B0301C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D912CD">
        <w:rPr>
          <w:b/>
          <w:i/>
          <w:sz w:val="28"/>
          <w:szCs w:val="28"/>
          <w:u w:val="single"/>
        </w:rPr>
        <w:t>устные (текстовые) задачи</w:t>
      </w:r>
    </w:p>
    <w:p w:rsidR="00D34E3F" w:rsidRDefault="00D34E3F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использования наглядных пособий.</w:t>
      </w:r>
    </w:p>
    <w:p w:rsidR="00D34E3F" w:rsidRDefault="00D34E3F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390B" w:rsidRPr="0011390B" w:rsidRDefault="0011390B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1390B">
        <w:rPr>
          <w:rFonts w:ascii="Times New Roman" w:hAnsi="Times New Roman"/>
          <w:sz w:val="28"/>
          <w:szCs w:val="28"/>
        </w:rPr>
        <w:t>На вопрос, что значит решить задачу, взрослые отвечают, не задумываясь – найти правильный ответ, сводя решение задач к элементарным вычислениям.</w:t>
      </w:r>
    </w:p>
    <w:p w:rsidR="0011390B" w:rsidRPr="0011390B" w:rsidRDefault="00B16A4B" w:rsidP="00B0301C">
      <w:pPr>
        <w:pStyle w:val="a7"/>
        <w:suppressLineNumbers/>
        <w:suppressAutoHyphens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1390B" w:rsidRPr="0011390B">
        <w:rPr>
          <w:rFonts w:ascii="Times New Roman" w:hAnsi="Times New Roman"/>
          <w:sz w:val="28"/>
          <w:szCs w:val="28"/>
        </w:rPr>
        <w:t xml:space="preserve">адача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="0011390B" w:rsidRPr="0011390B">
        <w:rPr>
          <w:rFonts w:ascii="Times New Roman" w:hAnsi="Times New Roman"/>
          <w:sz w:val="28"/>
          <w:szCs w:val="28"/>
        </w:rPr>
        <w:t xml:space="preserve">в том, что мы должны научить ребенка </w:t>
      </w:r>
      <w:r w:rsidR="0011390B" w:rsidRPr="00B16A4B">
        <w:rPr>
          <w:rFonts w:ascii="Times New Roman" w:hAnsi="Times New Roman"/>
          <w:b/>
          <w:sz w:val="28"/>
          <w:szCs w:val="28"/>
        </w:rPr>
        <w:t>рассуждать,</w:t>
      </w:r>
      <w:r>
        <w:rPr>
          <w:rFonts w:ascii="Times New Roman" w:hAnsi="Times New Roman"/>
          <w:sz w:val="28"/>
          <w:szCs w:val="28"/>
        </w:rPr>
        <w:t xml:space="preserve"> решая задачу, т.</w:t>
      </w:r>
      <w:r w:rsidR="0011390B" w:rsidRPr="0011390B">
        <w:rPr>
          <w:rFonts w:ascii="Times New Roman" w:hAnsi="Times New Roman"/>
          <w:sz w:val="28"/>
          <w:szCs w:val="28"/>
        </w:rPr>
        <w:t xml:space="preserve">к. при рассуждении раскрывается </w:t>
      </w:r>
      <w:r w:rsidR="0011390B" w:rsidRPr="00B16A4B">
        <w:rPr>
          <w:rFonts w:ascii="Times New Roman" w:hAnsi="Times New Roman"/>
          <w:b/>
          <w:sz w:val="28"/>
          <w:szCs w:val="28"/>
        </w:rPr>
        <w:t>смысл того арифметического действия, которые надо произвести с числовыми данными.</w:t>
      </w:r>
    </w:p>
    <w:p w:rsidR="000B1842" w:rsidRDefault="000B1842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7C8" w:rsidRPr="0002394B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t>Обучение дошкольников решению задач прох</w:t>
      </w:r>
      <w:r w:rsidR="003D4AAB">
        <w:rPr>
          <w:rFonts w:ascii="Times New Roman" w:hAnsi="Times New Roman"/>
          <w:sz w:val="28"/>
          <w:szCs w:val="28"/>
        </w:rPr>
        <w:t xml:space="preserve">одит через ряд взаимосвязанных </w:t>
      </w:r>
      <w:r w:rsidRPr="0002394B">
        <w:rPr>
          <w:rFonts w:ascii="Times New Roman" w:hAnsi="Times New Roman"/>
          <w:sz w:val="28"/>
          <w:szCs w:val="28"/>
        </w:rPr>
        <w:t>между собой этапов.</w:t>
      </w:r>
    </w:p>
    <w:p w:rsidR="008007C8" w:rsidRPr="0002394B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394B">
        <w:rPr>
          <w:rFonts w:ascii="Times New Roman" w:hAnsi="Times New Roman"/>
          <w:b/>
          <w:sz w:val="28"/>
          <w:szCs w:val="28"/>
        </w:rPr>
        <w:t xml:space="preserve">I этап - подготовительный. </w:t>
      </w:r>
    </w:p>
    <w:p w:rsidR="003D4AAB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t>Основная цель этого этапа – организовать систему упражнений по выполнению операций над множествами. Так подготовкой к решению задач на сложение являются упражнения по объединению множеств.</w:t>
      </w:r>
    </w:p>
    <w:p w:rsidR="00FA63D0" w:rsidRDefault="003D4AAB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3D4AAB">
        <w:rPr>
          <w:rFonts w:ascii="Times New Roman" w:hAnsi="Times New Roman"/>
          <w:sz w:val="28"/>
          <w:szCs w:val="28"/>
        </w:rPr>
        <w:t>Положите 2 красных круж</w:t>
      </w:r>
      <w:r>
        <w:rPr>
          <w:rFonts w:ascii="Times New Roman" w:hAnsi="Times New Roman"/>
          <w:sz w:val="28"/>
          <w:szCs w:val="28"/>
        </w:rPr>
        <w:t xml:space="preserve">ка, а ниже положите 4 синих. </w:t>
      </w:r>
    </w:p>
    <w:p w:rsidR="00FA63D0" w:rsidRDefault="00FA63D0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D4AAB">
        <w:rPr>
          <w:rFonts w:ascii="Times New Roman" w:hAnsi="Times New Roman"/>
          <w:sz w:val="28"/>
          <w:szCs w:val="28"/>
        </w:rPr>
        <w:t xml:space="preserve">Сколько всего кружков </w:t>
      </w:r>
      <w:r w:rsidR="003D4AAB" w:rsidRPr="003D4AAB">
        <w:rPr>
          <w:rFonts w:ascii="Times New Roman" w:hAnsi="Times New Roman"/>
          <w:sz w:val="28"/>
          <w:szCs w:val="28"/>
        </w:rPr>
        <w:t>положили?</w:t>
      </w:r>
    </w:p>
    <w:p w:rsidR="008007C8" w:rsidRPr="0002394B" w:rsidRDefault="008007C8" w:rsidP="00B0301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94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91604" w:rsidRPr="00991604" w:rsidRDefault="00991604" w:rsidP="00B0301C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1604">
        <w:rPr>
          <w:b/>
          <w:sz w:val="28"/>
          <w:szCs w:val="28"/>
        </w:rPr>
        <w:t>II этап:</w:t>
      </w:r>
    </w:p>
    <w:p w:rsidR="00991604" w:rsidRPr="00991604" w:rsidRDefault="00991604" w:rsidP="00B0301C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1604">
        <w:rPr>
          <w:sz w:val="28"/>
          <w:szCs w:val="28"/>
        </w:rPr>
        <w:t xml:space="preserve">познакомить со структурой задачи; </w:t>
      </w:r>
    </w:p>
    <w:p w:rsidR="00991604" w:rsidRPr="00991604" w:rsidRDefault="00991604" w:rsidP="00B0301C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1604">
        <w:rPr>
          <w:sz w:val="28"/>
          <w:szCs w:val="28"/>
        </w:rPr>
        <w:t>научить составлять задачи и записывать с помощью знаков;</w:t>
      </w:r>
    </w:p>
    <w:p w:rsidR="00991604" w:rsidRDefault="00991604" w:rsidP="00B0301C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1604">
        <w:rPr>
          <w:sz w:val="28"/>
          <w:szCs w:val="28"/>
        </w:rPr>
        <w:t>понимать их отличие от рассказа и загадки</w:t>
      </w:r>
      <w:r>
        <w:rPr>
          <w:sz w:val="28"/>
          <w:szCs w:val="28"/>
        </w:rPr>
        <w:t>.</w:t>
      </w:r>
    </w:p>
    <w:p w:rsidR="00991604" w:rsidRDefault="0099160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1604" w:rsidRPr="00991604" w:rsidRDefault="00991604" w:rsidP="00B0301C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1604">
        <w:rPr>
          <w:b/>
          <w:sz w:val="28"/>
          <w:szCs w:val="28"/>
        </w:rPr>
        <w:t>Структура арифметической задачи.</w:t>
      </w:r>
    </w:p>
    <w:p w:rsidR="00991604" w:rsidRDefault="0099160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1604">
        <w:rPr>
          <w:sz w:val="28"/>
          <w:szCs w:val="28"/>
        </w:rPr>
        <w:t>На этом этапе обучения составляются такие задачи, в которых вторым слагаемым или вычитаемым является число 1. Это важно учитывать, чтобы не затруднять детей поиском способов решения задачи. Прибавить или вычесть число 1 они могут на основе имеющихся у них знаний об образовании последующего или предыдущего числа.</w:t>
      </w:r>
    </w:p>
    <w:p w:rsidR="009B2674" w:rsidRPr="0099160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007C8" w:rsidRPr="00BE0136" w:rsidRDefault="008007C8" w:rsidP="00B0301C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B2674">
        <w:rPr>
          <w:sz w:val="28"/>
          <w:szCs w:val="28"/>
        </w:rPr>
        <w:t>На втором этапе</w:t>
      </w:r>
      <w:r w:rsidRPr="00B7334F">
        <w:rPr>
          <w:sz w:val="28"/>
          <w:szCs w:val="28"/>
        </w:rPr>
        <w:t xml:space="preserve"> нужно учить детей </w:t>
      </w:r>
      <w:r w:rsidRPr="00BE0136">
        <w:rPr>
          <w:b/>
          <w:sz w:val="28"/>
          <w:szCs w:val="28"/>
        </w:rPr>
        <w:t xml:space="preserve">составлять задачи </w:t>
      </w:r>
      <w:r w:rsidR="009B2674" w:rsidRPr="00BE0136">
        <w:rPr>
          <w:b/>
          <w:sz w:val="28"/>
          <w:szCs w:val="28"/>
        </w:rPr>
        <w:t xml:space="preserve">и записывать с помощью математических знаков. </w:t>
      </w:r>
    </w:p>
    <w:p w:rsidR="009B2674" w:rsidRP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B2674">
        <w:rPr>
          <w:sz w:val="28"/>
          <w:szCs w:val="28"/>
          <w:u w:val="single"/>
        </w:rPr>
        <w:t>I этап:</w:t>
      </w:r>
    </w:p>
    <w:p w:rsidR="009B2674" w:rsidRP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674">
        <w:rPr>
          <w:sz w:val="28"/>
          <w:szCs w:val="28"/>
        </w:rPr>
        <w:t>1. Дается образец составления задачи воспитателем</w:t>
      </w:r>
    </w:p>
    <w:p w:rsidR="009B2674" w:rsidRP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674">
        <w:rPr>
          <w:sz w:val="28"/>
          <w:szCs w:val="28"/>
        </w:rPr>
        <w:t>2. Разбор задачи по частям. Дается понятие «условие» и «вопрос».</w:t>
      </w:r>
    </w:p>
    <w:p w:rsid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674">
        <w:rPr>
          <w:sz w:val="28"/>
          <w:szCs w:val="28"/>
        </w:rPr>
        <w:t>3. Затем идет закрепление структуры задачи, причем каждый раз выделяя условие и вопрос.</w:t>
      </w:r>
    </w:p>
    <w:p w:rsidR="009B2674" w:rsidRP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B2674">
        <w:rPr>
          <w:sz w:val="28"/>
          <w:szCs w:val="28"/>
          <w:u w:val="single"/>
        </w:rPr>
        <w:t>II этап:</w:t>
      </w:r>
    </w:p>
    <w:p w:rsidR="00FA63D0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674">
        <w:rPr>
          <w:sz w:val="28"/>
          <w:szCs w:val="28"/>
        </w:rPr>
        <w:t xml:space="preserve">1.Учить записывать решение задачи при помощи цифр и знаков. </w:t>
      </w:r>
    </w:p>
    <w:p w:rsidR="009B2674" w:rsidRP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674">
        <w:rPr>
          <w:sz w:val="28"/>
          <w:szCs w:val="28"/>
        </w:rPr>
        <w:t xml:space="preserve">2.Учить понимать смысл задачи, почему именно нужно сложить или вычесть. </w:t>
      </w:r>
    </w:p>
    <w:p w:rsidR="009B2674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3.Учить пользоваться </w:t>
      </w:r>
      <w:r w:rsidRPr="009B2674">
        <w:rPr>
          <w:sz w:val="28"/>
          <w:szCs w:val="28"/>
        </w:rPr>
        <w:t>математическими терминами «сложение, вычитание, получится»</w:t>
      </w:r>
    </w:p>
    <w:p w:rsidR="009B2674" w:rsidRPr="00B7334F" w:rsidRDefault="009B2674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007C8" w:rsidRPr="00B7334F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 xml:space="preserve">При обучении дошкольников составлению задач важно показать, чем </w:t>
      </w:r>
      <w:r w:rsidRPr="00BE0136">
        <w:rPr>
          <w:b/>
          <w:sz w:val="28"/>
          <w:szCs w:val="28"/>
        </w:rPr>
        <w:t>отличается задача от рассказа, загадки,</w:t>
      </w:r>
      <w:r w:rsidRPr="00B7334F">
        <w:rPr>
          <w:sz w:val="28"/>
          <w:szCs w:val="28"/>
        </w:rPr>
        <w:t xml:space="preserve"> подчеркнуть значение и характер вопроса.</w:t>
      </w:r>
    </w:p>
    <w:p w:rsidR="008007C8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lastRenderedPageBreak/>
        <w:t xml:space="preserve">            Чтобы показать отличие </w:t>
      </w:r>
      <w:r w:rsidRPr="001756B7">
        <w:rPr>
          <w:b/>
          <w:sz w:val="28"/>
          <w:szCs w:val="28"/>
        </w:rPr>
        <w:t>задачи от рассказа</w:t>
      </w:r>
      <w:r w:rsidRPr="00B7334F">
        <w:rPr>
          <w:sz w:val="28"/>
          <w:szCs w:val="28"/>
        </w:rPr>
        <w:t xml:space="preserve"> и подчеркнуть значение чисел и вопроса в задаче, воспитателю следует предложить детям рассказ, похожий на задачу. В рассуждениях по содержанию рассказа отмечается, чем отличается рассказ от задачи.</w:t>
      </w:r>
      <w:r w:rsidR="001756B7">
        <w:rPr>
          <w:sz w:val="28"/>
          <w:szCs w:val="28"/>
        </w:rPr>
        <w:t xml:space="preserve"> </w:t>
      </w:r>
    </w:p>
    <w:p w:rsidR="001756B7" w:rsidRPr="001756B7" w:rsidRDefault="001756B7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Pr="001756B7">
        <w:rPr>
          <w:sz w:val="28"/>
          <w:szCs w:val="28"/>
        </w:rPr>
        <w:t xml:space="preserve">На стоянке стояли 3 машины. Приехала ещё одна. На стоянке много машин. </w:t>
      </w:r>
    </w:p>
    <w:p w:rsidR="001756B7" w:rsidRPr="00B7334F" w:rsidRDefault="001756B7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6B7">
        <w:rPr>
          <w:sz w:val="28"/>
          <w:szCs w:val="28"/>
        </w:rPr>
        <w:t>- Я думаю это задача: есть два числа, её можно решить. (Рассуждая с детьми, приходим к выводу, что это не задача, её нельзя решить, т.к. нет вопроса.)</w:t>
      </w:r>
    </w:p>
    <w:p w:rsidR="001756B7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 xml:space="preserve"> </w:t>
      </w:r>
      <w:r w:rsidRPr="00B7334F">
        <w:rPr>
          <w:sz w:val="28"/>
          <w:szCs w:val="28"/>
        </w:rPr>
        <w:tab/>
      </w:r>
    </w:p>
    <w:p w:rsidR="001756B7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 xml:space="preserve">Чтобы научить детей отличать </w:t>
      </w:r>
      <w:r w:rsidRPr="001756B7">
        <w:rPr>
          <w:b/>
          <w:sz w:val="28"/>
          <w:szCs w:val="28"/>
        </w:rPr>
        <w:t>задачу от загадки,</w:t>
      </w:r>
      <w:r w:rsidRPr="00B7334F">
        <w:rPr>
          <w:sz w:val="28"/>
          <w:szCs w:val="28"/>
        </w:rPr>
        <w:t xml:space="preserve"> воспитатель подбирает такую загадку, где имеются числовые данные. </w:t>
      </w:r>
    </w:p>
    <w:p w:rsidR="001756B7" w:rsidRDefault="001756B7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="008007C8" w:rsidRPr="00B7334F">
        <w:rPr>
          <w:sz w:val="28"/>
          <w:szCs w:val="28"/>
        </w:rPr>
        <w:t>Два кольца, д</w:t>
      </w:r>
      <w:r>
        <w:rPr>
          <w:sz w:val="28"/>
          <w:szCs w:val="28"/>
        </w:rPr>
        <w:t>ва конца, а посередине гвоздик.</w:t>
      </w:r>
      <w:r w:rsidR="008007C8" w:rsidRPr="00B7334F">
        <w:rPr>
          <w:sz w:val="28"/>
          <w:szCs w:val="28"/>
        </w:rPr>
        <w:t xml:space="preserve"> </w:t>
      </w:r>
    </w:p>
    <w:p w:rsidR="008007C8" w:rsidRPr="00B7334F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>«Что это?» - спрашивает воспитатель. «Это не задача, а загадка»,- говорят дети. «Но ведь числа указаны»,- возражает воспитатель. Однако ясно, что в этой загадке описываются ножницы и решать ничего не надо.</w:t>
      </w:r>
    </w:p>
    <w:p w:rsidR="005772CE" w:rsidRDefault="005772CE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63D0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 xml:space="preserve">  </w:t>
      </w:r>
      <w:r w:rsidR="00FA63D0">
        <w:rPr>
          <w:sz w:val="28"/>
          <w:szCs w:val="28"/>
        </w:rPr>
        <w:t>На третьем</w:t>
      </w:r>
      <w:r w:rsidR="00FA63D0" w:rsidRPr="009B2674">
        <w:rPr>
          <w:sz w:val="28"/>
          <w:szCs w:val="28"/>
        </w:rPr>
        <w:t xml:space="preserve"> этапе</w:t>
      </w:r>
      <w:r w:rsidR="00FA63D0" w:rsidRPr="00B7334F">
        <w:rPr>
          <w:sz w:val="28"/>
          <w:szCs w:val="28"/>
        </w:rPr>
        <w:t xml:space="preserve"> нужно учить детей </w:t>
      </w:r>
      <w:r w:rsidR="00FA63D0" w:rsidRPr="00FA63D0">
        <w:rPr>
          <w:b/>
          <w:sz w:val="28"/>
          <w:szCs w:val="28"/>
        </w:rPr>
        <w:t>формулировать арифметические действия сложения и вычитания</w:t>
      </w:r>
      <w:r w:rsidR="00FA63D0">
        <w:rPr>
          <w:b/>
          <w:sz w:val="28"/>
          <w:szCs w:val="28"/>
        </w:rPr>
        <w:t>.</w:t>
      </w:r>
    </w:p>
    <w:p w:rsidR="002927CB" w:rsidRPr="002927CB" w:rsidRDefault="002927CB" w:rsidP="00B0301C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927CB">
        <w:rPr>
          <w:sz w:val="28"/>
          <w:szCs w:val="28"/>
        </w:rPr>
        <w:t>арифметическое действие должно быть сформулировано полно и правильно.</w:t>
      </w:r>
    </w:p>
    <w:p w:rsidR="002927CB" w:rsidRPr="002927CB" w:rsidRDefault="002927CB" w:rsidP="00B0301C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927CB">
        <w:rPr>
          <w:sz w:val="28"/>
          <w:szCs w:val="28"/>
        </w:rPr>
        <w:t xml:space="preserve">упражнять детей в записи и чтении записи арифметического действия </w:t>
      </w:r>
    </w:p>
    <w:p w:rsidR="002927CB" w:rsidRDefault="002927CB" w:rsidP="00B0301C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927CB">
        <w:rPr>
          <w:sz w:val="28"/>
          <w:szCs w:val="28"/>
        </w:rPr>
        <w:t>слова «сложить, вычесть, получится, равняется» являются специальными математическими терминами</w:t>
      </w:r>
      <w:r>
        <w:rPr>
          <w:sz w:val="28"/>
          <w:szCs w:val="28"/>
        </w:rPr>
        <w:t>,</w:t>
      </w:r>
      <w:r w:rsidRPr="002927CB">
        <w:rPr>
          <w:sz w:val="28"/>
          <w:szCs w:val="28"/>
        </w:rPr>
        <w:t xml:space="preserve"> и дети должны их запомнить. </w:t>
      </w:r>
    </w:p>
    <w:p w:rsidR="002927CB" w:rsidRDefault="002927CB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07C8" w:rsidRPr="00B7334F">
        <w:rPr>
          <w:sz w:val="28"/>
          <w:szCs w:val="28"/>
        </w:rPr>
        <w:t xml:space="preserve">оспитатель в своей речи </w:t>
      </w:r>
      <w:r>
        <w:rPr>
          <w:sz w:val="28"/>
          <w:szCs w:val="28"/>
        </w:rPr>
        <w:t xml:space="preserve">должен </w:t>
      </w:r>
      <w:r w:rsidR="008007C8" w:rsidRPr="00B7334F">
        <w:rPr>
          <w:sz w:val="28"/>
          <w:szCs w:val="28"/>
        </w:rPr>
        <w:t xml:space="preserve">пользовался математической терминологией, постепенно приучая и детей к употреблению этих слов. </w:t>
      </w:r>
    </w:p>
    <w:p w:rsidR="008007C8" w:rsidRPr="00B7334F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>Например, ребенок говорит: «Нужно отнять из пяти яблок одно», а воспитатель должен уточнить: «Нужно из пяти яблок вычесть одно яблоко».</w:t>
      </w:r>
    </w:p>
    <w:p w:rsidR="002927CB" w:rsidRDefault="002927CB" w:rsidP="00B0301C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007C8" w:rsidRPr="00B7334F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b/>
          <w:sz w:val="28"/>
          <w:szCs w:val="28"/>
        </w:rPr>
        <w:t>На четвертом этапе</w:t>
      </w:r>
      <w:r w:rsidRPr="00B7334F">
        <w:rPr>
          <w:sz w:val="28"/>
          <w:szCs w:val="28"/>
        </w:rPr>
        <w:t xml:space="preserve"> работы над задачами детей учат приемам вычисления - присчитывание и отсчитывание единицы.</w:t>
      </w:r>
    </w:p>
    <w:p w:rsidR="006F3F9D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lastRenderedPageBreak/>
        <w:t xml:space="preserve">Если до сих пор вторым слагаемым или вычитаемым в решаемых задачах было число 1, то теперь нужно показать, как следует прибавлять или вычитать числа 2 и 3. </w:t>
      </w:r>
    </w:p>
    <w:p w:rsidR="008007C8" w:rsidRPr="00B7334F" w:rsidRDefault="008007C8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34F">
        <w:rPr>
          <w:sz w:val="28"/>
          <w:szCs w:val="28"/>
        </w:rPr>
        <w:t>Сначала дети учатся складывать путем присчитывания по единице и вычитать путем отсчитывания.</w:t>
      </w: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2D0">
        <w:rPr>
          <w:sz w:val="28"/>
          <w:szCs w:val="28"/>
        </w:rPr>
        <w:t>Присчитывание - это прием, когда к известному уже числу прибавляется второе известное слагаемое, которое разбивается на единицы и присчитывается последовательно по 1</w:t>
      </w: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2D0">
        <w:rPr>
          <w:sz w:val="28"/>
          <w:szCs w:val="28"/>
        </w:rPr>
        <w:t>3 + 2 = 3 + 1 + 1 = 5</w:t>
      </w: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2D0">
        <w:rPr>
          <w:sz w:val="28"/>
          <w:szCs w:val="28"/>
        </w:rPr>
        <w:t>Отсчитывание - это прием, когда от известной уже суммы вычитается число (разбитое на единицы) последовательно по 1</w:t>
      </w:r>
    </w:p>
    <w:p w:rsidR="00B162D0" w:rsidRP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62D0" w:rsidRDefault="00B162D0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62D0">
        <w:rPr>
          <w:sz w:val="28"/>
          <w:szCs w:val="28"/>
        </w:rPr>
        <w:t>5 – 2 = 5 – 1 – 1 = 3</w:t>
      </w:r>
    </w:p>
    <w:p w:rsidR="00456509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509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6509">
        <w:rPr>
          <w:sz w:val="28"/>
          <w:szCs w:val="28"/>
        </w:rPr>
        <w:t xml:space="preserve">На </w:t>
      </w:r>
      <w:r w:rsidRPr="00456509">
        <w:rPr>
          <w:b/>
          <w:sz w:val="28"/>
          <w:szCs w:val="28"/>
        </w:rPr>
        <w:t>завершающем этапе</w:t>
      </w:r>
      <w:r w:rsidRPr="00456509">
        <w:rPr>
          <w:sz w:val="28"/>
          <w:szCs w:val="28"/>
        </w:rPr>
        <w:t xml:space="preserve"> работы над задачами можно предложить дошкольникам составлять задачи без наглядного материала (устные задачи).  </w:t>
      </w:r>
    </w:p>
    <w:p w:rsidR="008007C8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6509">
        <w:rPr>
          <w:sz w:val="28"/>
          <w:szCs w:val="28"/>
        </w:rPr>
        <w:t xml:space="preserve">В них дети самостоятельно избирают тему, сюжет задачи и действие, с помощью которого она должна быть решена. Воспитатель регулирует лишь второе слагаемое или вычитаемое, напоминая детям, что числа свыше трех они еще прибавлять и отнимать не научились. </w:t>
      </w:r>
      <w:r w:rsidR="008007C8" w:rsidRPr="00B7334F">
        <w:rPr>
          <w:sz w:val="28"/>
          <w:szCs w:val="28"/>
        </w:rPr>
        <w:t xml:space="preserve"> </w:t>
      </w:r>
      <w:r w:rsidR="008007C8" w:rsidRPr="00B7334F">
        <w:rPr>
          <w:sz w:val="28"/>
          <w:szCs w:val="28"/>
        </w:rPr>
        <w:tab/>
      </w:r>
    </w:p>
    <w:p w:rsidR="00456509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509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509" w:rsidRDefault="00456509" w:rsidP="00B0301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1643" w:rsidRPr="00F40531" w:rsidRDefault="00DC1643" w:rsidP="00B0301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531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DC1643" w:rsidRPr="00F40531" w:rsidRDefault="00DC1643" w:rsidP="00B0301C">
      <w:pPr>
        <w:pStyle w:val="3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>1.  Ерофеева Т.И. и др. Математика для дошкольников. Кн. Для воспитателя детского сада. / Т.И. Ерофеева, Л.Н. Павлова, В.П. Но</w:t>
      </w:r>
      <w:r w:rsidR="00520575">
        <w:rPr>
          <w:rFonts w:ascii="Times New Roman" w:hAnsi="Times New Roman"/>
          <w:sz w:val="28"/>
          <w:szCs w:val="28"/>
        </w:rPr>
        <w:t>викова. – М.: Просвещение, 1992</w:t>
      </w:r>
      <w:r w:rsidRPr="00F40531">
        <w:rPr>
          <w:rFonts w:ascii="Times New Roman" w:hAnsi="Times New Roman"/>
          <w:sz w:val="28"/>
          <w:szCs w:val="28"/>
        </w:rPr>
        <w:t>-191с.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lastRenderedPageBreak/>
        <w:t>Клюева Л. Некоторые особенности решения арифметических задач детьм</w:t>
      </w:r>
      <w:r w:rsidR="00520575">
        <w:rPr>
          <w:rFonts w:ascii="Times New Roman" w:hAnsi="Times New Roman"/>
          <w:sz w:val="28"/>
          <w:szCs w:val="28"/>
        </w:rPr>
        <w:t>и старшего дошкольного возраста// Дошкольное воспитание. –1971</w:t>
      </w:r>
      <w:r w:rsidRPr="00F40531">
        <w:rPr>
          <w:rFonts w:ascii="Times New Roman" w:hAnsi="Times New Roman"/>
          <w:sz w:val="28"/>
          <w:szCs w:val="28"/>
        </w:rPr>
        <w:t>-№ 4.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>Левинова Л. Обучен</w:t>
      </w:r>
      <w:r w:rsidR="00520575">
        <w:rPr>
          <w:rFonts w:ascii="Times New Roman" w:hAnsi="Times New Roman"/>
          <w:sz w:val="28"/>
          <w:szCs w:val="28"/>
        </w:rPr>
        <w:t>ие решению задач в детском саду// Дошкольное воспитание</w:t>
      </w:r>
      <w:r w:rsidRPr="00F40531">
        <w:rPr>
          <w:rFonts w:ascii="Times New Roman" w:hAnsi="Times New Roman"/>
          <w:sz w:val="28"/>
          <w:szCs w:val="28"/>
        </w:rPr>
        <w:t>-1972-№ 11.</w:t>
      </w:r>
    </w:p>
    <w:p w:rsidR="00DC1643" w:rsidRPr="00F40531" w:rsidRDefault="00520575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1643" w:rsidRPr="00F40531">
        <w:rPr>
          <w:rFonts w:ascii="Times New Roman" w:hAnsi="Times New Roman"/>
          <w:sz w:val="28"/>
          <w:szCs w:val="28"/>
        </w:rPr>
        <w:t xml:space="preserve">А.М. Формирование элементарных математических представлений у детей дошкольного возраста. Учеб. пособие для студентов </w:t>
      </w:r>
      <w:proofErr w:type="spellStart"/>
      <w:r w:rsidR="00DC1643" w:rsidRPr="00F40531">
        <w:rPr>
          <w:rFonts w:ascii="Times New Roman" w:hAnsi="Times New Roman"/>
          <w:sz w:val="28"/>
          <w:szCs w:val="28"/>
        </w:rPr>
        <w:t>пед</w:t>
      </w:r>
      <w:proofErr w:type="spellEnd"/>
      <w:r w:rsidR="00DC1643" w:rsidRPr="00F40531">
        <w:rPr>
          <w:rFonts w:ascii="Times New Roman" w:hAnsi="Times New Roman"/>
          <w:sz w:val="28"/>
          <w:szCs w:val="28"/>
        </w:rPr>
        <w:t>. ин-</w:t>
      </w:r>
      <w:proofErr w:type="spellStart"/>
      <w:r w:rsidR="00DC1643" w:rsidRPr="00F40531">
        <w:rPr>
          <w:rFonts w:ascii="Times New Roman" w:hAnsi="Times New Roman"/>
          <w:sz w:val="28"/>
          <w:szCs w:val="28"/>
        </w:rPr>
        <w:t>тов</w:t>
      </w:r>
      <w:proofErr w:type="spellEnd"/>
      <w:r w:rsidR="00DC1643" w:rsidRPr="00F40531">
        <w:rPr>
          <w:rFonts w:ascii="Times New Roman" w:hAnsi="Times New Roman"/>
          <w:sz w:val="28"/>
          <w:szCs w:val="28"/>
        </w:rPr>
        <w:t xml:space="preserve"> по специальности «Дошкольная педагогика и психо</w:t>
      </w:r>
      <w:r>
        <w:rPr>
          <w:rFonts w:ascii="Times New Roman" w:hAnsi="Times New Roman"/>
          <w:sz w:val="28"/>
          <w:szCs w:val="28"/>
        </w:rPr>
        <w:t>логия». - М.: Просвещение, 1979</w:t>
      </w:r>
      <w:r w:rsidR="00DC1643" w:rsidRPr="00F40531">
        <w:rPr>
          <w:rFonts w:ascii="Times New Roman" w:hAnsi="Times New Roman"/>
          <w:sz w:val="28"/>
          <w:szCs w:val="28"/>
        </w:rPr>
        <w:t>-368с.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531">
        <w:rPr>
          <w:rFonts w:ascii="Times New Roman" w:hAnsi="Times New Roman"/>
          <w:sz w:val="28"/>
          <w:szCs w:val="28"/>
        </w:rPr>
        <w:t>Непомнящая</w:t>
      </w:r>
      <w:proofErr w:type="gramEnd"/>
      <w:r w:rsidRPr="00F40531">
        <w:rPr>
          <w:rFonts w:ascii="Times New Roman" w:hAnsi="Times New Roman"/>
          <w:sz w:val="28"/>
          <w:szCs w:val="28"/>
        </w:rPr>
        <w:t xml:space="preserve"> Н. Формирование математическ</w:t>
      </w:r>
      <w:r w:rsidR="00520575">
        <w:rPr>
          <w:rFonts w:ascii="Times New Roman" w:hAnsi="Times New Roman"/>
          <w:sz w:val="28"/>
          <w:szCs w:val="28"/>
        </w:rPr>
        <w:t>их представлений у дошкольников</w:t>
      </w:r>
      <w:r w:rsidRPr="00F40531">
        <w:rPr>
          <w:rFonts w:ascii="Times New Roman" w:hAnsi="Times New Roman"/>
          <w:sz w:val="28"/>
          <w:szCs w:val="28"/>
        </w:rPr>
        <w:t>// Дошкольное воспитание.1971.№ 4.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 xml:space="preserve">Подготовка детей к школе в СССР и ЧССР: Кн. Для работников дошкольных учреждений/ </w:t>
      </w:r>
      <w:proofErr w:type="spellStart"/>
      <w:r w:rsidRPr="00F40531">
        <w:rPr>
          <w:rFonts w:ascii="Times New Roman" w:hAnsi="Times New Roman"/>
          <w:sz w:val="28"/>
          <w:szCs w:val="28"/>
        </w:rPr>
        <w:t>Н.Н.Поддьяков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0531">
        <w:rPr>
          <w:rFonts w:ascii="Times New Roman" w:hAnsi="Times New Roman"/>
          <w:sz w:val="28"/>
          <w:szCs w:val="28"/>
        </w:rPr>
        <w:t>Л.А.Венгер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0531">
        <w:rPr>
          <w:rFonts w:ascii="Times New Roman" w:hAnsi="Times New Roman"/>
          <w:sz w:val="28"/>
          <w:szCs w:val="28"/>
        </w:rPr>
        <w:t>Т.Беньова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 w:rsidRPr="00F40531">
        <w:rPr>
          <w:rFonts w:ascii="Times New Roman" w:hAnsi="Times New Roman"/>
          <w:sz w:val="28"/>
          <w:szCs w:val="28"/>
        </w:rPr>
        <w:t>Л.А.Парамоновой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– М.: Просвещение; Братислава: </w:t>
      </w:r>
      <w:proofErr w:type="spellStart"/>
      <w:r w:rsidRPr="00F40531">
        <w:rPr>
          <w:rFonts w:ascii="Times New Roman" w:hAnsi="Times New Roman"/>
          <w:sz w:val="28"/>
          <w:szCs w:val="28"/>
        </w:rPr>
        <w:t>Словац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0531">
        <w:rPr>
          <w:rFonts w:ascii="Times New Roman" w:hAnsi="Times New Roman"/>
          <w:sz w:val="28"/>
          <w:szCs w:val="28"/>
        </w:rPr>
        <w:t>пед</w:t>
      </w:r>
      <w:proofErr w:type="spellEnd"/>
      <w:r w:rsidRPr="00F40531">
        <w:rPr>
          <w:rFonts w:ascii="Times New Roman" w:hAnsi="Times New Roman"/>
          <w:sz w:val="28"/>
          <w:szCs w:val="28"/>
        </w:rPr>
        <w:t>. изд-во,1989. –176с.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>Стаценк</w:t>
      </w:r>
      <w:r w:rsidR="00520575">
        <w:rPr>
          <w:rFonts w:ascii="Times New Roman" w:hAnsi="Times New Roman"/>
          <w:sz w:val="28"/>
          <w:szCs w:val="28"/>
        </w:rPr>
        <w:t>о Р. Обучение детей вычислениям</w:t>
      </w:r>
      <w:r w:rsidRPr="00F40531">
        <w:rPr>
          <w:rFonts w:ascii="Times New Roman" w:hAnsi="Times New Roman"/>
          <w:sz w:val="28"/>
          <w:szCs w:val="28"/>
        </w:rPr>
        <w:t>//Дошкольное воспитание. –1980.-№ 10.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531">
        <w:rPr>
          <w:rFonts w:ascii="Times New Roman" w:hAnsi="Times New Roman"/>
          <w:sz w:val="28"/>
          <w:szCs w:val="28"/>
        </w:rPr>
        <w:t>ТарунтаеваТ.В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Развитие элементарных математических представлений у дошкольников.- 2-ое изд., </w:t>
      </w:r>
      <w:proofErr w:type="spellStart"/>
      <w:r w:rsidRPr="00F40531">
        <w:rPr>
          <w:rFonts w:ascii="Times New Roman" w:hAnsi="Times New Roman"/>
          <w:sz w:val="28"/>
          <w:szCs w:val="28"/>
        </w:rPr>
        <w:t>испр</w:t>
      </w:r>
      <w:proofErr w:type="spellEnd"/>
      <w:r w:rsidRPr="00F40531">
        <w:rPr>
          <w:rFonts w:ascii="Times New Roman" w:hAnsi="Times New Roman"/>
          <w:sz w:val="28"/>
          <w:szCs w:val="28"/>
        </w:rPr>
        <w:t>. – М.: Просвещение, 1980. –64с.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 xml:space="preserve">Формирование элементарных математических представлений у </w:t>
      </w:r>
      <w:proofErr w:type="spellStart"/>
      <w:r w:rsidRPr="00F40531">
        <w:rPr>
          <w:rFonts w:ascii="Times New Roman" w:hAnsi="Times New Roman"/>
          <w:sz w:val="28"/>
          <w:szCs w:val="28"/>
        </w:rPr>
        <w:t>дошкольников</w:t>
      </w:r>
      <w:proofErr w:type="gramStart"/>
      <w:r w:rsidRPr="00F40531">
        <w:rPr>
          <w:rFonts w:ascii="Times New Roman" w:hAnsi="Times New Roman"/>
          <w:sz w:val="28"/>
          <w:szCs w:val="28"/>
        </w:rPr>
        <w:t>:У</w:t>
      </w:r>
      <w:proofErr w:type="gramEnd"/>
      <w:r w:rsidRPr="00F40531">
        <w:rPr>
          <w:rFonts w:ascii="Times New Roman" w:hAnsi="Times New Roman"/>
          <w:sz w:val="28"/>
          <w:szCs w:val="28"/>
        </w:rPr>
        <w:t>чеб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пособие  для студентов </w:t>
      </w:r>
      <w:proofErr w:type="spellStart"/>
      <w:r w:rsidRPr="00F40531">
        <w:rPr>
          <w:rFonts w:ascii="Times New Roman" w:hAnsi="Times New Roman"/>
          <w:sz w:val="28"/>
          <w:szCs w:val="28"/>
        </w:rPr>
        <w:t>пед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институтов./ Р.Л. Березина, </w:t>
      </w:r>
      <w:proofErr w:type="spellStart"/>
      <w:r w:rsidRPr="00F40531">
        <w:rPr>
          <w:rFonts w:ascii="Times New Roman" w:hAnsi="Times New Roman"/>
          <w:sz w:val="28"/>
          <w:szCs w:val="28"/>
        </w:rPr>
        <w:t>З.А.Михайлова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0531">
        <w:rPr>
          <w:rFonts w:ascii="Times New Roman" w:hAnsi="Times New Roman"/>
          <w:sz w:val="28"/>
          <w:szCs w:val="28"/>
        </w:rPr>
        <w:t>Р.Л.Непомнящая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 и др.; Под ред. А.А. Столяра. – М.: Просвещение, 1988. – 303с.</w:t>
      </w:r>
    </w:p>
    <w:p w:rsidR="00DC1643" w:rsidRPr="00F40531" w:rsidRDefault="00DC1643" w:rsidP="00B0301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531">
        <w:rPr>
          <w:rFonts w:ascii="Times New Roman" w:hAnsi="Times New Roman"/>
          <w:sz w:val="28"/>
          <w:szCs w:val="28"/>
        </w:rPr>
        <w:t xml:space="preserve">Щербакова Е.И. Методика обучения математике в детском саду: Учеб. пособие для студ. </w:t>
      </w:r>
      <w:proofErr w:type="spellStart"/>
      <w:r w:rsidRPr="00F40531">
        <w:rPr>
          <w:rFonts w:ascii="Times New Roman" w:hAnsi="Times New Roman"/>
          <w:sz w:val="28"/>
          <w:szCs w:val="28"/>
        </w:rPr>
        <w:t>дошк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0531">
        <w:rPr>
          <w:rFonts w:ascii="Times New Roman" w:hAnsi="Times New Roman"/>
          <w:sz w:val="28"/>
          <w:szCs w:val="28"/>
        </w:rPr>
        <w:t>отд-ий</w:t>
      </w:r>
      <w:proofErr w:type="spellEnd"/>
      <w:r w:rsidRPr="00F40531">
        <w:rPr>
          <w:rFonts w:ascii="Times New Roman" w:hAnsi="Times New Roman"/>
          <w:sz w:val="28"/>
          <w:szCs w:val="28"/>
        </w:rPr>
        <w:t xml:space="preserve"> и фак. сред. </w:t>
      </w:r>
      <w:proofErr w:type="spellStart"/>
      <w:r w:rsidRPr="00F40531">
        <w:rPr>
          <w:rFonts w:ascii="Times New Roman" w:hAnsi="Times New Roman"/>
          <w:sz w:val="28"/>
          <w:szCs w:val="28"/>
        </w:rPr>
        <w:t>пед</w:t>
      </w:r>
      <w:proofErr w:type="spellEnd"/>
      <w:r w:rsidRPr="00F40531">
        <w:rPr>
          <w:rFonts w:ascii="Times New Roman" w:hAnsi="Times New Roman"/>
          <w:sz w:val="28"/>
          <w:szCs w:val="28"/>
        </w:rPr>
        <w:t>. учеб. заведений. – М.: Издательский центр «Академия», 1988. – 272с.</w:t>
      </w:r>
    </w:p>
    <w:sectPr w:rsidR="00DC1643" w:rsidRPr="00F40531" w:rsidSect="00D265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0D5"/>
    <w:multiLevelType w:val="multilevel"/>
    <w:tmpl w:val="297C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976A8"/>
    <w:multiLevelType w:val="hybridMultilevel"/>
    <w:tmpl w:val="DCCC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2025"/>
    <w:multiLevelType w:val="multilevel"/>
    <w:tmpl w:val="DD4A1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C51FD6"/>
    <w:multiLevelType w:val="multilevel"/>
    <w:tmpl w:val="1BB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D97598"/>
    <w:multiLevelType w:val="multilevel"/>
    <w:tmpl w:val="17B02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E258DF"/>
    <w:multiLevelType w:val="hybridMultilevel"/>
    <w:tmpl w:val="768E9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EE55D8"/>
    <w:multiLevelType w:val="hybridMultilevel"/>
    <w:tmpl w:val="7542E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E54D59"/>
    <w:multiLevelType w:val="hybridMultilevel"/>
    <w:tmpl w:val="133A1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020A7"/>
    <w:multiLevelType w:val="multilevel"/>
    <w:tmpl w:val="979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F2A11"/>
    <w:multiLevelType w:val="multilevel"/>
    <w:tmpl w:val="FC40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B80C25"/>
    <w:multiLevelType w:val="multilevel"/>
    <w:tmpl w:val="10D4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30"/>
    <w:rsid w:val="0002394B"/>
    <w:rsid w:val="00044851"/>
    <w:rsid w:val="0006575E"/>
    <w:rsid w:val="000B1842"/>
    <w:rsid w:val="000B4FC2"/>
    <w:rsid w:val="000F71FB"/>
    <w:rsid w:val="0011390B"/>
    <w:rsid w:val="001379A8"/>
    <w:rsid w:val="001456CC"/>
    <w:rsid w:val="0015085A"/>
    <w:rsid w:val="00151E55"/>
    <w:rsid w:val="0015423C"/>
    <w:rsid w:val="00163CEB"/>
    <w:rsid w:val="001756B7"/>
    <w:rsid w:val="00182DAB"/>
    <w:rsid w:val="00193F15"/>
    <w:rsid w:val="001B08C4"/>
    <w:rsid w:val="001C1E31"/>
    <w:rsid w:val="001E301C"/>
    <w:rsid w:val="002218D1"/>
    <w:rsid w:val="002411CC"/>
    <w:rsid w:val="00280904"/>
    <w:rsid w:val="002927CB"/>
    <w:rsid w:val="00315646"/>
    <w:rsid w:val="003217FC"/>
    <w:rsid w:val="003574B9"/>
    <w:rsid w:val="00372D25"/>
    <w:rsid w:val="00396CC6"/>
    <w:rsid w:val="003D2A6D"/>
    <w:rsid w:val="003D4AAB"/>
    <w:rsid w:val="003F72E5"/>
    <w:rsid w:val="00413F6C"/>
    <w:rsid w:val="00424AC6"/>
    <w:rsid w:val="00456509"/>
    <w:rsid w:val="004924BE"/>
    <w:rsid w:val="00520575"/>
    <w:rsid w:val="005772CE"/>
    <w:rsid w:val="005812FB"/>
    <w:rsid w:val="005A418D"/>
    <w:rsid w:val="005B72A4"/>
    <w:rsid w:val="005F1C09"/>
    <w:rsid w:val="005F4F02"/>
    <w:rsid w:val="00606B0E"/>
    <w:rsid w:val="006155D9"/>
    <w:rsid w:val="0066021D"/>
    <w:rsid w:val="0066521D"/>
    <w:rsid w:val="006C1A5C"/>
    <w:rsid w:val="006F3F9D"/>
    <w:rsid w:val="00700900"/>
    <w:rsid w:val="00713445"/>
    <w:rsid w:val="00775EB1"/>
    <w:rsid w:val="007A3FE6"/>
    <w:rsid w:val="007B5BFA"/>
    <w:rsid w:val="007B62EB"/>
    <w:rsid w:val="007C0730"/>
    <w:rsid w:val="007C7A8E"/>
    <w:rsid w:val="008007C8"/>
    <w:rsid w:val="00836B02"/>
    <w:rsid w:val="008538D5"/>
    <w:rsid w:val="008943E7"/>
    <w:rsid w:val="009316A2"/>
    <w:rsid w:val="00953E95"/>
    <w:rsid w:val="00974557"/>
    <w:rsid w:val="00991604"/>
    <w:rsid w:val="00993925"/>
    <w:rsid w:val="009B08D5"/>
    <w:rsid w:val="009B2674"/>
    <w:rsid w:val="009C0C50"/>
    <w:rsid w:val="00A15A89"/>
    <w:rsid w:val="00A2657C"/>
    <w:rsid w:val="00A272CD"/>
    <w:rsid w:val="00A4553C"/>
    <w:rsid w:val="00A537D4"/>
    <w:rsid w:val="00AB2072"/>
    <w:rsid w:val="00AB67E6"/>
    <w:rsid w:val="00AF684F"/>
    <w:rsid w:val="00B0301C"/>
    <w:rsid w:val="00B162D0"/>
    <w:rsid w:val="00B16A4B"/>
    <w:rsid w:val="00B52060"/>
    <w:rsid w:val="00B53F3D"/>
    <w:rsid w:val="00B628A7"/>
    <w:rsid w:val="00B7334F"/>
    <w:rsid w:val="00BC7248"/>
    <w:rsid w:val="00BE0136"/>
    <w:rsid w:val="00C1045F"/>
    <w:rsid w:val="00C30620"/>
    <w:rsid w:val="00C76399"/>
    <w:rsid w:val="00C97AF8"/>
    <w:rsid w:val="00CA4FD0"/>
    <w:rsid w:val="00D04B0B"/>
    <w:rsid w:val="00D26565"/>
    <w:rsid w:val="00D34E3F"/>
    <w:rsid w:val="00D545A5"/>
    <w:rsid w:val="00D85D94"/>
    <w:rsid w:val="00D912CD"/>
    <w:rsid w:val="00DA01C9"/>
    <w:rsid w:val="00DB0B44"/>
    <w:rsid w:val="00DC1643"/>
    <w:rsid w:val="00EC4F28"/>
    <w:rsid w:val="00EF04E7"/>
    <w:rsid w:val="00F24471"/>
    <w:rsid w:val="00F700C0"/>
    <w:rsid w:val="00F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C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7C0730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46A3C8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C0730"/>
    <w:rPr>
      <w:rFonts w:ascii="Arial" w:hAnsi="Arial" w:cs="Arial"/>
      <w:b/>
      <w:bCs/>
      <w:color w:val="46A3C8"/>
      <w:sz w:val="33"/>
      <w:szCs w:val="33"/>
    </w:rPr>
  </w:style>
  <w:style w:type="character" w:styleId="a3">
    <w:name w:val="Hyperlink"/>
    <w:uiPriority w:val="99"/>
    <w:semiHidden/>
    <w:rsid w:val="007C0730"/>
    <w:rPr>
      <w:rFonts w:ascii="Arial" w:hAnsi="Arial" w:cs="Arial"/>
      <w:color w:val="2D6186"/>
      <w:u w:val="single"/>
    </w:rPr>
  </w:style>
  <w:style w:type="character" w:styleId="a4">
    <w:name w:val="Emphasis"/>
    <w:uiPriority w:val="99"/>
    <w:qFormat/>
    <w:rsid w:val="007C0730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7C0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separator">
    <w:name w:val="article_separator"/>
    <w:uiPriority w:val="99"/>
    <w:rsid w:val="007C0730"/>
    <w:rPr>
      <w:rFonts w:cs="Times New Roman"/>
      <w:vanish/>
    </w:rPr>
  </w:style>
  <w:style w:type="character" w:styleId="a6">
    <w:name w:val="Strong"/>
    <w:uiPriority w:val="99"/>
    <w:qFormat/>
    <w:rsid w:val="007C0730"/>
    <w:rPr>
      <w:rFonts w:cs="Times New Roman"/>
      <w:b/>
      <w:bCs/>
    </w:rPr>
  </w:style>
  <w:style w:type="paragraph" w:customStyle="1" w:styleId="c16">
    <w:name w:val="c16"/>
    <w:basedOn w:val="a"/>
    <w:uiPriority w:val="99"/>
    <w:rsid w:val="007C073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C0730"/>
    <w:rPr>
      <w:rFonts w:cs="Times New Roman"/>
    </w:rPr>
  </w:style>
  <w:style w:type="character" w:customStyle="1" w:styleId="c12">
    <w:name w:val="c12"/>
    <w:uiPriority w:val="99"/>
    <w:rsid w:val="007C0730"/>
    <w:rPr>
      <w:rFonts w:cs="Times New Roman"/>
    </w:rPr>
  </w:style>
  <w:style w:type="character" w:customStyle="1" w:styleId="c23">
    <w:name w:val="c23"/>
    <w:uiPriority w:val="99"/>
    <w:rsid w:val="007C0730"/>
    <w:rPr>
      <w:rFonts w:cs="Times New Roman"/>
    </w:rPr>
  </w:style>
  <w:style w:type="paragraph" w:customStyle="1" w:styleId="c1">
    <w:name w:val="c1"/>
    <w:basedOn w:val="a"/>
    <w:uiPriority w:val="99"/>
    <w:rsid w:val="007C073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7C073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uiPriority w:val="99"/>
    <w:rsid w:val="007C073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A537D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A537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DC1643"/>
    <w:pPr>
      <w:spacing w:after="120" w:line="240" w:lineRule="auto"/>
      <w:ind w:left="283" w:firstLine="39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C1643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5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2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226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2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62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6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62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62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62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62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дом</cp:lastModifiedBy>
  <cp:revision>56</cp:revision>
  <cp:lastPrinted>2014-04-09T07:42:00Z</cp:lastPrinted>
  <dcterms:created xsi:type="dcterms:W3CDTF">2014-03-27T13:41:00Z</dcterms:created>
  <dcterms:modified xsi:type="dcterms:W3CDTF">2019-04-07T15:55:00Z</dcterms:modified>
</cp:coreProperties>
</file>