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B84" w:rsidRDefault="002B5B84" w:rsidP="002B5B84">
      <w:pPr>
        <w:pStyle w:val="a3"/>
        <w:spacing w:line="240" w:lineRule="atLeast"/>
        <w:jc w:val="center"/>
        <w:rPr>
          <w:rFonts w:ascii="Open Sans" w:hAnsi="Open Sans" w:cs="Open Sans"/>
          <w:color w:val="000000"/>
          <w:sz w:val="27"/>
          <w:szCs w:val="27"/>
        </w:rPr>
      </w:pPr>
      <w:r>
        <w:rPr>
          <w:b/>
          <w:bCs/>
          <w:color w:val="000000"/>
          <w:sz w:val="27"/>
          <w:szCs w:val="27"/>
        </w:rPr>
        <w:t>ТЕХНОЛОГИЯ УРОКОВ-МАСТЕРСКИХ</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Нигде, как в школе, не сохранились в неприкосновенности не только дореволюционные, но даже средневековые порядки, традиции, принципы, установки. Класс, доска, мел, вызов к доске, отметки в журнале, экзамены – всё осталось прежним. Содержание учебных программ тоже изменились совсем немного. Даже требования к уровню подготовки выпускников средней школы тоже почти не изменились. Достигли ли мы тех результатов, которые планировались ещё 100 лет назад?</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Вот что мы читаем в «Народной энциклопедии» за 1912 год в 10 томе, посвящённом народному образованию:</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«Средняя школа даёт учащемуся образование, делает его вообще образованным человеком, который: 1) имеет достаточный запас сведений и достаточное умственное развитие, чтобы с успехом учиться в высшей школе; 2) владеет письменно и устно родной литературной речью; 3) сознательно относится к явлениям, происходящим в природе и в окружающем человеческом обществе; 4) способен самостоятельно и правильно мыслить о вопросах личной, общественной и политической жизни; 5) умеет ценить произведения искусства и науки, читать и понимать серьёзные книги…Сообразно с вышеуказанными требованиями образованности, в средней школе характер обучения имеет не меньшую важность, чем его содержание. Обучение в средней школе должно быть развивающим, пробуждающим самостоятельное мышление, систематическим и научным…».</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Как видим, сегодня по-прежнему остро стоит вопрос о правильной постановке школьного дела, о характере обучения, в том числе о технологиях, которые мы применяем в учебном процессе.</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В последние годы стал заметен такой феномен: дети вроде бы стали более продвинутыми, бойкими, разговорчивыми, но это где-то вне уроков – на улице, на переменах, в виртуальном пространстве. А на уроках скованны, говорят плохо, односложно, не могут или боятся выразить свою мысль, а чужие не запоминают. Или они добросовестно повторяют за нами одно, а делают другое. Отчего это происходит?</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Может быть, дело в том, что на уроках дети находятся в полной зависимости от нас, взрослых. Мы даём им указания, кого любить, кого ненавидеть, о чём писать и как писать, кто хороший, что плохо. Но ребята интуитивно чувствуют, что эти указания как-то противоречат их жизни, а иногда просто непригодны для жизни. Поэтому и возникает противоречие между словами и поступками.</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Чтобы как-то ликвидировать это противоречие, необходимо изменить взгляд на ученика и на сам процесс обучения и использовать такие технологии, которые предполагают самостоятельный поиск, самостоятельное мышление. Одной из таких технологий является технология уроков-мастерских.</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lastRenderedPageBreak/>
        <w:t>«Человек познаёт, что он такое, с помощью двух наставников: инстинкта и опыта»,- считал Паскаль, и если согласиться с этим высказыванием, то надо сделать так, чтобы ученик был погружён в деятельность самовыражения и приобретения опыта, наработанного человечеством С этой точки зрения, педагогическая мастерская – это такая форма обучения, которая позволяет не вбивать знания в детей, а создавать условия для проживания того, что накоплено поколениями в культуре и науке, и овладения ими.</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Мастерская, как и урок, объединяет все три направления педагогической деятельности: обучающее, развивающее и воспитывающее. В чём же её суть? И в чём отличие мастерской от урока?</w:t>
      </w:r>
    </w:p>
    <w:p w:rsidR="002B5B84" w:rsidRDefault="002B5B84" w:rsidP="002B5B84">
      <w:pPr>
        <w:pStyle w:val="a3"/>
        <w:spacing w:line="240" w:lineRule="atLeast"/>
        <w:jc w:val="center"/>
        <w:rPr>
          <w:rFonts w:ascii="Open Sans" w:hAnsi="Open Sans" w:cs="Open Sans"/>
          <w:color w:val="000000"/>
          <w:sz w:val="27"/>
          <w:szCs w:val="27"/>
        </w:rPr>
      </w:pPr>
      <w:r>
        <w:rPr>
          <w:b/>
          <w:bCs/>
          <w:color w:val="000000"/>
          <w:sz w:val="27"/>
          <w:szCs w:val="27"/>
        </w:rPr>
        <w:t>Урок или мастерская?</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Есть что-то роковое в звучании и составе слова УРОК. А ведь слово заключает в себе всю историю смыслов, когда-либо содержавшихся в нём. Вот и получается, что урок в жизни детей – это почти рок, судьба, т.к. длится он 10 лет.</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Независимо от сознания учителя и ученика в истории школы сложился традиционный урок, к проведению которого написаны тысячи рекомендаций. Учитель учит, т. е. говорит, а ученик учится, т. е. чаще слушает, молчит, кое-что запоминает и мечтает, когда же он будет на свободе.</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А мастерская? Там все что-то мастерят и каждый при этом идёт своим путём. Самая лучшая традиционная форма несёт в себе принцип «делай, как я - вот тебе план» или «делай лучше меня». Закон же мастерской: «Делай по-своему, исходя из своих способностей, интересов и личного опыта. И корректируй себя сам»</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Таким образом, мастерская - это нетрадиционная форма организации личностно-ориентированного образовательного процесса. Она предполагает самостоятельную поисковую, исследовательскую, творческую деятельность учащихся по построению собственных знаний и личностных смыслов, собственной карты мира и ценностного отношения к нему.)</w:t>
      </w:r>
    </w:p>
    <w:p w:rsidR="002B5B84" w:rsidRDefault="002B5B84" w:rsidP="002B5B84">
      <w:pPr>
        <w:pStyle w:val="a3"/>
        <w:spacing w:line="240" w:lineRule="atLeast"/>
        <w:rPr>
          <w:rFonts w:ascii="Open Sans" w:hAnsi="Open Sans" w:cs="Open Sans"/>
          <w:color w:val="000000"/>
          <w:sz w:val="27"/>
          <w:szCs w:val="27"/>
        </w:rPr>
      </w:pPr>
      <w:r>
        <w:rPr>
          <w:b/>
          <w:bCs/>
          <w:color w:val="000000"/>
          <w:sz w:val="27"/>
          <w:szCs w:val="27"/>
        </w:rPr>
        <w:t>Цель технологии мастерских</w:t>
      </w:r>
      <w:r>
        <w:rPr>
          <w:color w:val="000000"/>
          <w:sz w:val="27"/>
          <w:szCs w:val="27"/>
        </w:rPr>
        <w:t xml:space="preserve"> – предоставить ученикам психологическое средство, позволяющее им лично </w:t>
      </w:r>
      <w:proofErr w:type="spellStart"/>
      <w:r>
        <w:rPr>
          <w:color w:val="000000"/>
          <w:sz w:val="27"/>
          <w:szCs w:val="27"/>
        </w:rPr>
        <w:t>саморазвиваться</w:t>
      </w:r>
      <w:proofErr w:type="spellEnd"/>
      <w:r>
        <w:rPr>
          <w:color w:val="000000"/>
          <w:sz w:val="27"/>
          <w:szCs w:val="27"/>
        </w:rPr>
        <w:t>, осознавать самих себя, своё место в мире, понимать других людей, а также закономерности развития мира.</w:t>
      </w:r>
    </w:p>
    <w:p w:rsidR="002B5B84" w:rsidRDefault="002B5B84" w:rsidP="002B5B84">
      <w:pPr>
        <w:pStyle w:val="a3"/>
        <w:spacing w:line="240" w:lineRule="atLeast"/>
        <w:jc w:val="center"/>
        <w:rPr>
          <w:rFonts w:ascii="Open Sans" w:hAnsi="Open Sans" w:cs="Open Sans"/>
          <w:color w:val="000000"/>
          <w:sz w:val="27"/>
          <w:szCs w:val="27"/>
        </w:rPr>
      </w:pPr>
      <w:r>
        <w:rPr>
          <w:i/>
          <w:iCs/>
          <w:color w:val="000000"/>
          <w:sz w:val="27"/>
          <w:szCs w:val="27"/>
        </w:rPr>
        <w:t>Всякое подлинное знание – это результат собственного опыта познания.</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Мастерская строится так, чтобы ученик в сжатое время сам сделал какое-либо открытие, сам пережил какое-либо событие, удивился, казалось бы, известному факту, сам разрушил старое представление об окружающем мире и сам выстроил новое знание (т. е. «изобрёл собственный велосипед»), потому что в диалоге с жизнью важен не её вопрос, а наш ответ.</w:t>
      </w:r>
    </w:p>
    <w:p w:rsidR="002B5B84" w:rsidRDefault="002B5B84" w:rsidP="002B5B84">
      <w:pPr>
        <w:pStyle w:val="a3"/>
        <w:spacing w:line="240" w:lineRule="atLeast"/>
        <w:jc w:val="center"/>
        <w:rPr>
          <w:rFonts w:ascii="Open Sans" w:hAnsi="Open Sans" w:cs="Open Sans"/>
          <w:color w:val="000000"/>
          <w:sz w:val="27"/>
          <w:szCs w:val="27"/>
        </w:rPr>
      </w:pPr>
      <w:r>
        <w:rPr>
          <w:b/>
          <w:bCs/>
          <w:color w:val="000000"/>
          <w:sz w:val="27"/>
          <w:szCs w:val="27"/>
        </w:rPr>
        <w:lastRenderedPageBreak/>
        <w:t>Принципы и правила ведения мастерской</w:t>
      </w:r>
    </w:p>
    <w:p w:rsidR="002B5B84" w:rsidRDefault="002B5B84" w:rsidP="002B5B84">
      <w:pPr>
        <w:pStyle w:val="a3"/>
        <w:spacing w:line="240" w:lineRule="atLeast"/>
        <w:rPr>
          <w:rFonts w:ascii="Open Sans" w:hAnsi="Open Sans" w:cs="Open Sans"/>
          <w:color w:val="000000"/>
          <w:sz w:val="27"/>
          <w:szCs w:val="27"/>
        </w:rPr>
      </w:pPr>
      <w:r>
        <w:rPr>
          <w:rFonts w:ascii="Open Sans" w:hAnsi="Open Sans" w:cs="Open Sans"/>
          <w:color w:val="000000"/>
          <w:sz w:val="27"/>
          <w:szCs w:val="27"/>
        </w:rPr>
        <w:t>•</w:t>
      </w:r>
      <w:r>
        <w:rPr>
          <w:color w:val="000000"/>
          <w:sz w:val="27"/>
          <w:szCs w:val="27"/>
        </w:rPr>
        <w:t xml:space="preserve"> Ценностно-смысловое равенство всех участников, включая мастера – руководителя мастерской.</w:t>
      </w:r>
    </w:p>
    <w:p w:rsidR="002B5B84" w:rsidRDefault="002B5B84" w:rsidP="002B5B84">
      <w:pPr>
        <w:pStyle w:val="a3"/>
        <w:spacing w:line="240" w:lineRule="atLeast"/>
        <w:rPr>
          <w:rFonts w:ascii="Open Sans" w:hAnsi="Open Sans" w:cs="Open Sans"/>
          <w:color w:val="000000"/>
          <w:sz w:val="27"/>
          <w:szCs w:val="27"/>
        </w:rPr>
      </w:pPr>
      <w:r>
        <w:rPr>
          <w:rFonts w:ascii="Open Sans" w:hAnsi="Open Sans" w:cs="Open Sans"/>
          <w:color w:val="000000"/>
          <w:sz w:val="27"/>
          <w:szCs w:val="27"/>
        </w:rPr>
        <w:t>•</w:t>
      </w:r>
      <w:r>
        <w:rPr>
          <w:color w:val="000000"/>
          <w:sz w:val="27"/>
          <w:szCs w:val="27"/>
        </w:rPr>
        <w:t xml:space="preserve"> Право каждого на ошибку, самостоятельное преодоление ошибки – путь к истине.</w:t>
      </w:r>
    </w:p>
    <w:p w:rsidR="002B5B84" w:rsidRDefault="002B5B84" w:rsidP="002B5B84">
      <w:pPr>
        <w:pStyle w:val="a3"/>
        <w:spacing w:line="240" w:lineRule="atLeast"/>
        <w:rPr>
          <w:rFonts w:ascii="Open Sans" w:hAnsi="Open Sans" w:cs="Open Sans"/>
          <w:color w:val="000000"/>
          <w:sz w:val="27"/>
          <w:szCs w:val="27"/>
        </w:rPr>
      </w:pPr>
      <w:r>
        <w:rPr>
          <w:rFonts w:ascii="Open Sans" w:hAnsi="Open Sans" w:cs="Open Sans"/>
          <w:color w:val="000000"/>
          <w:sz w:val="27"/>
          <w:szCs w:val="27"/>
        </w:rPr>
        <w:t>•</w:t>
      </w:r>
      <w:r>
        <w:rPr>
          <w:color w:val="000000"/>
          <w:sz w:val="27"/>
          <w:szCs w:val="27"/>
        </w:rPr>
        <w:t xml:space="preserve"> </w:t>
      </w:r>
      <w:proofErr w:type="spellStart"/>
      <w:r>
        <w:rPr>
          <w:color w:val="000000"/>
          <w:sz w:val="27"/>
          <w:szCs w:val="27"/>
        </w:rPr>
        <w:t>Безоценочная</w:t>
      </w:r>
      <w:proofErr w:type="spellEnd"/>
      <w:r>
        <w:rPr>
          <w:color w:val="000000"/>
          <w:sz w:val="27"/>
          <w:szCs w:val="27"/>
        </w:rPr>
        <w:t xml:space="preserve"> деятельность, отсутствие критических замечаний в адрес любого участника мастерской создает условия эмоционального комфорта и творческой раскованности, реализуя принципы "педагогики успеха". Оценка заменяется самооценкой и </w:t>
      </w:r>
      <w:proofErr w:type="spellStart"/>
      <w:r>
        <w:rPr>
          <w:color w:val="000000"/>
          <w:sz w:val="27"/>
          <w:szCs w:val="27"/>
        </w:rPr>
        <w:t>самокоррекцией</w:t>
      </w:r>
      <w:proofErr w:type="spellEnd"/>
      <w:r>
        <w:rPr>
          <w:color w:val="000000"/>
          <w:sz w:val="27"/>
          <w:szCs w:val="27"/>
        </w:rPr>
        <w:t>.</w:t>
      </w:r>
    </w:p>
    <w:p w:rsidR="002B5B84" w:rsidRDefault="002B5B84" w:rsidP="002B5B84">
      <w:pPr>
        <w:pStyle w:val="a3"/>
        <w:spacing w:line="240" w:lineRule="atLeast"/>
        <w:rPr>
          <w:rFonts w:ascii="Open Sans" w:hAnsi="Open Sans" w:cs="Open Sans"/>
          <w:color w:val="000000"/>
          <w:sz w:val="27"/>
          <w:szCs w:val="27"/>
        </w:rPr>
      </w:pPr>
      <w:r>
        <w:rPr>
          <w:rFonts w:ascii="Open Sans" w:hAnsi="Open Sans" w:cs="Open Sans"/>
          <w:color w:val="000000"/>
          <w:sz w:val="27"/>
          <w:szCs w:val="27"/>
        </w:rPr>
        <w:t>•</w:t>
      </w:r>
      <w:r>
        <w:rPr>
          <w:color w:val="000000"/>
          <w:sz w:val="27"/>
          <w:szCs w:val="27"/>
        </w:rPr>
        <w:t xml:space="preserve"> Предоставление свободы в рамках принятых правил реализуется, во-первых, в праве выбора на разных этапах мастерской; во-вторых, в праве не участвовать на этапе "предъявления продукта"; в-третьих, в праве действовать по своему усмотрению, без дополнительных разъяснений руководителя.</w:t>
      </w:r>
    </w:p>
    <w:p w:rsidR="002B5B84" w:rsidRDefault="002B5B84" w:rsidP="002B5B84">
      <w:pPr>
        <w:pStyle w:val="a3"/>
        <w:spacing w:line="240" w:lineRule="atLeast"/>
        <w:rPr>
          <w:rFonts w:ascii="Open Sans" w:hAnsi="Open Sans" w:cs="Open Sans"/>
          <w:color w:val="000000"/>
          <w:sz w:val="27"/>
          <w:szCs w:val="27"/>
        </w:rPr>
      </w:pPr>
      <w:r>
        <w:rPr>
          <w:rFonts w:ascii="Open Sans" w:hAnsi="Open Sans" w:cs="Open Sans"/>
          <w:color w:val="000000"/>
          <w:sz w:val="27"/>
          <w:szCs w:val="27"/>
        </w:rPr>
        <w:t>•</w:t>
      </w:r>
      <w:r>
        <w:rPr>
          <w:color w:val="000000"/>
          <w:sz w:val="27"/>
          <w:szCs w:val="27"/>
        </w:rPr>
        <w:t xml:space="preserve"> Значительный элемент неопределенности, неясности, даже </w:t>
      </w:r>
      <w:proofErr w:type="gramStart"/>
      <w:r>
        <w:rPr>
          <w:color w:val="000000"/>
          <w:sz w:val="27"/>
          <w:szCs w:val="27"/>
        </w:rPr>
        <w:t>загадочно-</w:t>
      </w:r>
      <w:proofErr w:type="spellStart"/>
      <w:r>
        <w:rPr>
          <w:color w:val="000000"/>
          <w:sz w:val="27"/>
          <w:szCs w:val="27"/>
        </w:rPr>
        <w:t>сти</w:t>
      </w:r>
      <w:proofErr w:type="spellEnd"/>
      <w:proofErr w:type="gramEnd"/>
      <w:r>
        <w:rPr>
          <w:color w:val="000000"/>
          <w:sz w:val="27"/>
          <w:szCs w:val="27"/>
        </w:rPr>
        <w:t xml:space="preserve"> в заданиях. Неопределенность рождает, с одной стороны, интерес, а с другой - психологический дискомфорт, желание выйти из него и таким образом стимулирует творческий процесс.</w:t>
      </w:r>
    </w:p>
    <w:p w:rsidR="002B5B84" w:rsidRDefault="002B5B84" w:rsidP="002B5B84">
      <w:pPr>
        <w:pStyle w:val="a3"/>
        <w:spacing w:line="240" w:lineRule="atLeast"/>
        <w:rPr>
          <w:rFonts w:ascii="Open Sans" w:hAnsi="Open Sans" w:cs="Open Sans"/>
          <w:color w:val="000000"/>
          <w:sz w:val="27"/>
          <w:szCs w:val="27"/>
        </w:rPr>
      </w:pPr>
      <w:r>
        <w:rPr>
          <w:rFonts w:ascii="Open Sans" w:hAnsi="Open Sans" w:cs="Open Sans"/>
          <w:color w:val="000000"/>
          <w:sz w:val="27"/>
          <w:szCs w:val="27"/>
        </w:rPr>
        <w:t>•</w:t>
      </w:r>
      <w:r>
        <w:rPr>
          <w:color w:val="000000"/>
          <w:sz w:val="27"/>
          <w:szCs w:val="27"/>
        </w:rPr>
        <w:t> </w:t>
      </w:r>
      <w:proofErr w:type="spellStart"/>
      <w:r>
        <w:rPr>
          <w:color w:val="000000"/>
          <w:sz w:val="27"/>
          <w:szCs w:val="27"/>
        </w:rPr>
        <w:t>Диалоговость</w:t>
      </w:r>
      <w:proofErr w:type="spellEnd"/>
      <w:r>
        <w:rPr>
          <w:color w:val="000000"/>
          <w:sz w:val="27"/>
          <w:szCs w:val="27"/>
        </w:rPr>
        <w:t>, как главный принцип взаимодействия, сотрудничества, сотворчества. Не спор, даже не дискуссия, а диалог участников мастерской, отдельных групп, диалог с самим собой – необходимое условие личностного освоения элементов культуры, условие восхождения к новым истинам.</w:t>
      </w:r>
    </w:p>
    <w:p w:rsidR="002B5B84" w:rsidRDefault="002B5B84" w:rsidP="002B5B84">
      <w:pPr>
        <w:pStyle w:val="a3"/>
        <w:spacing w:line="240" w:lineRule="atLeast"/>
        <w:rPr>
          <w:rFonts w:ascii="Open Sans" w:hAnsi="Open Sans" w:cs="Open Sans"/>
          <w:color w:val="000000"/>
          <w:sz w:val="27"/>
          <w:szCs w:val="27"/>
        </w:rPr>
      </w:pPr>
      <w:r>
        <w:rPr>
          <w:rFonts w:ascii="Open Sans" w:hAnsi="Open Sans" w:cs="Open Sans"/>
          <w:color w:val="000000"/>
          <w:sz w:val="27"/>
          <w:szCs w:val="27"/>
        </w:rPr>
        <w:t>•</w:t>
      </w:r>
      <w:r>
        <w:rPr>
          <w:color w:val="000000"/>
          <w:sz w:val="27"/>
          <w:szCs w:val="27"/>
        </w:rPr>
        <w:t> Организация и перестройка реального пространства, в котором происходит мастерская, в зависимости от задачи каждого этапа. Это может быть круг всех участников, отдельные места для индивидуальной работы, возможность быстрого представления творческого "продукта" каждого или целой группы, пространство для импровизаций, пантомим и т.д.</w:t>
      </w:r>
    </w:p>
    <w:p w:rsidR="002B5B84" w:rsidRDefault="002B5B84" w:rsidP="002B5B84">
      <w:pPr>
        <w:pStyle w:val="a3"/>
        <w:spacing w:line="240" w:lineRule="atLeast"/>
        <w:rPr>
          <w:rFonts w:ascii="Open Sans" w:hAnsi="Open Sans" w:cs="Open Sans"/>
          <w:color w:val="000000"/>
          <w:sz w:val="27"/>
          <w:szCs w:val="27"/>
        </w:rPr>
      </w:pPr>
      <w:r>
        <w:rPr>
          <w:rFonts w:ascii="Open Sans" w:hAnsi="Open Sans" w:cs="Open Sans"/>
          <w:color w:val="000000"/>
          <w:sz w:val="27"/>
          <w:szCs w:val="27"/>
        </w:rPr>
        <w:t>•</w:t>
      </w:r>
      <w:r>
        <w:rPr>
          <w:color w:val="000000"/>
          <w:sz w:val="27"/>
          <w:szCs w:val="27"/>
        </w:rPr>
        <w:t> Решительное ограничение участия, практической деятельности мастера (руководителя) на всех этапах мастерской. Задача его состоит, скорее, в некоторой фиксации достигнутого участниками. Мастер не ставит вопросов и не отвечает на них. В ряде случаев он может включиться в работу "на равных" с участниками — например, в мастерской творческого письма.</w:t>
      </w:r>
    </w:p>
    <w:p w:rsidR="002B5B84" w:rsidRDefault="002B5B84" w:rsidP="002B5B84">
      <w:pPr>
        <w:pStyle w:val="a3"/>
        <w:spacing w:line="240" w:lineRule="atLeast"/>
        <w:jc w:val="center"/>
        <w:rPr>
          <w:rFonts w:ascii="Open Sans" w:hAnsi="Open Sans" w:cs="Open Sans"/>
          <w:color w:val="000000"/>
          <w:sz w:val="27"/>
          <w:szCs w:val="27"/>
        </w:rPr>
      </w:pPr>
    </w:p>
    <w:p w:rsidR="002B5B84" w:rsidRDefault="002B5B84" w:rsidP="002B5B84">
      <w:pPr>
        <w:pStyle w:val="a3"/>
        <w:spacing w:line="240" w:lineRule="atLeast"/>
        <w:jc w:val="center"/>
        <w:rPr>
          <w:rFonts w:ascii="Open Sans" w:hAnsi="Open Sans" w:cs="Open Sans"/>
          <w:color w:val="000000"/>
          <w:sz w:val="27"/>
          <w:szCs w:val="27"/>
        </w:rPr>
      </w:pPr>
      <w:r>
        <w:rPr>
          <w:b/>
          <w:bCs/>
          <w:color w:val="000000"/>
          <w:sz w:val="27"/>
          <w:szCs w:val="27"/>
        </w:rPr>
        <w:t>Этапы работы мастерской</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Как и любой педагогический процесс технология педагогических мастерских проводится в несколько определенных этапов.</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lastRenderedPageBreak/>
        <w:t>1. «Индукция» («наведение») — создание эмоционального настроя, включение подсознания, области чувств каждого ученика, создание личного отношения к предмету обсуждения. Индуктор — слово, образ, фраза, предмет, звук, мелодия, текст, рисунок и т. д. — всё, что может разбудить чувство, вызвать поток ассоциаций, воспоминаний, ощущений, вопросов. Первое задание в мастерской, мотивирующее дальнейшую деятельность участников.</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Очевидно, что для ученика начальной школы и старшеклассника интересными и значимыми будут разные явления. Педагог сможет правильно реализовать данный этап только в том случае, если попытается взглянуть на проблему занятия глазами ребенка, понять, что может заинтересовать его, вызвать эмоциональные переживания, потребность включиться в исследование. По сути, данный этап технологии можно рассматривать как базовый, определяющий успех всей мастерской, так как именно он должен мотивировать участников мастерской на активную деятельность. Все последующие действия педагога будут направлены на поддержание возникшего интереса к проблеме и создание условий для ее творческого разрешения.</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Таким образом, первый этап - это мотивация, настраивание каналов ввода информации, актуализация опыта.</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2 этап – цепочка заданий, продуманная педагогом так, чтобы постоянно углублять знания учащихся об исследуемом явлении. Каждое задание в этой цепи выполняется учащимися в 3 этапа.</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 xml:space="preserve">2. </w:t>
      </w:r>
      <w:proofErr w:type="spellStart"/>
      <w:r>
        <w:rPr>
          <w:color w:val="000000"/>
          <w:sz w:val="27"/>
          <w:szCs w:val="27"/>
        </w:rPr>
        <w:t>Самоконструкция</w:t>
      </w:r>
      <w:proofErr w:type="spellEnd"/>
      <w:r>
        <w:rPr>
          <w:color w:val="000000"/>
          <w:sz w:val="27"/>
          <w:szCs w:val="27"/>
        </w:rPr>
        <w:t xml:space="preserve"> – индивидуальное создание гипотезы, решения, текста, ответа, проекта. Для развития творческого потенциала личности школьника необходимо сформировать у него стремление найти решение проблемы самостоятельно, опираясь на имеющийся жизненный опыт, знания, умения. Учитель просит записать все, что дети знают о познавательном объекте (либо непосредственно дается задание по определению признаков того или иного понятия, проблемы и пр.).</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 xml:space="preserve">3. </w:t>
      </w:r>
      <w:proofErr w:type="spellStart"/>
      <w:r>
        <w:rPr>
          <w:color w:val="000000"/>
          <w:sz w:val="27"/>
          <w:szCs w:val="27"/>
        </w:rPr>
        <w:t>Социоконструкция</w:t>
      </w:r>
      <w:proofErr w:type="spellEnd"/>
      <w:r>
        <w:rPr>
          <w:color w:val="000000"/>
          <w:sz w:val="27"/>
          <w:szCs w:val="27"/>
        </w:rPr>
        <w:t xml:space="preserve"> – работа учащихся в парах по построению определенных ранее элементов. Данный компонент является наиболее необходимым способом воспитания коллективного разума, воспитания умений диалога и парной работы учеников. Появившиеся идеи, гипотезы могут быть озвучены и зафиксированы.</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4. Социализация – процесс рассмотрения гипотез, проектов, идей в малых группах. Групповая работа обеспечивает интеграцию идей, вариантов, вопросов, проблем, оформление общего проекта, разработку модели, совместную корректировку гипотезы. Мастер следит за тем, чтобы не происходило подавление, игнорирование мнения, позиции отдельных учеников, поддерживает атмосферу сотрудничества, взаимопомощи.</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lastRenderedPageBreak/>
        <w:t>5. Афиширование – представление коллективных работ обучающихся, ознакомление с результатами работы каждой группы. Можно сказать, что происходит взаимообмен мнениями.</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6. Разрыв – внутреннее осознание участниками мастерской неполноты или несоответствия своего прежнего знания новому, внутренний эмоциональный конфликт, подвигающий к углублению в проблему, к поиску ответов, к сверке нового знания с литературным или научным источником. На данном этапе каждый участник мастерской должен осознать разнообразие вариантов решения проблемы, необходимость получения дополнительной информации, которая позволит лучше вникнуть в суть вопроса, адекватно оценить разнообразие ответов на него.</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7. Рефлексия – отражение чувств, ощущений, возникающих у участников в процессе мастерской. Происходит анализ выполненной работы, оценивается эмоциональное состояние и удовлетворенность учеников от результатов их индивидуального, парного и группового труда.</w:t>
      </w:r>
    </w:p>
    <w:p w:rsidR="002B5B84" w:rsidRDefault="002B5B84" w:rsidP="002B5B84">
      <w:pPr>
        <w:pStyle w:val="a3"/>
        <w:spacing w:line="240" w:lineRule="atLeast"/>
        <w:jc w:val="center"/>
        <w:rPr>
          <w:rFonts w:ascii="Open Sans" w:hAnsi="Open Sans" w:cs="Open Sans"/>
          <w:color w:val="000000"/>
          <w:sz w:val="27"/>
          <w:szCs w:val="27"/>
        </w:rPr>
      </w:pPr>
      <w:r>
        <w:rPr>
          <w:b/>
          <w:bCs/>
          <w:color w:val="000000"/>
          <w:sz w:val="27"/>
          <w:szCs w:val="27"/>
        </w:rPr>
        <w:t>Методы и приемы, используемые на основном этапе мастерской</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Ниже представлена часть методов и приемов, наиболее часто используемых на мастерских для организации поисковой и творческой деятельности учащихся.</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1. Метод символического видения, который заключается в отыскании или построении учеником связей между объектом и его символом. Мастер предлагает ученикам наблюдать какой-либо объект с целью увидеть и изобразить его символ в графической, знаковой, словесной или иной форме.</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2. Метод сравнения версий. Он предполагает сравнение собственного варианта решения проблемы с культурно-историческими аналогами, которые формулировали великие ученые, философы и т. д. Сравнение происходит после того, как ученики уже предложили свой способ решения.</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3. Метод смысловых ассоциаций. Цель метода: актуализировать содержание подсознания, пробудить чувства, ощущения, помочь ученику соотнести предлагаемый для ознакомления материал со своим внутренним «я».</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Последовательность действий:</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1) учащимся предлагается записать к заданному слову ассоциативный ряд слов (выполняя задание, ученик воссоздает свое смысловое, семантическое поле данных слов);</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2) предлагается задание, связанное с осмыслением данного потока ассоциаций.</w:t>
      </w:r>
    </w:p>
    <w:p w:rsidR="002B5B84" w:rsidRDefault="002B5B84" w:rsidP="002B5B84">
      <w:pPr>
        <w:pStyle w:val="a3"/>
        <w:spacing w:line="240" w:lineRule="atLeast"/>
        <w:jc w:val="center"/>
        <w:rPr>
          <w:rFonts w:ascii="Open Sans" w:hAnsi="Open Sans" w:cs="Open Sans"/>
          <w:color w:val="000000"/>
          <w:sz w:val="27"/>
          <w:szCs w:val="27"/>
        </w:rPr>
      </w:pPr>
      <w:proofErr w:type="gramStart"/>
      <w:r>
        <w:rPr>
          <w:color w:val="000000"/>
          <w:sz w:val="27"/>
          <w:szCs w:val="27"/>
        </w:rPr>
        <w:t>Например</w:t>
      </w:r>
      <w:proofErr w:type="gramEnd"/>
      <w:r>
        <w:rPr>
          <w:color w:val="000000"/>
          <w:sz w:val="27"/>
          <w:szCs w:val="27"/>
        </w:rPr>
        <w:t>:</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1) используя записанные слова, дайте определение исходному слову-понятию;</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lastRenderedPageBreak/>
        <w:t>2) выберите из этого потока ключевое для вас слово;</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3) соедините два любых слова из двух соседних столбиков и, используя полученное словосочетание в качестве заголовка, напишите текст-миниатюру и т.д.</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4. Метод «Если бы». Ученикам предлагается составить описание или нарисовать картину того, что произойдет, если в мире что-то изменится.</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5. Метод «ключевых слов». Этот метод помогает учащимся актуализировать смыслы при работе с текстом. Учащимся предлагается текст, из которого они должны выписать ключевые слова (ключевые с точки зрения ученика). Каждое ключевое слово, выбранное учеником, является своеобразным сгустком смыслов данного текста. Ученик актуализирует значимый для него смысл и делится своим пониманием текста с другими.</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6. Метод самостоятельного конструирования определений понятий. Формирование новых понятий начинается с актуализации уже имеющихся у детей представлений и их словесного оформления. После того как состоялось сопоставление и обсуждение предложенных учениками версий, предлагается художественный текст, где используется данное слово. Учащиеся заново формулируют определения, теперь уже ориентируясь на контекст, в рамках которого функционирует слово. Затем мастер при необходимости может предложить разные варианты определений, которые зафиксированы в словарях, учебниках, справочниках. Разные формулировки остаются в тетрадях учеников как условие их личностного самоопределения в отношении изучаемого понятия.</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 xml:space="preserve">7. Метод эвристического исследования. Выбирается объект исследования (природный, культурный, научный, словесный или иной). Учащимся предлагается самостоятельно исследовать заданный объект по следующему плану: 1) цель исследования; 2) план работы; 3) факты об объекте; 4) опыты; 5) новые факты; 6) возникшие факты и проблемы; 7) версии ответов; </w:t>
      </w:r>
      <w:proofErr w:type="gramStart"/>
      <w:r>
        <w:rPr>
          <w:color w:val="000000"/>
          <w:sz w:val="27"/>
          <w:szCs w:val="27"/>
        </w:rPr>
        <w:t>8)рефлексивные</w:t>
      </w:r>
      <w:proofErr w:type="gramEnd"/>
      <w:r>
        <w:rPr>
          <w:color w:val="000000"/>
          <w:sz w:val="27"/>
          <w:szCs w:val="27"/>
        </w:rPr>
        <w:t xml:space="preserve"> суждения.</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8. Метод конструирования вопросов. Он предполагает самостоятельную постановку вопросов к изучаемому объекту.</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 xml:space="preserve">9. Метод смыслового видения. Цель данного метода – расширить представление учащихся о каком-то объекте исследования: от </w:t>
      </w:r>
      <w:proofErr w:type="spellStart"/>
      <w:r>
        <w:rPr>
          <w:color w:val="000000"/>
          <w:sz w:val="27"/>
          <w:szCs w:val="27"/>
        </w:rPr>
        <w:t>узкопредметного</w:t>
      </w:r>
      <w:proofErr w:type="spellEnd"/>
      <w:r>
        <w:rPr>
          <w:color w:val="000000"/>
          <w:sz w:val="27"/>
          <w:szCs w:val="27"/>
        </w:rPr>
        <w:t xml:space="preserve"> до общефилософского, сменить акценты смыслового видения.</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 xml:space="preserve">10. Метод вживания. Посредством чувственно-образных и мыслительных представлений ученик пытается «переселиться» в изучаемый объект или перевоплотиться в него, чтобы почувствовать и понять его изнутри. </w:t>
      </w:r>
      <w:proofErr w:type="gramStart"/>
      <w:r>
        <w:rPr>
          <w:color w:val="000000"/>
          <w:sz w:val="27"/>
          <w:szCs w:val="27"/>
        </w:rPr>
        <w:t>Например</w:t>
      </w:r>
      <w:proofErr w:type="gramEnd"/>
      <w:r>
        <w:rPr>
          <w:color w:val="000000"/>
          <w:sz w:val="27"/>
          <w:szCs w:val="27"/>
        </w:rPr>
        <w:t>: «Представьте, что вы - цветок. Что вы видите, слышите, чувствуете?»</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lastRenderedPageBreak/>
        <w:t xml:space="preserve">11. Метод образного видения. Он предполагает постановку заданий, ориентирующих учащихся на попытку эмоционально-образного видения и изображения объекта. </w:t>
      </w:r>
      <w:proofErr w:type="gramStart"/>
      <w:r>
        <w:rPr>
          <w:color w:val="000000"/>
          <w:sz w:val="27"/>
          <w:szCs w:val="27"/>
        </w:rPr>
        <w:t>Например</w:t>
      </w:r>
      <w:proofErr w:type="gramEnd"/>
      <w:r>
        <w:rPr>
          <w:color w:val="000000"/>
          <w:sz w:val="27"/>
          <w:szCs w:val="27"/>
        </w:rPr>
        <w:t>: «нарисуйте счастье»; «дорисуйте картину по открывшемуся вам фрагменту» и т.д.</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 xml:space="preserve">12. Прием «Чтение с пометками». Он предполагает «живой» диалог с автором текста, возможно полемику по поводу авторского видения проблемы. Суть приема: учащиеся читают текст, делая на полях по ходу чтения различные пометки, </w:t>
      </w:r>
      <w:proofErr w:type="gramStart"/>
      <w:r>
        <w:rPr>
          <w:color w:val="000000"/>
          <w:sz w:val="27"/>
          <w:szCs w:val="27"/>
        </w:rPr>
        <w:t>например</w:t>
      </w:r>
      <w:proofErr w:type="gramEnd"/>
      <w:r>
        <w:rPr>
          <w:color w:val="000000"/>
          <w:sz w:val="27"/>
          <w:szCs w:val="27"/>
        </w:rPr>
        <w:t>: «+» - согласен; «-» - не согласен; «?» - есть вопросы, непонятно; «!» это интересно; «?!» - надо подумать и т.д.</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13. Прием «Толстый и тонкий вопрос». Он направлен на формирование умения задаваться вопросами по поводу прочитанного текста. Учащимся предлагается составить и записать вопросы, которые у них возникли по ходу чтения, после чего они обсуждают составленные вопросы в группе и выбирают среди них «толстые» (т.е. такие, которые требуют размышлений, важные, существенные для понимания данного текста) и «тонкие» (вопросы, требующие однозначного ответа «да» - «нет» или простого привлечения фактов). Каждая группа представляет свой набор «толстых» вопросов всему классу.</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14. Прием «Закончи предложение». Его цель - организовать диалог участника мастерской с авторитетным мнением. Мастер предлагает вниманию участников начало предложения (из художественного, критического, научного текста, связанного с идеей мастерской) и просит закончить предложение. Каждый ученик создает свой вариант, затем знакомится с версиями других учеников. Только после того, как состоялось знакомство со всеми предложенными вариантами, мастер предлагает авторский вариант. На заключительном этапе проводится рефлексия.</w:t>
      </w:r>
    </w:p>
    <w:p w:rsidR="002B5B84" w:rsidRDefault="002B5B84" w:rsidP="002B5B84">
      <w:pPr>
        <w:pStyle w:val="a3"/>
        <w:spacing w:line="240" w:lineRule="atLeast"/>
        <w:rPr>
          <w:rFonts w:ascii="Open Sans" w:hAnsi="Open Sans" w:cs="Open Sans"/>
          <w:color w:val="000000"/>
          <w:sz w:val="27"/>
          <w:szCs w:val="27"/>
        </w:rPr>
      </w:pPr>
      <w:r>
        <w:rPr>
          <w:b/>
          <w:bCs/>
          <w:color w:val="000000"/>
          <w:sz w:val="27"/>
          <w:szCs w:val="27"/>
        </w:rPr>
        <w:t>Результатом работы каждой мастерской становится продукт коллективного творчества:</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 круг решённых проблем (записи ответов учащихся, отдельные интересные мысли и др.);</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 творческие работы на компьютере;</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 собственное творчество учеников (индивидуальные, коллективные сочинения, произведения, рисунки, эскизы, газеты и др.).</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Всё это, чтобы не пропал интерес к предмету, обязательно сохраняется и используется в дальнейшей работе.</w:t>
      </w:r>
    </w:p>
    <w:p w:rsidR="002B5B84" w:rsidRDefault="002B5B84" w:rsidP="002B5B84">
      <w:pPr>
        <w:pStyle w:val="a3"/>
        <w:spacing w:line="240" w:lineRule="atLeast"/>
        <w:jc w:val="center"/>
        <w:rPr>
          <w:rFonts w:ascii="Open Sans" w:hAnsi="Open Sans" w:cs="Open Sans"/>
          <w:color w:val="000000"/>
          <w:sz w:val="27"/>
          <w:szCs w:val="27"/>
        </w:rPr>
      </w:pPr>
      <w:r>
        <w:rPr>
          <w:b/>
          <w:bCs/>
          <w:color w:val="000000"/>
          <w:sz w:val="27"/>
          <w:szCs w:val="27"/>
        </w:rPr>
        <w:t>Что составляет основу мастерских?</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 xml:space="preserve">В основе мастерских лежат идеи проблемного обучения, критического мышления, развивающего обучения, коллективного способа обучения, идеи </w:t>
      </w:r>
      <w:r>
        <w:rPr>
          <w:color w:val="000000"/>
          <w:sz w:val="27"/>
          <w:szCs w:val="27"/>
        </w:rPr>
        <w:lastRenderedPageBreak/>
        <w:t xml:space="preserve">известных русских методистов, педагогов Выготского, Гальперина, </w:t>
      </w:r>
      <w:proofErr w:type="spellStart"/>
      <w:r>
        <w:rPr>
          <w:color w:val="000000"/>
          <w:sz w:val="27"/>
          <w:szCs w:val="27"/>
        </w:rPr>
        <w:t>Амонашвили</w:t>
      </w:r>
      <w:proofErr w:type="spellEnd"/>
      <w:r>
        <w:rPr>
          <w:color w:val="000000"/>
          <w:sz w:val="27"/>
          <w:szCs w:val="27"/>
        </w:rPr>
        <w:t xml:space="preserve">, </w:t>
      </w:r>
      <w:proofErr w:type="spellStart"/>
      <w:r>
        <w:rPr>
          <w:color w:val="000000"/>
          <w:sz w:val="27"/>
          <w:szCs w:val="27"/>
        </w:rPr>
        <w:t>Лысенковой</w:t>
      </w:r>
      <w:proofErr w:type="spellEnd"/>
      <w:r>
        <w:rPr>
          <w:color w:val="000000"/>
          <w:sz w:val="27"/>
          <w:szCs w:val="27"/>
        </w:rPr>
        <w:t xml:space="preserve">, </w:t>
      </w:r>
      <w:proofErr w:type="spellStart"/>
      <w:r>
        <w:rPr>
          <w:color w:val="000000"/>
          <w:sz w:val="27"/>
          <w:szCs w:val="27"/>
        </w:rPr>
        <w:t>Занкова</w:t>
      </w:r>
      <w:proofErr w:type="spellEnd"/>
      <w:r>
        <w:rPr>
          <w:color w:val="000000"/>
          <w:sz w:val="27"/>
          <w:szCs w:val="27"/>
        </w:rPr>
        <w:t xml:space="preserve">, </w:t>
      </w:r>
      <w:proofErr w:type="spellStart"/>
      <w:r>
        <w:rPr>
          <w:color w:val="000000"/>
          <w:sz w:val="27"/>
          <w:szCs w:val="27"/>
        </w:rPr>
        <w:t>Эльконина</w:t>
      </w:r>
      <w:proofErr w:type="spellEnd"/>
      <w:r>
        <w:rPr>
          <w:color w:val="000000"/>
          <w:sz w:val="27"/>
          <w:szCs w:val="27"/>
        </w:rPr>
        <w:t>-Давыдова. Эта технология, называемая ещё французской мастерской, привезена к нам из Франции, но выросла она на русской почве и подкреплена мыслями Ж.-Ж. Руссо и З. Фрейда. В целом, французы, сторонники «Нового образования» (ЖФЭН) представляют себе новую школу по типу старой русской школы Л. Н. Толстого или Рачинского (1868г.)</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w:t>
      </w:r>
      <w:proofErr w:type="spellStart"/>
      <w:r>
        <w:rPr>
          <w:color w:val="000000"/>
          <w:sz w:val="27"/>
          <w:szCs w:val="27"/>
        </w:rPr>
        <w:t>см.Н</w:t>
      </w:r>
      <w:proofErr w:type="spellEnd"/>
      <w:r>
        <w:rPr>
          <w:color w:val="000000"/>
          <w:sz w:val="27"/>
          <w:szCs w:val="27"/>
        </w:rPr>
        <w:t>. Богданов – Бельский «Устный счёт»)</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Здесь изображён сам учитель математики Рачинский на уроке. Дети свободно передвигаются по классу, учитель ждёт ответа от каждого.</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В такой школе всё идёт от запросов детей.</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Темп урока задают дети. Ответа ждут от каждого, поэтому со временем не считаются.</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Учитель и ученик свободны в пространстве: можно сидеть по кругу, можно – группами, можно свободно передвигаться по классу, можно соблюдать привычный порядок посадки.</w:t>
      </w:r>
    </w:p>
    <w:p w:rsidR="002B5B84" w:rsidRDefault="002B5B84" w:rsidP="002B5B84">
      <w:pPr>
        <w:pStyle w:val="a3"/>
        <w:spacing w:line="240" w:lineRule="atLeast"/>
        <w:jc w:val="center"/>
        <w:rPr>
          <w:rFonts w:ascii="Open Sans" w:hAnsi="Open Sans" w:cs="Open Sans"/>
          <w:color w:val="000000"/>
          <w:sz w:val="27"/>
          <w:szCs w:val="27"/>
        </w:rPr>
      </w:pPr>
      <w:r>
        <w:rPr>
          <w:b/>
          <w:bCs/>
          <w:color w:val="000000"/>
          <w:sz w:val="27"/>
          <w:szCs w:val="27"/>
        </w:rPr>
        <w:t>Виды деятельности в мастерской </w:t>
      </w:r>
      <w:r>
        <w:rPr>
          <w:color w:val="000000"/>
          <w:sz w:val="27"/>
          <w:szCs w:val="27"/>
        </w:rPr>
        <w:t>это:</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 Игры, импровизация, творчество;</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 Работа в парах, группах, коллективе, в целом:</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 Самостоятельная индивидуальная работа;</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 Обмен наработанным материалом;</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 Выбор видов работы, заимствование у других;</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 Исследование, поиск, собственный ответ.</w:t>
      </w:r>
    </w:p>
    <w:p w:rsidR="002B5B84" w:rsidRDefault="002B5B84" w:rsidP="002B5B84">
      <w:pPr>
        <w:pStyle w:val="a3"/>
        <w:spacing w:line="240" w:lineRule="atLeast"/>
        <w:jc w:val="center"/>
        <w:rPr>
          <w:rFonts w:ascii="Open Sans" w:hAnsi="Open Sans" w:cs="Open Sans"/>
          <w:color w:val="000000"/>
          <w:sz w:val="27"/>
          <w:szCs w:val="27"/>
        </w:rPr>
      </w:pPr>
    </w:p>
    <w:p w:rsidR="002B5B84" w:rsidRDefault="002B5B84" w:rsidP="002B5B84">
      <w:pPr>
        <w:pStyle w:val="a3"/>
        <w:spacing w:line="240" w:lineRule="atLeast"/>
        <w:rPr>
          <w:rFonts w:ascii="Open Sans" w:hAnsi="Open Sans" w:cs="Open Sans"/>
          <w:color w:val="000000"/>
          <w:sz w:val="27"/>
          <w:szCs w:val="27"/>
        </w:rPr>
      </w:pPr>
      <w:r>
        <w:rPr>
          <w:b/>
          <w:bCs/>
          <w:i/>
          <w:iCs/>
          <w:color w:val="000000"/>
          <w:sz w:val="27"/>
          <w:szCs w:val="27"/>
        </w:rPr>
        <w:t>Мастерская ещё и потому, что в ней есть Мастер.</w:t>
      </w:r>
    </w:p>
    <w:p w:rsidR="002B5B84" w:rsidRDefault="002B5B84" w:rsidP="002B5B84">
      <w:pPr>
        <w:pStyle w:val="a3"/>
        <w:spacing w:line="240" w:lineRule="atLeast"/>
        <w:rPr>
          <w:rFonts w:ascii="Open Sans" w:hAnsi="Open Sans" w:cs="Open Sans"/>
          <w:color w:val="000000"/>
          <w:sz w:val="27"/>
          <w:szCs w:val="27"/>
        </w:rPr>
      </w:pP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Учитель в мастерской превращается в мастера, который демонстрирует одно действие за другим, позволяя ученикам выполнять посильные задания, высказывать предположения, учит слышать товарищей, делать открытия. Каждое последующее задание дополняет, расширяет, углубляет знания учащихся, помогает им понять что-то новое.</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lastRenderedPageBreak/>
        <w:t>Мастер наигрывает общую тему, а ученик сам разыгрывает свою тему.</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Мастер создаёт алгоритм действий, который разворачивает творческий процесс.</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Мастер несёт нравственную ответственность за выбор материала, процесс и результат работы.</w:t>
      </w:r>
    </w:p>
    <w:p w:rsidR="002B5B84" w:rsidRDefault="002B5B84" w:rsidP="002B5B84">
      <w:pPr>
        <w:pStyle w:val="a3"/>
        <w:spacing w:line="240" w:lineRule="atLeast"/>
        <w:jc w:val="center"/>
        <w:rPr>
          <w:rFonts w:ascii="Open Sans" w:hAnsi="Open Sans" w:cs="Open Sans"/>
          <w:color w:val="000000"/>
          <w:sz w:val="27"/>
          <w:szCs w:val="27"/>
        </w:rPr>
      </w:pPr>
      <w:r>
        <w:rPr>
          <w:b/>
          <w:bCs/>
          <w:i/>
          <w:iCs/>
          <w:color w:val="000000"/>
          <w:sz w:val="27"/>
          <w:szCs w:val="27"/>
        </w:rPr>
        <w:t>Общий принцип медика и педагога: Не навреди!</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В мастерской важен не только результат творческого поиска, но и сам процесс.</w:t>
      </w:r>
    </w:p>
    <w:p w:rsidR="002B5B84" w:rsidRDefault="002B5B84" w:rsidP="002B5B84">
      <w:pPr>
        <w:pStyle w:val="a3"/>
        <w:spacing w:line="240" w:lineRule="atLeast"/>
        <w:jc w:val="center"/>
        <w:rPr>
          <w:rFonts w:ascii="Open Sans" w:hAnsi="Open Sans" w:cs="Open Sans"/>
          <w:color w:val="000000"/>
          <w:sz w:val="27"/>
          <w:szCs w:val="27"/>
        </w:rPr>
      </w:pPr>
      <w:r>
        <w:rPr>
          <w:b/>
          <w:bCs/>
          <w:color w:val="000000"/>
          <w:sz w:val="27"/>
          <w:szCs w:val="27"/>
        </w:rPr>
        <w:t>Алгоритм действий в мастерской:</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1. Индуктор – толчок, трамплин, мотивация, творческое начало.</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2. Работа с материалом:</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 деконструкция – смешение, разложение, развёртывание;</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 выбор;</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 реконструкция – создание своего мира, текста, рисунка и т. д.</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3. Первичная социализация – представление промежуточного результата;</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 xml:space="preserve">4. </w:t>
      </w:r>
      <w:proofErr w:type="spellStart"/>
      <w:r>
        <w:rPr>
          <w:color w:val="000000"/>
          <w:sz w:val="27"/>
          <w:szCs w:val="27"/>
        </w:rPr>
        <w:t>Самокоррекция</w:t>
      </w:r>
      <w:proofErr w:type="spellEnd"/>
      <w:r>
        <w:rPr>
          <w:color w:val="000000"/>
          <w:sz w:val="27"/>
          <w:szCs w:val="27"/>
        </w:rPr>
        <w:t xml:space="preserve"> – сравнение своего и чужого, обмен материалом, доработка;</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5. Информационный запрос – дополнение из разных источников;</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6. Творчество – чистый лист – итоги работы (сочинение, рассказ, решение, таблица и т. д.)</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7. Новая социализация – представление своей работы всем. Разрыв между старым и новым знанием.</w:t>
      </w:r>
    </w:p>
    <w:p w:rsidR="002B5B84" w:rsidRDefault="002B5B84" w:rsidP="002B5B84">
      <w:pPr>
        <w:pStyle w:val="a3"/>
        <w:spacing w:line="240" w:lineRule="atLeast"/>
        <w:jc w:val="center"/>
        <w:rPr>
          <w:rFonts w:ascii="Open Sans" w:hAnsi="Open Sans" w:cs="Open Sans"/>
          <w:color w:val="000000"/>
          <w:sz w:val="27"/>
          <w:szCs w:val="27"/>
        </w:rPr>
      </w:pPr>
      <w:r>
        <w:rPr>
          <w:b/>
          <w:bCs/>
          <w:color w:val="000000"/>
          <w:sz w:val="27"/>
          <w:szCs w:val="27"/>
        </w:rPr>
        <w:t>Виды индукторов, использованные в нашей работе:</w:t>
      </w: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t>Имя ребёнка, музыкальное произведение, стихотворение, окружение ребёнка, кличка животного, рисунок, воспоминания, собственная ладонь, фотография, открытка, название урока, и т. д.</w:t>
      </w:r>
    </w:p>
    <w:p w:rsidR="002B5B84" w:rsidRDefault="002B5B84" w:rsidP="002B5B84">
      <w:pPr>
        <w:pStyle w:val="a3"/>
        <w:spacing w:line="240" w:lineRule="atLeast"/>
        <w:jc w:val="center"/>
        <w:rPr>
          <w:rFonts w:ascii="Open Sans" w:hAnsi="Open Sans" w:cs="Open Sans"/>
          <w:color w:val="000000"/>
          <w:sz w:val="27"/>
          <w:szCs w:val="27"/>
        </w:rPr>
      </w:pPr>
    </w:p>
    <w:p w:rsidR="002B5B84" w:rsidRDefault="002B5B84" w:rsidP="002B5B84">
      <w:pPr>
        <w:pStyle w:val="a3"/>
        <w:spacing w:line="240" w:lineRule="atLeast"/>
        <w:jc w:val="center"/>
        <w:rPr>
          <w:rFonts w:ascii="Open Sans" w:hAnsi="Open Sans" w:cs="Open Sans"/>
          <w:color w:val="000000"/>
          <w:sz w:val="27"/>
          <w:szCs w:val="27"/>
        </w:rPr>
      </w:pPr>
      <w:r>
        <w:rPr>
          <w:b/>
          <w:bCs/>
          <w:i/>
          <w:iCs/>
          <w:color w:val="000000"/>
          <w:sz w:val="27"/>
          <w:szCs w:val="27"/>
        </w:rPr>
        <w:t>Урок-мастерская заканчивается РЕФЛЕКСИЕЙ.</w:t>
      </w:r>
    </w:p>
    <w:p w:rsidR="002B5B84" w:rsidRDefault="002B5B84" w:rsidP="002B5B84">
      <w:pPr>
        <w:pStyle w:val="a3"/>
        <w:spacing w:line="240" w:lineRule="atLeast"/>
        <w:jc w:val="center"/>
        <w:rPr>
          <w:rFonts w:ascii="Open Sans" w:hAnsi="Open Sans" w:cs="Open Sans"/>
          <w:color w:val="000000"/>
          <w:sz w:val="27"/>
          <w:szCs w:val="27"/>
        </w:rPr>
      </w:pPr>
    </w:p>
    <w:p w:rsidR="002B5B84" w:rsidRDefault="002B5B84" w:rsidP="002B5B84">
      <w:pPr>
        <w:pStyle w:val="a3"/>
        <w:spacing w:line="240" w:lineRule="atLeast"/>
        <w:rPr>
          <w:rFonts w:ascii="Open Sans" w:hAnsi="Open Sans" w:cs="Open Sans"/>
          <w:color w:val="000000"/>
          <w:sz w:val="27"/>
          <w:szCs w:val="27"/>
        </w:rPr>
      </w:pPr>
      <w:r>
        <w:rPr>
          <w:color w:val="000000"/>
          <w:sz w:val="27"/>
          <w:szCs w:val="27"/>
        </w:rPr>
        <w:lastRenderedPageBreak/>
        <w:t>Происходит самоанализ сделанного, анализ движения мысли, чувства, знания, мироощущения:</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Что испытывал вначале?</w:t>
      </w:r>
    </w:p>
    <w:p w:rsidR="002B5B84" w:rsidRDefault="002B5B84" w:rsidP="002B5B84">
      <w:pPr>
        <w:pStyle w:val="a3"/>
        <w:spacing w:line="240" w:lineRule="atLeast"/>
        <w:jc w:val="center"/>
        <w:rPr>
          <w:rFonts w:ascii="Open Sans" w:hAnsi="Open Sans" w:cs="Open Sans"/>
          <w:color w:val="000000"/>
          <w:sz w:val="27"/>
          <w:szCs w:val="27"/>
        </w:rPr>
      </w:pP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Каким путём решил идти?</w:t>
      </w: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Как пришёл к тем выводам, которые есть в работе?</w:t>
      </w:r>
    </w:p>
    <w:p w:rsidR="002B5B84" w:rsidRDefault="002B5B84" w:rsidP="002B5B84">
      <w:pPr>
        <w:pStyle w:val="a3"/>
        <w:spacing w:line="240" w:lineRule="atLeast"/>
        <w:jc w:val="center"/>
        <w:rPr>
          <w:rFonts w:ascii="Open Sans" w:hAnsi="Open Sans" w:cs="Open Sans"/>
          <w:color w:val="000000"/>
          <w:sz w:val="27"/>
          <w:szCs w:val="27"/>
        </w:rPr>
      </w:pPr>
    </w:p>
    <w:p w:rsidR="002B5B84" w:rsidRDefault="002B5B84" w:rsidP="002B5B84">
      <w:pPr>
        <w:pStyle w:val="a3"/>
        <w:spacing w:line="240" w:lineRule="atLeast"/>
        <w:jc w:val="center"/>
        <w:rPr>
          <w:rFonts w:ascii="Open Sans" w:hAnsi="Open Sans" w:cs="Open Sans"/>
          <w:color w:val="000000"/>
          <w:sz w:val="27"/>
          <w:szCs w:val="27"/>
        </w:rPr>
      </w:pPr>
      <w:r>
        <w:rPr>
          <w:color w:val="000000"/>
          <w:sz w:val="27"/>
          <w:szCs w:val="27"/>
        </w:rPr>
        <w:t>С каким чувством заканчивал работу?</w:t>
      </w:r>
    </w:p>
    <w:p w:rsidR="00217A29" w:rsidRDefault="00217A29">
      <w:bookmarkStart w:id="0" w:name="_GoBack"/>
      <w:bookmarkEnd w:id="0"/>
    </w:p>
    <w:sectPr w:rsidR="00217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84"/>
    <w:rsid w:val="00217A29"/>
    <w:rsid w:val="002B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275C5-47DA-4F4C-8E6D-C50DDBBE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5B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2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2924</Words>
  <Characters>16669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слава</cp:lastModifiedBy>
  <cp:revision>1</cp:revision>
  <dcterms:created xsi:type="dcterms:W3CDTF">2019-04-04T15:12:00Z</dcterms:created>
  <dcterms:modified xsi:type="dcterms:W3CDTF">2019-04-04T15:13:00Z</dcterms:modified>
</cp:coreProperties>
</file>