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C9" w:rsidRDefault="009764C9" w:rsidP="009764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ЭФФЕКТИВНОСТЬ УРОКА КАК ПОВЫШЕНИЕ КАЧЕСТВА ОБРАЗОВАНИЯ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Одной из проблем в сфере образования является качество образования. Качество образования — это востребованность полученных знаний в конкретных условиях и местах их применения для достижения конкретной цели и повышения качества жизни выпускника. Данная статья посвящена изучению эффективности урока как фактор повышения качества образования.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Ключевые слова</w:t>
      </w:r>
      <w:r>
        <w:rPr>
          <w:sz w:val="23"/>
          <w:szCs w:val="23"/>
        </w:rPr>
        <w:t xml:space="preserve">: эффективность урока, </w:t>
      </w:r>
      <w:proofErr w:type="spellStart"/>
      <w:r>
        <w:rPr>
          <w:sz w:val="23"/>
          <w:szCs w:val="23"/>
        </w:rPr>
        <w:t>целеполагание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системно-деятельностный</w:t>
      </w:r>
      <w:proofErr w:type="spellEnd"/>
      <w:r>
        <w:rPr>
          <w:sz w:val="23"/>
          <w:szCs w:val="23"/>
        </w:rPr>
        <w:t xml:space="preserve"> подход.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Одной из задач образования на современном этапе является повышение эффективности урока как условие повышения качества образования. При этом очень важно определить основные положения в оценке качества и определить проблемы, мешающие этому движению. Слово «эффективность» в переводе означает - результат какого- либо действия. Согласно словарю педагогических терминов, эффективность урока – это степень достижения заданной цели педагогической деятельности с учётом оптимальности (необходимости и достаточности) затраченных усилий, средств и времени. С точки зрения менеджмента, эффективность – это получение отличного результата при наименьших затратах. Эффективный урок имеет свое лицо, своеобразие, которое определяется индивидуальным стилем преподавателя и личностным своеобразием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Но кроме творческой неповторимости, мастерства в уроке должна быть видна и просто грамотность преподавателя: знание того, какие факторы определяют смысл и сущность современного урока, умение планировать, проводить и анализировать урок. Реальная эффективность урока - его результат, степень усвоения материала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. Какими бы внешне эффектными приемами ни пользовался педагог, но, если </w:t>
      </w:r>
      <w:proofErr w:type="gramStart"/>
      <w:r>
        <w:rPr>
          <w:sz w:val="23"/>
          <w:szCs w:val="23"/>
        </w:rPr>
        <w:t>обучающиеся</w:t>
      </w:r>
      <w:proofErr w:type="gramEnd"/>
      <w:r>
        <w:rPr>
          <w:sz w:val="23"/>
          <w:szCs w:val="23"/>
        </w:rPr>
        <w:t xml:space="preserve"> не усвоили тему, урок эффективным назвать нельзя. </w:t>
      </w:r>
    </w:p>
    <w:p w:rsidR="009764C9" w:rsidRDefault="009764C9" w:rsidP="009764C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Современный урок - это урок, соответствующий требованиям подготовки конкурентоспособного выпускника с оптимальным уровнем качества образовательной подготовки, владеющего ключевыми компетенциями и имеющего способность к социализации в иных условиях. Вопрос качества, а значит и эффективности урока волнует всех участников образовательного процесса: администрацию, преподавателя, обучающихся и их родителей.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Рост степени </w:t>
      </w:r>
      <w:proofErr w:type="spellStart"/>
      <w:r>
        <w:rPr>
          <w:sz w:val="23"/>
          <w:szCs w:val="23"/>
        </w:rPr>
        <w:t>обученности</w:t>
      </w:r>
      <w:proofErr w:type="spellEnd"/>
      <w:r>
        <w:rPr>
          <w:sz w:val="23"/>
          <w:szCs w:val="23"/>
        </w:rPr>
        <w:t xml:space="preserve"> непосредственно зависит от упорядоченности учебных воздействий и их ориентированности на выполнение учебной задачи. Таким образом, организация учебной деятельности выступает как одна из важнейших предпосылок повышения эффективности обучения.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Основа эффективности урока – его целеполагание. Цель – заранее запланированный конечный результат обучения, развития и воспитания учащихся. Многие педагоги недооценивают значение этого обязательного элемента любого планирования, полагая, что все само собой вытекает из темы урока. На практике же многие просчеты в уроке и возникают именно </w:t>
      </w:r>
      <w:proofErr w:type="gramStart"/>
      <w:r>
        <w:rPr>
          <w:sz w:val="23"/>
          <w:szCs w:val="23"/>
        </w:rPr>
        <w:t>из</w:t>
      </w:r>
      <w:proofErr w:type="gramEnd"/>
      <w:r>
        <w:rPr>
          <w:sz w:val="23"/>
          <w:szCs w:val="23"/>
        </w:rPr>
        <w:t xml:space="preserve"> – </w:t>
      </w:r>
      <w:proofErr w:type="gramStart"/>
      <w:r>
        <w:rPr>
          <w:sz w:val="23"/>
          <w:szCs w:val="23"/>
        </w:rPr>
        <w:t>за</w:t>
      </w:r>
      <w:proofErr w:type="gramEnd"/>
      <w:r>
        <w:rPr>
          <w:sz w:val="23"/>
          <w:szCs w:val="23"/>
        </w:rPr>
        <w:t xml:space="preserve"> пренебрежения работой по продумыванию целей. Цели дают возможность организовать и </w:t>
      </w:r>
      <w:proofErr w:type="spellStart"/>
      <w:r>
        <w:rPr>
          <w:sz w:val="23"/>
          <w:szCs w:val="23"/>
        </w:rPr>
        <w:t>целенаправить</w:t>
      </w:r>
      <w:proofErr w:type="spellEnd"/>
      <w:r>
        <w:rPr>
          <w:sz w:val="23"/>
          <w:szCs w:val="23"/>
        </w:rPr>
        <w:t xml:space="preserve"> познавательную деятельность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Важную роль в эффективности урока играет применение системно - 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подхода. Для этого используются различные методы и приёмы. Основной из главных задач преподавателя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 Поэтому очень важно использование нетрадиционных форм проведения уроков. Профессионализм преподавателя состоит в том, чтобы показать связь любого приобретаемого на уроке знания с нынешней или будущей жизнью. Для этого необходимо включать в содержание урока упражнения творческого характера по использованию полученных знаний. Эффективный урок предполагает использование современных или авторских методик, технологий, ИКТ. Но их использование эффективно только в том случае, когда это служит лучшему достижению образовательных целей урока. Эффектный урок не всегда эффективен. На уроках должен иметь место систематический и планомерный контроль за качеством усвоения знаний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. Главный критерий качества урока – не применение тех или иных методов и видов работы, а </w:t>
      </w:r>
      <w:proofErr w:type="spellStart"/>
      <w:r>
        <w:rPr>
          <w:sz w:val="23"/>
          <w:szCs w:val="23"/>
        </w:rPr>
        <w:t>обученность</w:t>
      </w:r>
      <w:proofErr w:type="spellEnd"/>
      <w:r>
        <w:rPr>
          <w:sz w:val="23"/>
          <w:szCs w:val="23"/>
        </w:rPr>
        <w:t xml:space="preserve"> обучающихся, достижение целей урока.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Литература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Морева</w:t>
      </w:r>
      <w:proofErr w:type="spellEnd"/>
      <w:r>
        <w:rPr>
          <w:sz w:val="23"/>
          <w:szCs w:val="23"/>
        </w:rPr>
        <w:t xml:space="preserve">, Н.А. Технологии профессионального образования: учебное пособие [Текст] /Н.А. </w:t>
      </w:r>
      <w:proofErr w:type="spellStart"/>
      <w:r>
        <w:rPr>
          <w:sz w:val="23"/>
          <w:szCs w:val="23"/>
        </w:rPr>
        <w:t>Морева</w:t>
      </w:r>
      <w:proofErr w:type="spellEnd"/>
      <w:r>
        <w:rPr>
          <w:sz w:val="23"/>
          <w:szCs w:val="23"/>
        </w:rPr>
        <w:t xml:space="preserve">. – М.: ИЦ «Академия», 2005. – 432с.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2.Педагогические технологии в теории и практике: учебное пособие: Л.А. </w:t>
      </w:r>
      <w:proofErr w:type="spellStart"/>
      <w:r>
        <w:rPr>
          <w:sz w:val="23"/>
          <w:szCs w:val="23"/>
        </w:rPr>
        <w:t>Турик</w:t>
      </w:r>
      <w:proofErr w:type="spellEnd"/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Н.А. Осипова.- Ростов н</w:t>
      </w:r>
      <w:proofErr w:type="gramStart"/>
      <w:r>
        <w:rPr>
          <w:sz w:val="23"/>
          <w:szCs w:val="23"/>
        </w:rPr>
        <w:t>\Д</w:t>
      </w:r>
      <w:proofErr w:type="gramEnd"/>
      <w:r>
        <w:rPr>
          <w:sz w:val="23"/>
          <w:szCs w:val="23"/>
        </w:rPr>
        <w:t xml:space="preserve">: Феникс,2009.-281.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Селевко</w:t>
      </w:r>
      <w:proofErr w:type="spellEnd"/>
      <w:r>
        <w:rPr>
          <w:sz w:val="23"/>
          <w:szCs w:val="23"/>
        </w:rPr>
        <w:t xml:space="preserve">, Г.К. Современные образовательные технологии. — Народное образование, 2011. — 256с. </w:t>
      </w:r>
    </w:p>
    <w:p w:rsidR="009764C9" w:rsidRDefault="009764C9" w:rsidP="00976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4.ФГОС. Настольная книга учителя: Учебно-методическое пособие/ В.И. Громова, Т.Ю. Сторожева.– Саратов, 2013. </w:t>
      </w:r>
    </w:p>
    <w:p w:rsidR="005D5981" w:rsidRDefault="005D5981" w:rsidP="009764C9">
      <w:bookmarkStart w:id="0" w:name="_GoBack"/>
      <w:bookmarkEnd w:id="0"/>
    </w:p>
    <w:sectPr w:rsidR="005D5981" w:rsidSect="00AC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430"/>
    <w:rsid w:val="005D5981"/>
    <w:rsid w:val="009764C9"/>
    <w:rsid w:val="00A37553"/>
    <w:rsid w:val="00AC3B80"/>
    <w:rsid w:val="00D2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2019-02-22T08:07:00Z</dcterms:created>
  <dcterms:modified xsi:type="dcterms:W3CDTF">2019-03-27T16:35:00Z</dcterms:modified>
</cp:coreProperties>
</file>