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2A" w:rsidRPr="00E55B9C" w:rsidRDefault="00274E2A" w:rsidP="0027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9C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(НОД) по познавательному развитию в по</w:t>
      </w:r>
      <w:r w:rsidR="00C62A24">
        <w:rPr>
          <w:rFonts w:ascii="Times New Roman" w:hAnsi="Times New Roman" w:cs="Times New Roman"/>
          <w:b/>
          <w:sz w:val="28"/>
          <w:szCs w:val="28"/>
        </w:rPr>
        <w:t>дготовительной группе на тему «О</w:t>
      </w:r>
      <w:bookmarkStart w:id="0" w:name="_GoBack"/>
      <w:bookmarkEnd w:id="0"/>
      <w:r w:rsidRPr="00E55B9C">
        <w:rPr>
          <w:rFonts w:ascii="Times New Roman" w:hAnsi="Times New Roman" w:cs="Times New Roman"/>
          <w:b/>
          <w:sz w:val="28"/>
          <w:szCs w:val="28"/>
        </w:rPr>
        <w:t>знакомление с творчеством великих художников»</w:t>
      </w:r>
    </w:p>
    <w:p w:rsidR="00274E2A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E2A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 Познавательное развитие», «Художественно-эстетическое развитие», «Речевое развитие», «Социально-коммуникативное развитие»</w:t>
      </w:r>
    </w:p>
    <w:p w:rsidR="00274E2A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E2A" w:rsidRPr="00E55B9C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B9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55B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4E2A" w:rsidRPr="00E55B9C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C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74E2A" w:rsidRPr="00E55B9C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9C">
        <w:rPr>
          <w:rFonts w:ascii="Times New Roman" w:hAnsi="Times New Roman" w:cs="Times New Roman"/>
          <w:sz w:val="28"/>
          <w:szCs w:val="28"/>
        </w:rPr>
        <w:t>Познакомить детей с пейзажем как жанром изобразительного искусства.</w:t>
      </w:r>
    </w:p>
    <w:p w:rsidR="00274E2A" w:rsidRPr="00E55B9C" w:rsidRDefault="00274E2A" w:rsidP="0027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9C">
        <w:rPr>
          <w:rFonts w:ascii="Times New Roman" w:hAnsi="Times New Roman" w:cs="Times New Roman"/>
          <w:sz w:val="28"/>
          <w:szCs w:val="28"/>
        </w:rPr>
        <w:t>Закрепить знания о художниках-пейзажистах</w:t>
      </w:r>
      <w:r w:rsidRPr="00E55B9C">
        <w:rPr>
          <w:rFonts w:ascii="Times New Roman" w:hAnsi="Times New Roman" w:cs="Times New Roman"/>
          <w:color w:val="000000"/>
          <w:sz w:val="28"/>
          <w:szCs w:val="28"/>
        </w:rPr>
        <w:t xml:space="preserve">: И. Шишкин, И. Левитан. А. Саврасов, </w:t>
      </w:r>
      <w:r w:rsidRPr="00E55B9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И. </w:t>
      </w:r>
      <w:r w:rsidRPr="00E55B9C">
        <w:rPr>
          <w:rFonts w:ascii="Times New Roman" w:hAnsi="Times New Roman" w:cs="Times New Roman"/>
          <w:color w:val="000000"/>
          <w:sz w:val="28"/>
          <w:szCs w:val="28"/>
        </w:rPr>
        <w:t>Грабарь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Называть их известные произведения. Развивать умение </w:t>
      </w:r>
      <w:r w:rsidRPr="00E55B9C">
        <w:rPr>
          <w:rFonts w:ascii="Times New Roman" w:hAnsi="Times New Roman" w:cs="Times New Roman"/>
          <w:color w:val="000000"/>
          <w:sz w:val="28"/>
          <w:szCs w:val="28"/>
        </w:rPr>
        <w:t>составлять из отдельных фрагментов целое изображение.</w:t>
      </w:r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b/>
          <w:bCs/>
          <w:color w:val="000000"/>
          <w:sz w:val="28"/>
          <w:szCs w:val="28"/>
        </w:rPr>
        <w:t>«Художественно-эстетическое развитие»</w:t>
      </w:r>
    </w:p>
    <w:p w:rsidR="00274E2A" w:rsidRPr="00E55B9C" w:rsidRDefault="00274E2A" w:rsidP="00274E2A">
      <w:pPr>
        <w:pStyle w:val="11"/>
        <w:shd w:val="clear" w:color="auto" w:fill="auto"/>
        <w:ind w:right="500"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>Развивать умение воспринимать содержание пейзажной картины, понимать красоту природы, которую изображает художник.</w:t>
      </w:r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>Воспитывать интерес к художественному слову.</w:t>
      </w:r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>Познакомить с произведением П.И. Чайковского «Времена года». Упражнять в умении определять характер музыки и соотносить с репродукциями картин.</w:t>
      </w:r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b/>
          <w:bCs/>
          <w:color w:val="000000"/>
          <w:sz w:val="28"/>
          <w:szCs w:val="28"/>
        </w:rPr>
        <w:t>«Речевое развитие»</w:t>
      </w:r>
    </w:p>
    <w:p w:rsidR="00274E2A" w:rsidRPr="00E55B9C" w:rsidRDefault="00274E2A" w:rsidP="00274E2A">
      <w:pPr>
        <w:pStyle w:val="11"/>
        <w:shd w:val="clear" w:color="auto" w:fill="auto"/>
        <w:ind w:right="500"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 xml:space="preserve">Развивать умение отвечать на вопросы по картинам полными предложениями. Обогащать словарь словами: художник - пейзажист, сосновый бор, дремучий, мрачный. </w:t>
      </w:r>
      <w:proofErr w:type="gramStart"/>
      <w:r w:rsidRPr="00E55B9C">
        <w:rPr>
          <w:color w:val="000000"/>
          <w:sz w:val="28"/>
          <w:szCs w:val="28"/>
        </w:rPr>
        <w:t>Активизация словаря: пейзаж, золотая осень, березовая роща, неуклюжий, забавные косолапые медведи, холодные, теплые тона.</w:t>
      </w:r>
      <w:proofErr w:type="gramEnd"/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b/>
          <w:bCs/>
          <w:color w:val="000000"/>
          <w:sz w:val="28"/>
          <w:szCs w:val="28"/>
        </w:rPr>
        <w:t>«Социально-коммуникативное развитие»</w:t>
      </w:r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 xml:space="preserve">Формировать навыки и умения общаться по поводу искусства с товарищами, взрослыми, высказывать суждения и оценивать </w:t>
      </w:r>
      <w:proofErr w:type="gramStart"/>
      <w:r w:rsidRPr="00E55B9C">
        <w:rPr>
          <w:color w:val="000000"/>
          <w:sz w:val="28"/>
          <w:szCs w:val="28"/>
        </w:rPr>
        <w:t>увиденное</w:t>
      </w:r>
      <w:proofErr w:type="gramEnd"/>
      <w:r w:rsidRPr="00E55B9C">
        <w:rPr>
          <w:color w:val="000000"/>
          <w:sz w:val="28"/>
          <w:szCs w:val="28"/>
        </w:rPr>
        <w:t>.</w:t>
      </w:r>
    </w:p>
    <w:p w:rsidR="00274E2A" w:rsidRPr="00E55B9C" w:rsidRDefault="00274E2A" w:rsidP="00274E2A">
      <w:pPr>
        <w:pStyle w:val="10"/>
        <w:keepNext/>
        <w:keepLines/>
        <w:shd w:val="clear" w:color="auto" w:fill="auto"/>
        <w:ind w:left="0" w:firstLine="0"/>
        <w:jc w:val="both"/>
        <w:rPr>
          <w:sz w:val="28"/>
          <w:szCs w:val="28"/>
        </w:rPr>
      </w:pPr>
      <w:bookmarkStart w:id="1" w:name="bookmark1"/>
      <w:r w:rsidRPr="00E55B9C">
        <w:rPr>
          <w:color w:val="000000"/>
          <w:sz w:val="28"/>
          <w:szCs w:val="28"/>
        </w:rPr>
        <w:t>Методы и приемы:</w:t>
      </w:r>
      <w:bookmarkEnd w:id="1"/>
    </w:p>
    <w:p w:rsidR="00274E2A" w:rsidRPr="00E55B9C" w:rsidRDefault="00274E2A" w:rsidP="00274E2A">
      <w:pPr>
        <w:pStyle w:val="11"/>
        <w:numPr>
          <w:ilvl w:val="0"/>
          <w:numId w:val="1"/>
        </w:numPr>
        <w:shd w:val="clear" w:color="auto" w:fill="auto"/>
        <w:tabs>
          <w:tab w:val="left" w:pos="687"/>
        </w:tabs>
        <w:jc w:val="both"/>
        <w:rPr>
          <w:sz w:val="28"/>
          <w:szCs w:val="28"/>
        </w:rPr>
      </w:pPr>
      <w:proofErr w:type="gramStart"/>
      <w:r w:rsidRPr="00E55B9C">
        <w:rPr>
          <w:color w:val="000000"/>
          <w:sz w:val="28"/>
          <w:szCs w:val="28"/>
        </w:rPr>
        <w:t>наглядные</w:t>
      </w:r>
      <w:proofErr w:type="gramEnd"/>
      <w:r w:rsidRPr="00E55B9C">
        <w:rPr>
          <w:color w:val="000000"/>
          <w:sz w:val="28"/>
          <w:szCs w:val="28"/>
        </w:rPr>
        <w:t>: рассматривание, демонстрация, показ;</w:t>
      </w:r>
    </w:p>
    <w:p w:rsidR="00274E2A" w:rsidRPr="00E55B9C" w:rsidRDefault="00274E2A" w:rsidP="00274E2A">
      <w:pPr>
        <w:pStyle w:val="11"/>
        <w:numPr>
          <w:ilvl w:val="0"/>
          <w:numId w:val="1"/>
        </w:numPr>
        <w:shd w:val="clear" w:color="auto" w:fill="auto"/>
        <w:tabs>
          <w:tab w:val="left" w:pos="687"/>
        </w:tabs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>словесные: рассказы педагога и детей, беседа, чтение стихотворения;</w:t>
      </w:r>
    </w:p>
    <w:p w:rsidR="00274E2A" w:rsidRPr="00E55B9C" w:rsidRDefault="00274E2A" w:rsidP="00274E2A">
      <w:pPr>
        <w:pStyle w:val="11"/>
        <w:numPr>
          <w:ilvl w:val="0"/>
          <w:numId w:val="1"/>
        </w:numPr>
        <w:shd w:val="clear" w:color="auto" w:fill="auto"/>
        <w:tabs>
          <w:tab w:val="left" w:pos="687"/>
        </w:tabs>
        <w:jc w:val="both"/>
        <w:rPr>
          <w:sz w:val="28"/>
          <w:szCs w:val="28"/>
        </w:rPr>
      </w:pPr>
      <w:proofErr w:type="gramStart"/>
      <w:r w:rsidRPr="00E55B9C">
        <w:rPr>
          <w:color w:val="000000"/>
          <w:sz w:val="28"/>
          <w:szCs w:val="28"/>
        </w:rPr>
        <w:t>практические</w:t>
      </w:r>
      <w:proofErr w:type="gramEnd"/>
      <w:r w:rsidRPr="00E55B9C">
        <w:rPr>
          <w:color w:val="000000"/>
          <w:sz w:val="28"/>
          <w:szCs w:val="28"/>
        </w:rPr>
        <w:t>: дидактическая игра, музыкально-дидактическая игра.</w:t>
      </w:r>
    </w:p>
    <w:p w:rsidR="00274E2A" w:rsidRPr="00E55B9C" w:rsidRDefault="00274E2A" w:rsidP="00274E2A">
      <w:pPr>
        <w:pStyle w:val="10"/>
        <w:keepNext/>
        <w:keepLines/>
        <w:shd w:val="clear" w:color="auto" w:fill="auto"/>
        <w:ind w:left="0" w:firstLine="0"/>
        <w:jc w:val="both"/>
        <w:rPr>
          <w:sz w:val="28"/>
          <w:szCs w:val="28"/>
        </w:rPr>
      </w:pPr>
      <w:bookmarkStart w:id="2" w:name="bookmark2"/>
      <w:r w:rsidRPr="00E55B9C">
        <w:rPr>
          <w:color w:val="000000"/>
          <w:sz w:val="28"/>
          <w:szCs w:val="28"/>
        </w:rPr>
        <w:t>Материалы и оборудование:</w:t>
      </w:r>
      <w:bookmarkEnd w:id="2"/>
    </w:p>
    <w:p w:rsidR="00274E2A" w:rsidRPr="00E55B9C" w:rsidRDefault="00274E2A" w:rsidP="00274E2A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 xml:space="preserve">Репродукции картин известных художников-пейзажистов, </w:t>
      </w:r>
      <w:proofErr w:type="spellStart"/>
      <w:r w:rsidRPr="00E55B9C">
        <w:rPr>
          <w:color w:val="000000"/>
          <w:sz w:val="28"/>
          <w:szCs w:val="28"/>
        </w:rPr>
        <w:t>лэпбук</w:t>
      </w:r>
      <w:proofErr w:type="spellEnd"/>
      <w:r w:rsidRPr="00E55B9C">
        <w:rPr>
          <w:color w:val="000000"/>
          <w:sz w:val="28"/>
          <w:szCs w:val="28"/>
        </w:rPr>
        <w:t xml:space="preserve"> на тему:</w:t>
      </w:r>
    </w:p>
    <w:p w:rsidR="00274E2A" w:rsidRPr="00E55B9C" w:rsidRDefault="00274E2A" w:rsidP="00274E2A">
      <w:pPr>
        <w:pStyle w:val="11"/>
        <w:shd w:val="clear" w:color="auto" w:fill="auto"/>
        <w:ind w:right="500" w:firstLine="0"/>
        <w:jc w:val="both"/>
        <w:rPr>
          <w:sz w:val="28"/>
          <w:szCs w:val="28"/>
        </w:rPr>
      </w:pPr>
      <w:r w:rsidRPr="00E55B9C">
        <w:rPr>
          <w:color w:val="000000"/>
          <w:sz w:val="28"/>
          <w:szCs w:val="28"/>
        </w:rPr>
        <w:t>«Ознакомление дошкольников с творчеством художников», запись отрывков из музыкального произведения П.И. Чайковского «Времена года», конверты с разрезными картинками, фотографии известных картин.</w:t>
      </w:r>
    </w:p>
    <w:p w:rsidR="00274E2A" w:rsidRPr="00E55B9C" w:rsidRDefault="00274E2A" w:rsidP="00274E2A">
      <w:pPr>
        <w:pStyle w:val="10"/>
        <w:keepNext/>
        <w:keepLines/>
        <w:shd w:val="clear" w:color="auto" w:fill="auto"/>
        <w:ind w:left="0" w:right="100" w:firstLine="0"/>
        <w:jc w:val="center"/>
        <w:rPr>
          <w:sz w:val="28"/>
          <w:szCs w:val="28"/>
        </w:rPr>
      </w:pPr>
      <w:bookmarkStart w:id="3" w:name="bookmark3"/>
      <w:r w:rsidRPr="00E55B9C">
        <w:rPr>
          <w:color w:val="000000"/>
          <w:sz w:val="28"/>
          <w:szCs w:val="28"/>
        </w:rPr>
        <w:t>Формы организации взаимодействия</w:t>
      </w:r>
      <w:bookmarkEnd w:id="3"/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330"/>
      </w:tblGrid>
      <w:tr w:rsidR="00274E2A" w:rsidRPr="00E55B9C" w:rsidTr="00274E2A">
        <w:trPr>
          <w:trHeight w:hRule="exact" w:val="7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55B9C">
              <w:rPr>
                <w:b/>
                <w:bCs/>
                <w:color w:val="000000"/>
                <w:sz w:val="28"/>
                <w:szCs w:val="28"/>
              </w:rPr>
              <w:t>Детская</w:t>
            </w:r>
          </w:p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b/>
                <w:bCs/>
                <w:color w:val="000000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74E2A" w:rsidRPr="00E55B9C" w:rsidTr="00274E2A">
        <w:trPr>
          <w:trHeight w:hRule="exact" w:val="8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55B9C">
              <w:rPr>
                <w:i/>
                <w:iCs/>
                <w:color w:val="000000"/>
                <w:sz w:val="28"/>
                <w:szCs w:val="28"/>
              </w:rPr>
              <w:t>Познавательно</w:t>
            </w: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E55B9C">
              <w:rPr>
                <w:i/>
                <w:iCs/>
                <w:color w:val="000000"/>
                <w:sz w:val="28"/>
                <w:szCs w:val="28"/>
              </w:rPr>
              <w:softHyphen/>
            </w:r>
          </w:p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i/>
                <w:iCs/>
                <w:color w:val="000000"/>
                <w:sz w:val="28"/>
                <w:szCs w:val="28"/>
              </w:rPr>
              <w:t>исследовательская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left="160" w:firstLine="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color w:val="000000"/>
                <w:sz w:val="28"/>
                <w:szCs w:val="28"/>
              </w:rPr>
              <w:t>Рассматривание репродукций картин И. Шишкина «Утро в сосновом бору», И. Левитана «Золотая осень».</w:t>
            </w:r>
          </w:p>
        </w:tc>
      </w:tr>
      <w:tr w:rsidR="00274E2A" w:rsidRPr="00E55B9C" w:rsidTr="00274E2A">
        <w:trPr>
          <w:trHeight w:hRule="exact" w:val="21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Коммун</w:t>
            </w:r>
            <w:r w:rsidRPr="00E55B9C">
              <w:rPr>
                <w:i/>
                <w:iCs/>
                <w:color w:val="000000"/>
                <w:sz w:val="28"/>
                <w:szCs w:val="28"/>
              </w:rPr>
              <w:t>икативная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left="160" w:hanging="160"/>
              <w:jc w:val="center"/>
              <w:rPr>
                <w:sz w:val="28"/>
                <w:szCs w:val="28"/>
              </w:rPr>
            </w:pPr>
            <w:r w:rsidRPr="00E55B9C">
              <w:rPr>
                <w:color w:val="000000"/>
                <w:sz w:val="28"/>
                <w:szCs w:val="28"/>
              </w:rPr>
              <w:t>Беседы по картинам, вопросы по содержанию картин,</w:t>
            </w:r>
          </w:p>
          <w:p w:rsidR="00274E2A" w:rsidRPr="00E55B9C" w:rsidRDefault="00274E2A" w:rsidP="00274E2A">
            <w:pPr>
              <w:pStyle w:val="a5"/>
              <w:shd w:val="clear" w:color="auto" w:fill="auto"/>
              <w:ind w:left="160" w:hanging="16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color w:val="000000"/>
                <w:sz w:val="28"/>
                <w:szCs w:val="28"/>
              </w:rPr>
              <w:t>проговаривание новых сло</w:t>
            </w:r>
            <w:r>
              <w:rPr>
                <w:color w:val="000000"/>
                <w:sz w:val="28"/>
                <w:szCs w:val="28"/>
              </w:rPr>
              <w:t xml:space="preserve">в, рассказ ребенка о картине И. </w:t>
            </w:r>
            <w:r w:rsidRPr="00E55B9C">
              <w:rPr>
                <w:color w:val="000000"/>
                <w:sz w:val="28"/>
                <w:szCs w:val="28"/>
              </w:rPr>
              <w:t>Шишкина «Утро в сосновом бору» в роли экскурсовода.</w:t>
            </w:r>
          </w:p>
        </w:tc>
      </w:tr>
      <w:tr w:rsidR="00274E2A" w:rsidRPr="00E55B9C" w:rsidTr="00274E2A">
        <w:trPr>
          <w:trHeight w:hRule="exact" w:val="19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i/>
                <w:iCs/>
                <w:color w:val="000000"/>
                <w:sz w:val="28"/>
                <w:szCs w:val="28"/>
              </w:rPr>
              <w:t>Восприятие (художественной литературы 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фольклора)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E2A" w:rsidRPr="00E55B9C" w:rsidRDefault="00274E2A" w:rsidP="00274E2A">
            <w:pPr>
              <w:pStyle w:val="a5"/>
              <w:shd w:val="clear" w:color="auto" w:fill="auto"/>
              <w:ind w:left="160" w:hanging="160"/>
              <w:jc w:val="center"/>
              <w:rPr>
                <w:sz w:val="28"/>
                <w:szCs w:val="28"/>
                <w:lang w:bidi="ru-RU"/>
              </w:rPr>
            </w:pPr>
            <w:r w:rsidRPr="00E55B9C">
              <w:rPr>
                <w:color w:val="000000"/>
                <w:sz w:val="28"/>
                <w:szCs w:val="28"/>
              </w:rPr>
              <w:t>Чтение стихотворения И. Бунина «Лес, точно терем расписной».</w:t>
            </w:r>
          </w:p>
        </w:tc>
      </w:tr>
      <w:tr w:rsidR="00274E2A" w:rsidRPr="00E55B9C" w:rsidTr="00274E2A">
        <w:trPr>
          <w:trHeight w:hRule="exact" w:val="19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E2A" w:rsidRPr="00E55B9C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E2A" w:rsidRPr="00E55B9C" w:rsidRDefault="00274E2A" w:rsidP="00274E2A">
            <w:pPr>
              <w:pStyle w:val="a5"/>
              <w:shd w:val="clear" w:color="auto" w:fill="auto"/>
              <w:ind w:left="160" w:hanging="160"/>
              <w:jc w:val="center"/>
              <w:rPr>
                <w:color w:val="000000"/>
                <w:sz w:val="28"/>
                <w:szCs w:val="28"/>
              </w:rPr>
            </w:pPr>
            <w:r w:rsidRPr="00666A9E">
              <w:rPr>
                <w:color w:val="000000"/>
                <w:sz w:val="28"/>
                <w:szCs w:val="28"/>
                <w:lang w:eastAsia="ru-RU" w:bidi="ru-RU"/>
              </w:rPr>
              <w:t>Дидактическая игра «Собери картинку».</w:t>
            </w:r>
          </w:p>
        </w:tc>
      </w:tr>
      <w:tr w:rsidR="00274E2A" w:rsidRPr="00E55B9C" w:rsidTr="00274E2A">
        <w:trPr>
          <w:trHeight w:hRule="exact" w:val="19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E2A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66A9E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>Музыкальная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E2A" w:rsidRPr="00666A9E" w:rsidRDefault="00274E2A" w:rsidP="00274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6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Слушание отрывков из произведения П.И. Чайковского «Времена года», музыкально-дидактические игра «Как мелодия подходит к картине?»</w:t>
            </w:r>
          </w:p>
        </w:tc>
      </w:tr>
      <w:tr w:rsidR="00274E2A" w:rsidRPr="00E55B9C" w:rsidTr="00274E2A">
        <w:trPr>
          <w:trHeight w:hRule="exact" w:val="19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E2A" w:rsidRPr="00666A9E" w:rsidRDefault="00274E2A" w:rsidP="00274E2A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666A9E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>Двигательная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E2A" w:rsidRPr="00666A9E" w:rsidRDefault="00274E2A" w:rsidP="00274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66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Физминутка</w:t>
            </w:r>
            <w:proofErr w:type="spellEnd"/>
            <w:r w:rsidRPr="00666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«Лесная зарядка».</w:t>
            </w:r>
          </w:p>
        </w:tc>
      </w:tr>
    </w:tbl>
    <w:p w:rsidR="00274E2A" w:rsidRDefault="00274E2A" w:rsidP="00274E2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274E2A" w:rsidRDefault="00274E2A" w:rsidP="00274E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ectPr w:rsidR="00274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E2A" w:rsidRDefault="00274E2A" w:rsidP="00274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Логика образовательной деятельности</w:t>
      </w:r>
    </w:p>
    <w:tbl>
      <w:tblPr>
        <w:tblStyle w:val="a6"/>
        <w:tblW w:w="14786" w:type="dxa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74E2A" w:rsidRPr="00274E2A" w:rsidTr="00274E2A">
        <w:trPr>
          <w:trHeight w:hRule="exact" w:val="1097"/>
        </w:trPr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Этап занятия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Задачи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( с обозначением обр. области)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Деятельность воспитателя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Деятельность воспитанников</w:t>
            </w:r>
          </w:p>
        </w:tc>
        <w:tc>
          <w:tcPr>
            <w:tcW w:w="2958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результаты</w:t>
            </w:r>
          </w:p>
        </w:tc>
      </w:tr>
      <w:tr w:rsidR="00274E2A" w:rsidRPr="00274E2A" w:rsidTr="00274E2A">
        <w:trPr>
          <w:trHeight w:hRule="exact" w:val="1097"/>
        </w:trPr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Мотивационно</w:t>
            </w: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>-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организационный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предлагает детям посетить картинную галерею и рассмотреть репродукции картин известных художников: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И.Левитана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274E2A" w:rsidRPr="00274E2A" w:rsidRDefault="00274E2A" w:rsidP="00274E2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И.Грабаря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58" w:type="dxa"/>
            <w:vAlign w:val="center"/>
          </w:tcPr>
          <w:p w:rsidR="00274E2A" w:rsidRPr="00274E2A" w:rsidRDefault="00274E2A" w:rsidP="00274E2A">
            <w:pPr>
              <w:widowControl w:val="0"/>
              <w:ind w:firstLine="1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Мотивированы</w:t>
            </w:r>
            <w:proofErr w:type="gram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предстоящую деятельность</w:t>
            </w:r>
          </w:p>
        </w:tc>
      </w:tr>
      <w:tr w:rsidR="00274E2A" w:rsidRPr="00274E2A" w:rsidTr="00274E2A">
        <w:tc>
          <w:tcPr>
            <w:tcW w:w="2957" w:type="dxa"/>
            <w:vMerge w:val="restart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Деятельностный</w:t>
            </w:r>
            <w:proofErr w:type="spellEnd"/>
          </w:p>
        </w:tc>
        <w:tc>
          <w:tcPr>
            <w:tcW w:w="2957" w:type="dxa"/>
            <w:vMerge w:val="restart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Познакомить детей с пейзажем как жанром изобразительного искусства на примере картины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«Утро в сосновом бору». Развивать умение выступать в роли экскурсовода и рассказывать о картине. Обогащать словарь словами: художник - пейзажист, сосновый бор, дремучий. Активизация словаря: пейзаж, неуклюжий, </w:t>
            </w: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забавные</w:t>
            </w:r>
            <w:proofErr w:type="gram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косолапые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медведи.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Рассказ экскурсовода о картине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«Утро в сосновом бору»</w:t>
            </w:r>
          </w:p>
        </w:tc>
        <w:tc>
          <w:tcPr>
            <w:tcW w:w="2958" w:type="dxa"/>
            <w:vMerge w:val="restart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познакомились с пейзажем как жанром изобразительного искусства.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Ребенок в роли экскурсовода рассказывает о картине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«Утро в сосновом бору».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высказываются по картине полными предложениями, используют в речи слова: пейзаж, неуклюжий, забавные косолапые медведи.</w:t>
            </w: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Воспитатель предлагает послушать рассказ ребенка - экскурсовода о картине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«Утро в сосновом бору», поделиться впечатлениями о картине.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Ребенок в роли экскурсовода рассказывает о картине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И.Шишкина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«Утро в сосновом бору».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слушают и рассматривают репродукцию картины,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высказывают свои впечатления</w:t>
            </w:r>
          </w:p>
        </w:tc>
        <w:tc>
          <w:tcPr>
            <w:tcW w:w="2958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Воспитывать интерес </w:t>
            </w: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 художественному слову. Развивать умение воспринимать содержание пейзажной картины, понимать красоту природы, которую изображает художник. Отвечать на вопросы по картине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полными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предложениями. Обогащать словарь словами: художник - пейзажист.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Активизация словаря: пейзаж, золотая осень, холодные, теплые тона.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Чтение стихотворения И. Бунина «Лес, </w:t>
            </w: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точно терем расписной». Рассматривание репродукции картины И. Левитана «Золотая осень»</w:t>
            </w:r>
          </w:p>
        </w:tc>
        <w:tc>
          <w:tcPr>
            <w:tcW w:w="2958" w:type="dxa"/>
            <w:vMerge w:val="restart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Дети заинтересованы </w:t>
            </w: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стихотворением И. Бунина «Лес, точно терем расписной» и репродукцией картины И. Левитана «Золотая осень», высказывают свое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мнение </w:t>
            </w: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полными</w:t>
            </w:r>
            <w:proofErr w:type="gramEnd"/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предложениями, используют слова: пейзаж, золотая осень, холодные, теплые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тона.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предлагает послушать стихотворение И. Бунина «Лес, точно терем расписной: Лиловый, золотой, багряный- Веселой, пестрою стеной</w:t>
            </w: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</w:t>
            </w:r>
            <w:proofErr w:type="gram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тоит над светлою поляной». Предлагает рассмотреть репродукцию картины И. Левитана «Золотая осень» и описать ее. (Репродукция картины представлена в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лэпбуке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.)</w:t>
            </w:r>
          </w:p>
          <w:p w:rsidR="00274E2A" w:rsidRPr="00274E2A" w:rsidRDefault="00274E2A" w:rsidP="00274E2A">
            <w:pPr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слушают стихотворение,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рассматривают репродукцию картины И. Левитана «Золотая осень» в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лэпбуке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делятся впечатлениями об </w:t>
            </w: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увиденном</w:t>
            </w:r>
            <w:proofErr w:type="gram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958" w:type="dxa"/>
            <w:vMerge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Физминутка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«Лесная зарядка»</w:t>
            </w:r>
          </w:p>
        </w:tc>
        <w:tc>
          <w:tcPr>
            <w:tcW w:w="2958" w:type="dxa"/>
            <w:vMerge w:val="restart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«Руки подняли и покачали - это деревья в лесу!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Локти согнули, кисти встряхнули - ветер </w:t>
            </w: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сбивает росу.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стороны руки, плавно помашем - это к нам птицы летят.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Как они сядут, тоже покажем - крылья сложили назад - вот так!»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Дети повторяют слова и имитируют движения.</w:t>
            </w:r>
          </w:p>
        </w:tc>
        <w:tc>
          <w:tcPr>
            <w:tcW w:w="2958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умение составлять из отдельных фрагментов целое изображение, называть картину и ее автора. Отвечать на вопросы по картине полными предложениями.</w:t>
            </w:r>
          </w:p>
        </w:tc>
        <w:tc>
          <w:tcPr>
            <w:tcW w:w="5914" w:type="dxa"/>
            <w:gridSpan w:val="2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Дидактическая игра «Собери картинку»</w:t>
            </w:r>
          </w:p>
        </w:tc>
        <w:tc>
          <w:tcPr>
            <w:tcW w:w="2958" w:type="dxa"/>
            <w:vMerge w:val="restart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Воспитатель предлагает детям конверты с заданием: «Собери картинку» (игра находится в </w:t>
            </w:r>
            <w:proofErr w:type="spell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лэпбуке</w:t>
            </w:r>
            <w:proofErr w:type="spell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Вопросы: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«Как называется картина, которая у вас получилась?»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«Кто ее автор?»</w:t>
            </w:r>
          </w:p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«Чем вам эта картина нравится?»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из отдельных фрагментов собирают репродукции картин. Отвечают на вопросы воспитателя.</w:t>
            </w:r>
          </w:p>
        </w:tc>
        <w:tc>
          <w:tcPr>
            <w:tcW w:w="2958" w:type="dxa"/>
            <w:vMerge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rPr>
          <w:trHeight w:val="1692"/>
        </w:trPr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Упражнять в умении определять характер музыки и соотносить с репродукциями картин.</w:t>
            </w:r>
          </w:p>
        </w:tc>
        <w:tc>
          <w:tcPr>
            <w:tcW w:w="5914" w:type="dxa"/>
            <w:gridSpan w:val="2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Музыкально - дидактическая игра «Как мелодия подходит к картине?»</w:t>
            </w:r>
          </w:p>
        </w:tc>
        <w:tc>
          <w:tcPr>
            <w:tcW w:w="2958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называют характер музыки, рассуждают, соотносят с названиями картин.</w:t>
            </w:r>
          </w:p>
        </w:tc>
      </w:tr>
      <w:tr w:rsidR="00274E2A" w:rsidRPr="00274E2A" w:rsidTr="00274E2A">
        <w:trPr>
          <w:trHeight w:val="1692"/>
        </w:trPr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предлагает послушать отрывки из произведения П.И. Чайковского «Времена года». Вопросы: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«Определите, к какой картине подходит та или иная мелодия и почему?»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слушают отрывки из произведения П.И. Чайковского «Времена года», рассуждают, отвечают на вопросы.</w:t>
            </w:r>
          </w:p>
        </w:tc>
        <w:tc>
          <w:tcPr>
            <w:tcW w:w="2958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A" w:rsidRPr="00274E2A" w:rsidTr="00274E2A">
        <w:trPr>
          <w:trHeight w:val="1692"/>
        </w:trPr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Заключительный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предлагает детям вспомнить, что нового и</w:t>
            </w:r>
          </w:p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интересного</w:t>
            </w:r>
            <w:proofErr w:type="gramEnd"/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они узнали о художниках - пейзажистах, что понравилось и о чем они хотели бы узнать в следующий раз.</w:t>
            </w:r>
          </w:p>
        </w:tc>
        <w:tc>
          <w:tcPr>
            <w:tcW w:w="2957" w:type="dxa"/>
            <w:vAlign w:val="center"/>
          </w:tcPr>
          <w:p w:rsidR="00274E2A" w:rsidRPr="00274E2A" w:rsidRDefault="00274E2A" w:rsidP="00274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рассуждают, высказывают свое мнение.</w:t>
            </w:r>
          </w:p>
        </w:tc>
        <w:tc>
          <w:tcPr>
            <w:tcW w:w="2958" w:type="dxa"/>
            <w:vAlign w:val="center"/>
          </w:tcPr>
          <w:p w:rsidR="00274E2A" w:rsidRPr="00274E2A" w:rsidRDefault="00274E2A" w:rsidP="00274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Расширены и закреплены представления детей о художниках - пейзажистах и их произведениях искусства.</w:t>
            </w:r>
          </w:p>
        </w:tc>
      </w:tr>
    </w:tbl>
    <w:p w:rsidR="00274E2A" w:rsidRPr="00E55B9C" w:rsidRDefault="00274E2A" w:rsidP="00274E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E2774" w:rsidRDefault="00C62A24"/>
    <w:sectPr w:rsidR="001E2774" w:rsidSect="00274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7D61"/>
    <w:multiLevelType w:val="multilevel"/>
    <w:tmpl w:val="90D82B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2A"/>
    <w:rsid w:val="00274E2A"/>
    <w:rsid w:val="003E6B00"/>
    <w:rsid w:val="00427F4C"/>
    <w:rsid w:val="00A44FDB"/>
    <w:rsid w:val="00C62A24"/>
    <w:rsid w:val="00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74E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274E2A"/>
    <w:pPr>
      <w:widowControl w:val="0"/>
      <w:shd w:val="clear" w:color="auto" w:fill="FFFFFF"/>
      <w:spacing w:after="0" w:line="240" w:lineRule="auto"/>
      <w:ind w:left="400" w:firstLine="2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3">
    <w:name w:val="Основной текст_"/>
    <w:basedOn w:val="a0"/>
    <w:link w:val="11"/>
    <w:locked/>
    <w:rsid w:val="00274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74E2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274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74E2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7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74E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274E2A"/>
    <w:pPr>
      <w:widowControl w:val="0"/>
      <w:shd w:val="clear" w:color="auto" w:fill="FFFFFF"/>
      <w:spacing w:after="0" w:line="240" w:lineRule="auto"/>
      <w:ind w:left="400" w:firstLine="2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3">
    <w:name w:val="Основной текст_"/>
    <w:basedOn w:val="a0"/>
    <w:link w:val="11"/>
    <w:locked/>
    <w:rsid w:val="00274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74E2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274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74E2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7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2019-03-22T10:23:00Z</dcterms:created>
  <dcterms:modified xsi:type="dcterms:W3CDTF">2019-03-22T10:34:00Z</dcterms:modified>
</cp:coreProperties>
</file>