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8E" w:rsidRPr="0084440C" w:rsidRDefault="0055738E" w:rsidP="0055738E">
      <w:pPr>
        <w:jc w:val="center"/>
        <w:rPr>
          <w:rFonts w:ascii="Times New Roman" w:hAnsi="Times New Roman" w:cs="Times New Roman"/>
          <w:b/>
          <w:sz w:val="24"/>
          <w:szCs w:val="24"/>
        </w:rPr>
      </w:pPr>
      <w:bookmarkStart w:id="0" w:name="_GoBack"/>
      <w:r w:rsidRPr="0084440C">
        <w:rPr>
          <w:rFonts w:ascii="Times New Roman" w:hAnsi="Times New Roman" w:cs="Times New Roman"/>
          <w:b/>
          <w:sz w:val="24"/>
          <w:szCs w:val="24"/>
        </w:rPr>
        <w:t>Инновационные формы и технологии музыкально-оздоровительной работы музыкального руководителя с детьми в ДОУ</w:t>
      </w:r>
    </w:p>
    <w:bookmarkEnd w:id="0"/>
    <w:p w:rsidR="0055738E" w:rsidRPr="0055738E" w:rsidRDefault="0055738E" w:rsidP="0055738E">
      <w:pPr>
        <w:jc w:val="both"/>
        <w:rPr>
          <w:rFonts w:ascii="Times New Roman" w:hAnsi="Times New Roman" w:cs="Times New Roman"/>
          <w:sz w:val="24"/>
          <w:szCs w:val="24"/>
        </w:rPr>
      </w:pP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Воспитание здорового подрастающего поколения граждан России – главная задача педагога, от решения которой зависит будущее процветание страны.</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Здоровье – это ценностные ориентиры полноценного психического, физического и социального развития ребенка. Созданный фундамент здоровья в дошкольном детстве - сформированное здоровье в будущем.</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В комплексных программах воспитания и обучения в дошкольном образовательном учреждении приоритет отводится мероприятиям, связанных с охраной здоровья ребенка, повышению его возможностей, уровню физического, психического развития и двигательной подготовленности.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Дошкольное детство – период интенсивного роста и развития организма и повышенной его чувствительности к профилактическим и оздоровительным мероприятиям, проводимым в детском саду.</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Сохранить здоровье ребенка – главная задача, стоящая перед всем коллективом детского сада. Совместная работа педагогов и медицинского работника по оздоровлению детей может дать положительный эффект.</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Инновационные формы и технологии музыкально-оздоровительной работы музыкального руководителя с детьми в ДОУ</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Музыка-это одно из средств физического развития детей. Музыкальное развитие очень важно для любого ребенка. Музыкальный руководитель учит его слушать, понимать музыку, наслаждаться ей. Музыкальное воздействие на слуховой рецептор влияет на эмоциональное и на общее физическое состояние ребёнка, вызывает реакции, связанные с изменением кровообращения, дыхания.</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Цель музыкально-оздоровительного воспитания: укрепление психического и физического здоровья, развитие музыкальных и творческих способностей, формирование потребности в здоровом образе жизни.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В результате работы создана система музыкально-оздоровительной работы, объединяющая традиционные музыкальные занятия с оздоровительными мероприятиями, разработаны формы организации музыкально-оздоровительных мероприятий.</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Новизна: использование современных </w:t>
      </w:r>
      <w:proofErr w:type="spellStart"/>
      <w:r w:rsidRPr="0055738E">
        <w:rPr>
          <w:rFonts w:ascii="Times New Roman" w:hAnsi="Times New Roman" w:cs="Times New Roman"/>
          <w:sz w:val="24"/>
          <w:szCs w:val="24"/>
        </w:rPr>
        <w:t>здоровьесберегающих</w:t>
      </w:r>
      <w:proofErr w:type="spellEnd"/>
      <w:r w:rsidRPr="0055738E">
        <w:rPr>
          <w:rFonts w:ascii="Times New Roman" w:hAnsi="Times New Roman" w:cs="Times New Roman"/>
          <w:sz w:val="24"/>
          <w:szCs w:val="24"/>
        </w:rPr>
        <w:t xml:space="preserve"> технологий в игровой форме. Привычные виды музыкальной деятельности можно разнообразить с пользой для здоровья.</w:t>
      </w:r>
    </w:p>
    <w:p w:rsid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Доступность: система музыкально-оздоровительной работы может быть использована в образовательном процессе дошкольного учреждения и учреждения дополнительного образования.</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lastRenderedPageBreak/>
        <w:t>Результативность: повышение показателей физического развития и развития дыхательной системы детей. Улучшение двигательных навыков и качеств (пластичность, координация, ориентирование в пространстве); совершенствова</w:t>
      </w:r>
      <w:r>
        <w:rPr>
          <w:rFonts w:ascii="Times New Roman" w:hAnsi="Times New Roman" w:cs="Times New Roman"/>
          <w:sz w:val="24"/>
          <w:szCs w:val="24"/>
        </w:rPr>
        <w:t>ние вокальных навыков и умений.</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Музыкально-оздоровительная работа - это организованный педагогический процесс, направленный на развитие музыкальных и творческих способностей детей, сохранение и укрепление их психофизического здоровья с целью формирования полноценной личности ребёнка.</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Воспитание - это целенаправленное развитие каждого ребёнка, как индивидуальной личности.</w:t>
      </w:r>
    </w:p>
    <w:p w:rsidR="0055738E" w:rsidRPr="0055738E" w:rsidRDefault="0055738E" w:rsidP="0055738E">
      <w:pPr>
        <w:jc w:val="both"/>
        <w:rPr>
          <w:rFonts w:ascii="Times New Roman" w:hAnsi="Times New Roman" w:cs="Times New Roman"/>
          <w:sz w:val="24"/>
          <w:szCs w:val="24"/>
        </w:rPr>
      </w:pPr>
      <w:proofErr w:type="spellStart"/>
      <w:r w:rsidRPr="0055738E">
        <w:rPr>
          <w:rFonts w:ascii="Times New Roman" w:hAnsi="Times New Roman" w:cs="Times New Roman"/>
          <w:sz w:val="24"/>
          <w:szCs w:val="24"/>
        </w:rPr>
        <w:t>Здоровьесбережение</w:t>
      </w:r>
      <w:proofErr w:type="spellEnd"/>
      <w:r w:rsidRPr="0055738E">
        <w:rPr>
          <w:rFonts w:ascii="Times New Roman" w:hAnsi="Times New Roman" w:cs="Times New Roman"/>
          <w:sz w:val="24"/>
          <w:szCs w:val="24"/>
        </w:rPr>
        <w:t xml:space="preserve"> - это целенаправленная системная деятельность музыкального руководителя по применению </w:t>
      </w:r>
      <w:proofErr w:type="spellStart"/>
      <w:r w:rsidRPr="0055738E">
        <w:rPr>
          <w:rFonts w:ascii="Times New Roman" w:hAnsi="Times New Roman" w:cs="Times New Roman"/>
          <w:sz w:val="24"/>
          <w:szCs w:val="24"/>
        </w:rPr>
        <w:t>здоровьесберегающих</w:t>
      </w:r>
      <w:proofErr w:type="spellEnd"/>
      <w:r w:rsidRPr="0055738E">
        <w:rPr>
          <w:rFonts w:ascii="Times New Roman" w:hAnsi="Times New Roman" w:cs="Times New Roman"/>
          <w:sz w:val="24"/>
          <w:szCs w:val="24"/>
        </w:rPr>
        <w:t xml:space="preserve"> технологий и воздействие музыкой на детей с ограниченными возможностями здоровья.</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Музыкальный руководитель учит детей быть творческими личностями, способными к восприятию новизны, умеющими импровизировать. Музыкальная импровизация, активное творческое </w:t>
      </w:r>
      <w:proofErr w:type="spellStart"/>
      <w:r w:rsidRPr="0055738E">
        <w:rPr>
          <w:rFonts w:ascii="Times New Roman" w:hAnsi="Times New Roman" w:cs="Times New Roman"/>
          <w:sz w:val="24"/>
          <w:szCs w:val="24"/>
        </w:rPr>
        <w:t>музицирование</w:t>
      </w:r>
      <w:proofErr w:type="spellEnd"/>
      <w:r w:rsidRPr="0055738E">
        <w:rPr>
          <w:rFonts w:ascii="Times New Roman" w:hAnsi="Times New Roman" w:cs="Times New Roman"/>
          <w:sz w:val="24"/>
          <w:szCs w:val="24"/>
        </w:rPr>
        <w:t xml:space="preserve"> - физическое и духовное здоровье каждого ребёнка. Только в гармонии с собой и миром, будет здоров воспитанник.</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Цель работы музыкального руководителя - укрепление психического и физического здоровья, выявление и развитие музыкальных и творческих способностей, формирование привычки к здоровому образу жизни.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Задачи: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 Развивать музыкальные и творческие способности детей в различных видах музыкальной деятельности, используя </w:t>
      </w:r>
      <w:proofErr w:type="spellStart"/>
      <w:r w:rsidRPr="0055738E">
        <w:rPr>
          <w:rFonts w:ascii="Times New Roman" w:hAnsi="Times New Roman" w:cs="Times New Roman"/>
          <w:sz w:val="24"/>
          <w:szCs w:val="24"/>
        </w:rPr>
        <w:t>здоровьесберегающие</w:t>
      </w:r>
      <w:proofErr w:type="spellEnd"/>
      <w:r w:rsidRPr="0055738E">
        <w:rPr>
          <w:rFonts w:ascii="Times New Roman" w:hAnsi="Times New Roman" w:cs="Times New Roman"/>
          <w:sz w:val="24"/>
          <w:szCs w:val="24"/>
        </w:rPr>
        <w:t xml:space="preserve"> технологии, исходя из возрастных и индивидуальных возможностей каждого ребёнка.</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Сохранять и укреплять физическое и психическое здоровье.</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Создать условия, обеспечивающие эмоциональное благополучие каждого ребенка.</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Формировать положительное отношение ребёнка к окружающему миру, к своей семье, сверстникам, самому себе.</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Формировать осанку, гигиенические навыки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Организовать сотрудничество с родителями в вопросах приобщения детей к здоровому образу жизни, профилактики заболеваемости.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Принципы работы:</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принцип научности;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принцип реалистичности и доступности;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принцип занимательности.</w:t>
      </w:r>
    </w:p>
    <w:p w:rsid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Музыкальные занятия и </w:t>
      </w:r>
      <w:proofErr w:type="spellStart"/>
      <w:r w:rsidRPr="0055738E">
        <w:rPr>
          <w:rFonts w:ascii="Times New Roman" w:hAnsi="Times New Roman" w:cs="Times New Roman"/>
          <w:sz w:val="24"/>
          <w:szCs w:val="24"/>
        </w:rPr>
        <w:t>здоровьесберегающие</w:t>
      </w:r>
      <w:proofErr w:type="spellEnd"/>
      <w:r w:rsidRPr="0055738E">
        <w:rPr>
          <w:rFonts w:ascii="Times New Roman" w:hAnsi="Times New Roman" w:cs="Times New Roman"/>
          <w:sz w:val="24"/>
          <w:szCs w:val="24"/>
        </w:rPr>
        <w:t xml:space="preserve"> технологии на занятиях.</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lastRenderedPageBreak/>
        <w:t xml:space="preserve">Песенки - </w:t>
      </w:r>
      <w:proofErr w:type="spellStart"/>
      <w:r w:rsidRPr="0055738E">
        <w:rPr>
          <w:rFonts w:ascii="Times New Roman" w:hAnsi="Times New Roman" w:cs="Times New Roman"/>
          <w:sz w:val="24"/>
          <w:szCs w:val="24"/>
        </w:rPr>
        <w:t>распевки</w:t>
      </w:r>
      <w:proofErr w:type="spellEnd"/>
      <w:r w:rsidRPr="0055738E">
        <w:rPr>
          <w:rFonts w:ascii="Times New Roman" w:hAnsi="Times New Roman" w:cs="Times New Roman"/>
          <w:sz w:val="24"/>
          <w:szCs w:val="24"/>
        </w:rPr>
        <w:t>. Подготовить голосовые связки к пению и упражнять в чистом интонировании определенных интервалов.</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Дыхательная гимнастика. </w:t>
      </w:r>
      <w:proofErr w:type="gramStart"/>
      <w:r w:rsidRPr="0055738E">
        <w:rPr>
          <w:rFonts w:ascii="Times New Roman" w:hAnsi="Times New Roman" w:cs="Times New Roman"/>
          <w:sz w:val="24"/>
          <w:szCs w:val="24"/>
        </w:rPr>
        <w:t>Дыхательная гимнастика для детей приучает дышать носом (для профилактики респираторных заболеваний, тренирует дыхательные мышцы, улучшает вентиляцию легких, повышает насыщение крови кислородом, осуществляет массаж внутренних органов, тренирует сердечно-сосудистую систему, повышая устойчивость к гипоксии (недостатку кислорода).</w:t>
      </w:r>
      <w:proofErr w:type="gramEnd"/>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Пение с предшествующей ему дыхательной гимнастикой оказывает на детей психотерапевтическое, </w:t>
      </w:r>
      <w:proofErr w:type="spellStart"/>
      <w:r w:rsidRPr="0055738E">
        <w:rPr>
          <w:rFonts w:ascii="Times New Roman" w:hAnsi="Times New Roman" w:cs="Times New Roman"/>
          <w:sz w:val="24"/>
          <w:szCs w:val="24"/>
        </w:rPr>
        <w:t>оздоравливающее</w:t>
      </w:r>
      <w:proofErr w:type="spellEnd"/>
      <w:r w:rsidRPr="0055738E">
        <w:rPr>
          <w:rFonts w:ascii="Times New Roman" w:hAnsi="Times New Roman" w:cs="Times New Roman"/>
          <w:sz w:val="24"/>
          <w:szCs w:val="24"/>
        </w:rPr>
        <w:t xml:space="preserve"> воздействие:</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-положительно влияет на обменные процессы (кровоснабжение, в том числе и в лёгочной ткани);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-способствует восстановлению центральной нервной системы;</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-восстанавливает нарушенное носовое дыхание.</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Артикуляционная гимнастика - выработка качественных, движений органов артикуляции, подготовка к правильному произнесению фонем, тренировка мышц речевого аппарата, развитие музыкальной памяти, чувство ритма. В результате у детей повышаются показатели уровня развития речи детей, певческие навыки, улучшается музыкальная память, внимание.</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Игровой массаж. Ребенок учится массажу в игре, где воздействия самого массажа влияют на внутренние органы: сердце, лёгкие, печень, кишечник и на биологически активные точки тела.</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Пальчиковые игры. Пальчиковая игра развивает мелкую моторику рук, которая влияет на развитие речи, подготавливает ребенка к рисованию, письму. Рекомендуется всем детям, особенно с речевыми проблемами.</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Речевые игры. Игра снимает напряжение, повышает способность к непроизвольному вниманию, обостряет наблюдательность.</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Музыкальный слух развивается в тесной связи со слухом речевым. К звучанию педагог добавляет музыкальные инструменты, звучащие жесты, движение (пантомимические и театральные возможности).</w:t>
      </w:r>
    </w:p>
    <w:p w:rsid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Музыкотерапия. Метод психотерапии, основанный на эмоциональном восприятии музыки. Детям полезно слушать классику и колыбельные, они развивают детей и </w:t>
      </w:r>
      <w:proofErr w:type="spellStart"/>
      <w:r w:rsidRPr="0055738E">
        <w:rPr>
          <w:rFonts w:ascii="Times New Roman" w:hAnsi="Times New Roman" w:cs="Times New Roman"/>
          <w:sz w:val="24"/>
          <w:szCs w:val="24"/>
        </w:rPr>
        <w:t>оздоравливают</w:t>
      </w:r>
      <w:proofErr w:type="spellEnd"/>
      <w:r w:rsidRPr="0055738E">
        <w:rPr>
          <w:rFonts w:ascii="Times New Roman" w:hAnsi="Times New Roman" w:cs="Times New Roman"/>
          <w:sz w:val="24"/>
          <w:szCs w:val="24"/>
        </w:rPr>
        <w:t xml:space="preserve"> их. Слушание правильно подобранной музыки повышает иммунитет детей, снижает напряжение и раздражитель</w:t>
      </w:r>
      <w:r>
        <w:rPr>
          <w:rFonts w:ascii="Times New Roman" w:hAnsi="Times New Roman" w:cs="Times New Roman"/>
          <w:sz w:val="24"/>
          <w:szCs w:val="24"/>
        </w:rPr>
        <w:t>ность, восстанавливает дыхание.</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Физкультминутки способствуют укреплению организма ребёнка, повышают его работоспособность, активно позволяют менять деятельность детей.</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Музыкальные занятия с использованием </w:t>
      </w:r>
      <w:proofErr w:type="spellStart"/>
      <w:r w:rsidRPr="0055738E">
        <w:rPr>
          <w:rFonts w:ascii="Times New Roman" w:hAnsi="Times New Roman" w:cs="Times New Roman"/>
          <w:sz w:val="24"/>
          <w:szCs w:val="24"/>
        </w:rPr>
        <w:t>здоровьесберегающих</w:t>
      </w:r>
      <w:proofErr w:type="spellEnd"/>
      <w:r w:rsidRPr="0055738E">
        <w:rPr>
          <w:rFonts w:ascii="Times New Roman" w:hAnsi="Times New Roman" w:cs="Times New Roman"/>
          <w:sz w:val="24"/>
          <w:szCs w:val="24"/>
        </w:rPr>
        <w:t xml:space="preserve"> технологий эффективны при учёте индивидуальных и возрастных особенностей</w:t>
      </w:r>
      <w:r>
        <w:rPr>
          <w:rFonts w:ascii="Times New Roman" w:hAnsi="Times New Roman" w:cs="Times New Roman"/>
          <w:sz w:val="24"/>
          <w:szCs w:val="24"/>
        </w:rPr>
        <w:t xml:space="preserve"> каждого ребёнка, его интересов.</w:t>
      </w:r>
    </w:p>
    <w:p w:rsidR="0055738E"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lastRenderedPageBreak/>
        <w:t xml:space="preserve">Важно, чтобы каждая из технологий имела оздоровительную направленность, и использование педагогом в комплексе </w:t>
      </w:r>
      <w:proofErr w:type="spellStart"/>
      <w:r w:rsidRPr="0055738E">
        <w:rPr>
          <w:rFonts w:ascii="Times New Roman" w:hAnsi="Times New Roman" w:cs="Times New Roman"/>
          <w:sz w:val="24"/>
          <w:szCs w:val="24"/>
        </w:rPr>
        <w:t>здоровьесберегающей</w:t>
      </w:r>
      <w:proofErr w:type="spellEnd"/>
      <w:r w:rsidRPr="0055738E">
        <w:rPr>
          <w:rFonts w:ascii="Times New Roman" w:hAnsi="Times New Roman" w:cs="Times New Roman"/>
          <w:sz w:val="24"/>
          <w:szCs w:val="24"/>
        </w:rPr>
        <w:t xml:space="preserve"> деятельности в итоге сформировала бы у ребенка стойкую мотивацию на здоровый образ жизни, полноц</w:t>
      </w:r>
      <w:r>
        <w:rPr>
          <w:rFonts w:ascii="Times New Roman" w:hAnsi="Times New Roman" w:cs="Times New Roman"/>
          <w:sz w:val="24"/>
          <w:szCs w:val="24"/>
        </w:rPr>
        <w:t>енное и неосложненное развитие.</w:t>
      </w:r>
    </w:p>
    <w:p w:rsidR="005C3B11" w:rsidRPr="0055738E" w:rsidRDefault="0055738E" w:rsidP="0055738E">
      <w:pPr>
        <w:jc w:val="both"/>
        <w:rPr>
          <w:rFonts w:ascii="Times New Roman" w:hAnsi="Times New Roman" w:cs="Times New Roman"/>
          <w:sz w:val="24"/>
          <w:szCs w:val="24"/>
        </w:rPr>
      </w:pPr>
      <w:r w:rsidRPr="0055738E">
        <w:rPr>
          <w:rFonts w:ascii="Times New Roman" w:hAnsi="Times New Roman" w:cs="Times New Roman"/>
          <w:sz w:val="24"/>
          <w:szCs w:val="24"/>
        </w:rPr>
        <w:t xml:space="preserve">Применение в работе музыкального руководителя инновационных форм и технологий повысит результативность </w:t>
      </w:r>
      <w:proofErr w:type="spellStart"/>
      <w:r w:rsidRPr="0055738E">
        <w:rPr>
          <w:rFonts w:ascii="Times New Roman" w:hAnsi="Times New Roman" w:cs="Times New Roman"/>
          <w:sz w:val="24"/>
          <w:szCs w:val="24"/>
        </w:rPr>
        <w:t>воспитательно</w:t>
      </w:r>
      <w:proofErr w:type="spellEnd"/>
      <w:r w:rsidRPr="0055738E">
        <w:rPr>
          <w:rFonts w:ascii="Times New Roman" w:hAnsi="Times New Roman" w:cs="Times New Roman"/>
          <w:sz w:val="24"/>
          <w:szCs w:val="24"/>
        </w:rPr>
        <w:t>-образовательного процесса, сформирует у педагогов и родителей ценностные ориентации, направленные на сохранение и укрепление здоровья воспитанников, при созданных условиях и специализации ДОУ.</w:t>
      </w:r>
    </w:p>
    <w:sectPr w:rsidR="005C3B11" w:rsidRPr="00557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FCC"/>
    <w:rsid w:val="0055738E"/>
    <w:rsid w:val="005C3B11"/>
    <w:rsid w:val="0084440C"/>
    <w:rsid w:val="00F50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2019-03-16T20:05:00Z</dcterms:created>
  <dcterms:modified xsi:type="dcterms:W3CDTF">2019-03-16T20:09:00Z</dcterms:modified>
</cp:coreProperties>
</file>