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BC" w:rsidRPr="00902C65" w:rsidRDefault="003A27EE" w:rsidP="00902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6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02C65" w:rsidRDefault="00902C65" w:rsidP="00902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E2C1B" w:rsidRPr="00902C65">
        <w:rPr>
          <w:rFonts w:ascii="Times New Roman" w:hAnsi="Times New Roman" w:cs="Times New Roman"/>
          <w:b/>
          <w:sz w:val="28"/>
          <w:szCs w:val="28"/>
        </w:rPr>
        <w:t xml:space="preserve">Игры для дошкольников с ОНР </w:t>
      </w:r>
    </w:p>
    <w:p w:rsidR="003A27EE" w:rsidRPr="00902C65" w:rsidRDefault="009E2C1B" w:rsidP="00902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65">
        <w:rPr>
          <w:rFonts w:ascii="Times New Roman" w:hAnsi="Times New Roman" w:cs="Times New Roman"/>
          <w:b/>
          <w:sz w:val="28"/>
          <w:szCs w:val="28"/>
        </w:rPr>
        <w:t>на развитие самостоятельности и инициат</w:t>
      </w:r>
      <w:bookmarkStart w:id="0" w:name="_GoBack"/>
      <w:bookmarkEnd w:id="0"/>
      <w:r w:rsidRPr="00902C65">
        <w:rPr>
          <w:rFonts w:ascii="Times New Roman" w:hAnsi="Times New Roman" w:cs="Times New Roman"/>
          <w:b/>
          <w:sz w:val="28"/>
          <w:szCs w:val="28"/>
        </w:rPr>
        <w:t>ивности</w:t>
      </w:r>
      <w:r w:rsidR="00902C65">
        <w:rPr>
          <w:rFonts w:ascii="Times New Roman" w:hAnsi="Times New Roman" w:cs="Times New Roman"/>
          <w:b/>
          <w:sz w:val="28"/>
          <w:szCs w:val="28"/>
        </w:rPr>
        <w:t>»</w:t>
      </w:r>
    </w:p>
    <w:p w:rsidR="003A27EE" w:rsidRDefault="003A27EE" w:rsidP="009E2C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Игуменова Мария Сергеевна – педагог психолог</w:t>
      </w:r>
    </w:p>
    <w:p w:rsidR="003A27EE" w:rsidRDefault="003A27EE" w:rsidP="009E2C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«Красная Шапочка» ГБОУ СОШ№1 «ОЦ»</w:t>
      </w:r>
    </w:p>
    <w:p w:rsidR="003A27EE" w:rsidRDefault="003A27EE" w:rsidP="009E2C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Глушица, февраль 2019 г.</w:t>
      </w:r>
    </w:p>
    <w:p w:rsidR="003A27EE" w:rsidRDefault="003A27EE" w:rsidP="009E2C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ФГОС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одним из основных принципов дошкольного образования является поддержка детей в различных видах деятельности, в том числе – игре, которая является ведущим видом деятельности на протяжении всего периода дошкольного детства.</w:t>
      </w:r>
    </w:p>
    <w:p w:rsidR="003A27EE" w:rsidRDefault="003A27EE" w:rsidP="009E2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Поддержка инициативы является также условием, необходимым для создания социальной ситуации развития детей. На этапе завершения дошкольного образования одним из целевых ориентиров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предусмотрена одна из возрастных характеристик возможностей детей – «проявляют инициативы и самостоятельность в различных видах деятельности – игре и т.д.».</w:t>
      </w:r>
    </w:p>
    <w:p w:rsidR="003A27EE" w:rsidRDefault="003A27EE" w:rsidP="009E2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Самостоятельность – обобщенное свойство личности, проявляющееся в инициативности, изменение форм деятельности или уклада жизни. Это мотивационное качество, рассматривается и как волевая характеристика поведения человека.</w:t>
      </w:r>
    </w:p>
    <w:p w:rsidR="003A27EE" w:rsidRDefault="003A27EE" w:rsidP="009E2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Инициативность проявляется во всех видах деятельности, но ярче всего в общении, предметной деятельности, игре, экспериментировании. </w:t>
      </w:r>
      <w:r w:rsidR="00CF6E3C">
        <w:rPr>
          <w:rFonts w:ascii="Times New Roman" w:hAnsi="Times New Roman" w:cs="Times New Roman"/>
          <w:sz w:val="28"/>
          <w:szCs w:val="28"/>
        </w:rPr>
        <w:t>Это важнейший показатель детского интеллекта, его развития.</w:t>
      </w:r>
    </w:p>
    <w:p w:rsidR="00CF6E3C" w:rsidRDefault="00CF6E3C" w:rsidP="009E2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Инициативность является непременным условием совершенствования всей познавательной деятельности ребенка, но особенно творческой. 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 любознательности, пытливости, ума, </w:t>
      </w:r>
      <w:r>
        <w:rPr>
          <w:rFonts w:ascii="Times New Roman" w:hAnsi="Times New Roman" w:cs="Times New Roman"/>
          <w:sz w:val="28"/>
          <w:szCs w:val="28"/>
        </w:rPr>
        <w:lastRenderedPageBreak/>
        <w:t>изобретательности. Инициативного ребенка отличает содержательность интересов.</w:t>
      </w:r>
    </w:p>
    <w:p w:rsidR="00CF6E3C" w:rsidRDefault="00CF6E3C" w:rsidP="009E2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 рассмотреть игры, стимулирующие развитие у детей самостоятельность и инициативность.</w:t>
      </w:r>
    </w:p>
    <w:p w:rsidR="009E2C1B" w:rsidRPr="00BD7A0A" w:rsidRDefault="009E2C1B" w:rsidP="003A27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C1B">
        <w:rPr>
          <w:rFonts w:ascii="Times New Roman" w:hAnsi="Times New Roman" w:cs="Times New Roman"/>
          <w:b/>
          <w:sz w:val="28"/>
          <w:szCs w:val="28"/>
        </w:rPr>
        <w:t>Игра «Собери гусеницу».</w:t>
      </w:r>
      <w:r w:rsidR="00BD7A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F0E2C2" wp14:editId="203813A8">
            <wp:simplePos x="0" y="0"/>
            <wp:positionH relativeFrom="margin">
              <wp:posOffset>-51435</wp:posOffset>
            </wp:positionH>
            <wp:positionV relativeFrom="margin">
              <wp:posOffset>2175510</wp:posOffset>
            </wp:positionV>
            <wp:extent cx="5886450" cy="3933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5_08360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9" r="961" b="5970"/>
                    <a:stretch/>
                  </pic:blipFill>
                  <pic:spPr bwMode="auto">
                    <a:xfrm>
                      <a:off x="0" y="0"/>
                      <a:ext cx="5886450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7A0A" w:rsidRDefault="00BD7A0A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sz w:val="28"/>
          <w:szCs w:val="28"/>
        </w:rPr>
        <w:t xml:space="preserve">Дидактическая игра </w:t>
      </w:r>
      <w:r w:rsidRPr="009E2C1B">
        <w:rPr>
          <w:color w:val="000000"/>
          <w:sz w:val="28"/>
          <w:szCs w:val="28"/>
        </w:rPr>
        <w:t>«Собери гусеницу» используется на индивидуально-подгрупповых занятиях, для домашних занятий родителей с детьми.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Цель:</w:t>
      </w:r>
      <w:r w:rsidRPr="009E2C1B">
        <w:rPr>
          <w:color w:val="000000"/>
          <w:sz w:val="28"/>
          <w:szCs w:val="28"/>
        </w:rPr>
        <w:t>  развитие у детей навыка чтения слогов и слов.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  <w:sz w:val="28"/>
          <w:szCs w:val="28"/>
        </w:rPr>
      </w:pPr>
      <w:r w:rsidRPr="009E2C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Задачи: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 xml:space="preserve">- развитие навыка </w:t>
      </w:r>
      <w:proofErr w:type="spellStart"/>
      <w:r w:rsidRPr="009E2C1B">
        <w:rPr>
          <w:color w:val="000000"/>
          <w:sz w:val="28"/>
          <w:szCs w:val="28"/>
        </w:rPr>
        <w:t>звукослогового</w:t>
      </w:r>
      <w:proofErr w:type="spellEnd"/>
      <w:r w:rsidRPr="009E2C1B">
        <w:rPr>
          <w:color w:val="000000"/>
          <w:sz w:val="28"/>
          <w:szCs w:val="28"/>
        </w:rPr>
        <w:t xml:space="preserve"> анализа слова;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- тренировать детей в чтении слогов, слов;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- развитие пространственных представлений;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- развитие мелкой моторики кистей рук.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Оборудование:</w:t>
      </w:r>
      <w:r w:rsidRPr="009E2C1B">
        <w:rPr>
          <w:color w:val="000000"/>
          <w:sz w:val="28"/>
          <w:szCs w:val="28"/>
        </w:rPr>
        <w:t xml:space="preserve"> несколько «гусениц», которые состоят из разного количества разноцветных кругов (один кружок – голова гусеницы, на </w:t>
      </w:r>
      <w:r w:rsidRPr="009E2C1B">
        <w:rPr>
          <w:color w:val="000000"/>
          <w:sz w:val="28"/>
          <w:szCs w:val="28"/>
        </w:rPr>
        <w:lastRenderedPageBreak/>
        <w:t>остальных написаны слоги), к каждому кругу прикреплены тесемки с двух сторон: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E2C1B">
        <w:rPr>
          <w:b/>
          <w:color w:val="000000"/>
          <w:sz w:val="28"/>
          <w:szCs w:val="28"/>
        </w:rPr>
        <w:t>1 вариант игры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1) На столе разложить детали гусениц: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  <w:shd w:val="clear" w:color="auto" w:fill="FFFFFF"/>
        </w:rPr>
        <w:t>2) Ребенку предлагается выбрать детали одного цвета:</w:t>
      </w:r>
      <w:r w:rsidRPr="009E2C1B">
        <w:rPr>
          <w:color w:val="000000"/>
          <w:sz w:val="28"/>
          <w:szCs w:val="28"/>
        </w:rPr>
        <w:t xml:space="preserve"> 3) Прочитать слоги на каждом круге.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4) Собрать из слогов слово.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5) Прочитать получившееся слово.</w:t>
      </w:r>
    </w:p>
    <w:p w:rsidR="009E2C1B" w:rsidRPr="009E2C1B" w:rsidRDefault="009E2C1B" w:rsidP="009E2C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9E2C1B">
        <w:rPr>
          <w:color w:val="000000"/>
          <w:sz w:val="28"/>
          <w:szCs w:val="28"/>
        </w:rPr>
        <w:t>6) Если слово собрано правильно, можно связывать детали между собой:</w:t>
      </w:r>
    </w:p>
    <w:p w:rsidR="009E2C1B" w:rsidRPr="009E2C1B" w:rsidRDefault="009E2C1B" w:rsidP="009E2C1B">
      <w:pPr>
        <w:shd w:val="clear" w:color="auto" w:fill="FFFFFF"/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 игры</w:t>
      </w:r>
    </w:p>
    <w:p w:rsidR="009E2C1B" w:rsidRPr="009E2C1B" w:rsidRDefault="009E2C1B" w:rsidP="009E2C1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стол положить  готовую гусеницу, но перепутаны слоги в слове:</w:t>
      </w:r>
    </w:p>
    <w:p w:rsidR="009E2C1B" w:rsidRPr="009E2C1B" w:rsidRDefault="009E2C1B" w:rsidP="009E2C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ребенку исправить ошибку и правильно собрать гусеницу:</w:t>
      </w:r>
    </w:p>
    <w:p w:rsidR="009E2C1B" w:rsidRDefault="009E2C1B" w:rsidP="009E2C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Предложить ребенку собрать разноцветную гусеницу: составить слово из деталей разных цветов:</w:t>
      </w:r>
    </w:p>
    <w:p w:rsidR="00BD7A0A" w:rsidRPr="00BD7A0A" w:rsidRDefault="009E2C1B" w:rsidP="00BD7A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2C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«Фруктовый магазин»</w:t>
      </w: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2612663" wp14:editId="240A7F28">
            <wp:simplePos x="0" y="0"/>
            <wp:positionH relativeFrom="margin">
              <wp:posOffset>703580</wp:posOffset>
            </wp:positionH>
            <wp:positionV relativeFrom="margin">
              <wp:posOffset>4874260</wp:posOffset>
            </wp:positionV>
            <wp:extent cx="4714875" cy="335851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5_08343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2" b="5766"/>
                    <a:stretch/>
                  </pic:blipFill>
                  <pic:spPr bwMode="auto">
                    <a:xfrm>
                      <a:off x="0" y="0"/>
                      <a:ext cx="4714875" cy="335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A0A" w:rsidRDefault="00BD7A0A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C1B" w:rsidRDefault="009E2C1B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2AD">
        <w:rPr>
          <w:rFonts w:ascii="Times New Roman" w:hAnsi="Times New Roman" w:cs="Times New Roman"/>
          <w:sz w:val="28"/>
          <w:szCs w:val="28"/>
        </w:rPr>
        <w:t xml:space="preserve">Цель: закрепление умения делить </w:t>
      </w:r>
      <w:r w:rsidRPr="00076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слова на слоги, закреплять в словаре детей названия цветов. Развивать речь, мышление, внимание, фонематический слух.</w:t>
      </w:r>
    </w:p>
    <w:p w:rsidR="000762AD" w:rsidRDefault="000762AD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0762AD">
        <w:rPr>
          <w:rStyle w:val="a4"/>
          <w:rFonts w:ascii="Times New Roman" w:hAnsi="Times New Roman" w:cs="Times New Roman"/>
          <w:b w:val="0"/>
          <w:sz w:val="28"/>
          <w:szCs w:val="23"/>
          <w:bdr w:val="none" w:sz="0" w:space="0" w:color="auto" w:frame="1"/>
          <w:shd w:val="clear" w:color="auto" w:fill="FFFFFF"/>
        </w:rPr>
        <w:lastRenderedPageBreak/>
        <w:t>Ход игры: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 на наборное полотно поставить карточки с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фруктами и ягодами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Воспитатель рассказывает: «Это у нас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фруктовый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магаз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ин, в нем продаются разные фрукты и ягоды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>. Одни – с коро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ткими названиями, например: дыня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; другие с длинными названиями, например: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смородина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У вас есть у каждого числовая карточка с кружочками. Это – «деньги». Вы будете покупателями, а я – продавцом. Покупатель может купить лишь тот цветок, в названии которого столько частей (слогов), сколько кружков на карточке. Вы придете в магазин, предъявите числовую карточку и произнесете название цветка по частям. Если вы правильно определили, какой цветок можете купить, то получите его, если ошиблись, цветок остается на прилавке». В конце игры воспитатель показывает числовую карточку и просит назвать купленные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фрукты и ягоды</w:t>
      </w:r>
      <w:r w:rsidRPr="000762AD">
        <w:rPr>
          <w:rFonts w:ascii="Times New Roman" w:hAnsi="Times New Roman" w:cs="Times New Roman"/>
          <w:sz w:val="28"/>
          <w:szCs w:val="23"/>
          <w:shd w:val="clear" w:color="auto" w:fill="FFFFFF"/>
        </w:rPr>
        <w:t>, в названии которых столько слогов, сколько кружочков на карточке.</w:t>
      </w:r>
    </w:p>
    <w:p w:rsidR="000762AD" w:rsidRPr="000762AD" w:rsidRDefault="000762AD" w:rsidP="000762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sectPr w:rsidR="000762AD" w:rsidRPr="0007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C5"/>
    <w:rsid w:val="000762AD"/>
    <w:rsid w:val="000A54BC"/>
    <w:rsid w:val="003A27EE"/>
    <w:rsid w:val="00902C65"/>
    <w:rsid w:val="009A24C5"/>
    <w:rsid w:val="009E2C1B"/>
    <w:rsid w:val="00BD7A0A"/>
    <w:rsid w:val="00C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E2C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C1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E2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E2C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C1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E2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2019-03-04T12:02:00Z</dcterms:created>
  <dcterms:modified xsi:type="dcterms:W3CDTF">2019-03-11T08:05:00Z</dcterms:modified>
</cp:coreProperties>
</file>