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w="http://schemas.openxmlformats.org/wordprocessingml/2006/main" xmlns:a="http://schemas.openxmlformats.org/drawingml/2006/main" xmlns:pic="http://schemas.openxmlformats.org/drawingml/2006/picture" xmlns:r="http://schemas.openxmlformats.org/officeDocument/2006/relationships" xmlns:wp="http://schemas.openxmlformats.org/drawingml/2006/wordprocessingDrawing">
  <w:body>
    <w:p>
      <w:pPr>
        <w:pStyle w:val="Style_1"/>
        <w:spacing w:after="0" w:before="0"/>
        <w:ind/>
        <w:jc w:val="center"/>
        <w:rPr>
          <w:rStyle w:val="Style_2_ch"/>
          <w:b w:val="1"/>
          <w:i w:val="1"/>
          <w:color w:val="000000"/>
          <w:sz w:val="28"/>
        </w:rPr>
      </w:pPr>
      <w:r>
        <w:rPr>
          <w:rStyle w:val="Style_2_ch"/>
          <w:b w:val="1"/>
          <w:i w:val="1"/>
          <w:color w:val="000000"/>
          <w:sz w:val="28"/>
        </w:rPr>
        <w:t>Консультация.</w:t>
      </w:r>
    </w:p>
    <w:p>
      <w:pPr>
        <w:spacing w:after="0"/>
        <w:ind/>
        <w:jc w:val="center"/>
        <w:rPr>
          <w:rFonts w:ascii="Times New Roman" w:hAnsi="Times New Roman"/>
          <w:b w:val="1"/>
          <w:i w:val="1"/>
          <w:sz w:val="28"/>
        </w:rPr>
      </w:pPr>
      <w:r>
        <w:rPr>
          <w:rStyle w:val="Style_3_ch"/>
          <w:b w:val="1"/>
          <w:i w:val="1"/>
          <w:color w:val="333333"/>
          <w:sz w:val="28"/>
        </w:rPr>
        <w:t>Сюжетно-ролевые игры во второй младшей группе.</w:t>
      </w:r>
    </w:p>
    <w:p>
      <w:pPr>
        <w:pStyle w:val="Style_4"/>
        <w:spacing w:after="0" w:before="0"/>
        <w:ind w:firstLine="567" w:left="0"/>
        <w:jc w:val="both"/>
        <w:rPr>
          <w:rStyle w:val="Style_5_ch"/>
          <w:b w:val="1"/>
          <w:i w:val="1"/>
          <w:color w:val="333333"/>
          <w:sz w:val="28"/>
          <w:highlight w:val="white"/>
        </w:rPr>
      </w:pPr>
    </w:p>
    <w:p>
      <w:pPr>
        <w:pStyle w:val="Style_4"/>
        <w:spacing w:after="0" w:before="0" w:line="207" w:lineRule="atLeast"/>
        <w:ind w:firstLine="567" w:left="0"/>
        <w:jc w:val="both"/>
        <w:rPr>
          <w:rStyle w:val="Style_3_ch"/>
          <w:color w:val="333333"/>
          <w:sz w:val="28"/>
          <w:highlight w:val="white"/>
        </w:rPr>
      </w:pPr>
      <w:r>
        <w:rPr>
          <w:rStyle w:val="Style_5_ch"/>
          <w:b w:val="1"/>
          <w:i w:val="1"/>
          <w:color w:val="333333"/>
          <w:sz w:val="28"/>
          <w:highlight w:val="white"/>
        </w:rPr>
        <w:t>Сюжетно-ролевая игра</w:t>
      </w:r>
      <w:r>
        <w:rPr>
          <w:rStyle w:val="Style_3_ch"/>
          <w:color w:val="333333"/>
          <w:sz w:val="28"/>
          <w:highlight w:val="white"/>
        </w:rPr>
        <w:t xml:space="preserve"> - это основной вид игры ребенка дошкольного возраста. В чем же ее особенность? Характеризуя ее, С. Я. Рубинштейн подчеркнул, что эта игра есть наиболее спонтанное проявление ребенка и вместе с тем она строится на взаимодействии ребенка </w:t>
      </w:r>
      <w:r>
        <w:rPr>
          <w:rStyle w:val="Style_3_ch"/>
          <w:color w:val="333333"/>
          <w:sz w:val="28"/>
          <w:highlight w:val="white"/>
        </w:rPr>
        <w:t>с</w:t>
      </w:r>
      <w:r>
        <w:rPr>
          <w:rStyle w:val="Style_3_ch"/>
          <w:color w:val="333333"/>
          <w:sz w:val="28"/>
          <w:highlight w:val="white"/>
        </w:rPr>
        <w:t xml:space="preserve"> взрослыми. Ей присущи основные черты игры: эмоциональная насыщенность и увлеченность детей, самостоятельность, активность, творчество.</w:t>
      </w:r>
    </w:p>
    <w:p>
      <w:pPr>
        <w:pStyle w:val="Style_4"/>
        <w:spacing w:after="0" w:before="0"/>
        <w:ind w:firstLine="567" w:left="0"/>
        <w:jc w:val="both"/>
        <w:rPr>
          <w:color w:val="333333"/>
          <w:sz w:val="28"/>
          <w:highlight w:val="white"/>
        </w:rPr>
      </w:pPr>
      <w:r>
        <w:rPr>
          <w:color w:val="000000"/>
          <w:sz w:val="28"/>
        </w:rPr>
        <w:t>Сюжетно-ролевая игра имеет свою специфическую структуру. Эта структура вклю</w:t>
      </w:r>
      <w:r>
        <w:rPr>
          <w:color w:val="000000"/>
          <w:sz w:val="28"/>
        </w:rPr>
        <w:t>чает в с</w:t>
      </w:r>
      <w:r>
        <w:rPr>
          <w:color w:val="000000"/>
          <w:sz w:val="28"/>
        </w:rPr>
        <w:t>ебя</w:t>
      </w:r>
      <w:r>
        <w:rPr>
          <w:color w:val="000000"/>
          <w:sz w:val="28"/>
        </w:rPr>
        <w:t>:</w:t>
      </w:r>
    </w:p>
    <w:p>
      <w:pPr>
        <w:pStyle w:val="Style_4"/>
        <w:spacing w:after="0" w:before="0" w:line="207" w:lineRule="atLeast"/>
        <w:ind w:firstLine="567" w:left="0"/>
        <w:jc w:val="both"/>
        <w:rPr>
          <w:rFonts w:ascii="Verdana" w:hAnsi="Verdana"/>
          <w:color w:val="555555"/>
          <w:sz w:val="28"/>
        </w:rPr>
      </w:pPr>
      <w:r>
        <w:rPr>
          <w:color w:val="000000"/>
          <w:sz w:val="28"/>
        </w:rPr>
        <w:t>- сюжет,</w:t>
      </w:r>
    </w:p>
    <w:p>
      <w:pPr>
        <w:pStyle w:val="Style_4"/>
        <w:spacing w:after="0" w:before="0" w:line="207" w:lineRule="atLeast"/>
        <w:ind w:firstLine="567" w:left="0"/>
        <w:jc w:val="both"/>
        <w:rPr>
          <w:rFonts w:ascii="Verdana" w:hAnsi="Verdana"/>
          <w:color w:val="555555"/>
          <w:sz w:val="28"/>
        </w:rPr>
      </w:pPr>
      <w:r>
        <w:rPr>
          <w:color w:val="000000"/>
          <w:sz w:val="28"/>
        </w:rPr>
        <w:t>- содержание,</w:t>
      </w:r>
    </w:p>
    <w:p>
      <w:pPr>
        <w:pStyle w:val="Style_4"/>
        <w:spacing w:after="0" w:before="0" w:line="207" w:lineRule="atLeast"/>
        <w:ind w:firstLine="567" w:left="0"/>
        <w:jc w:val="both"/>
        <w:rPr>
          <w:rFonts w:ascii="Verdana" w:hAnsi="Verdana"/>
          <w:color w:val="555555"/>
          <w:sz w:val="28"/>
        </w:rPr>
      </w:pPr>
      <w:r>
        <w:rPr>
          <w:color w:val="000000"/>
          <w:sz w:val="28"/>
        </w:rPr>
        <w:t>- роль.</w:t>
      </w:r>
    </w:p>
    <w:p>
      <w:pPr>
        <w:pStyle w:val="Style_4"/>
        <w:spacing w:after="0" w:before="0" w:line="207" w:lineRule="atLeast"/>
        <w:ind w:firstLine="567" w:left="0"/>
        <w:jc w:val="both"/>
        <w:rPr>
          <w:rFonts w:ascii="Verdana" w:hAnsi="Verdana"/>
          <w:color w:val="555555"/>
          <w:sz w:val="28"/>
        </w:rPr>
      </w:pPr>
      <w:r>
        <w:rPr>
          <w:rStyle w:val="Style_6_ch"/>
          <w:color w:val="000000"/>
          <w:sz w:val="28"/>
        </w:rPr>
        <w:t>Сюжет</w:t>
      </w:r>
      <w:r>
        <w:rPr>
          <w:rStyle w:val="Style_7_ch"/>
          <w:color w:val="000000"/>
          <w:sz w:val="28"/>
        </w:rPr>
        <w:t> </w:t>
      </w:r>
      <w:r>
        <w:rPr>
          <w:color w:val="000000"/>
          <w:sz w:val="28"/>
        </w:rPr>
        <w:t xml:space="preserve">– главный компонент сюжетно-ролевой игры, без него нет самой сюжетно-ролевой игры. </w:t>
      </w:r>
      <w:r>
        <w:rPr>
          <w:color w:val="000000"/>
          <w:sz w:val="28"/>
        </w:rPr>
        <w:t>Д.Б.Эльконин</w:t>
      </w:r>
      <w:r>
        <w:rPr>
          <w:color w:val="000000"/>
          <w:sz w:val="28"/>
        </w:rPr>
        <w:t xml:space="preserve"> дал следующее определение сюжета: «Под сюжетом следует понимать ту сферу действительности, которую дети отражают в своих играх». Сюжеты игр отражают конкретные условия жизни ребенка. Они изменяются в зависимости от этих конкретных условий, вместе с расширением кругозора ребенка и знакомством с окружающим. При этом его игровые действия – одно из основных средств реализации сюжета.</w:t>
      </w:r>
    </w:p>
    <w:p>
      <w:pPr>
        <w:pStyle w:val="Style_4"/>
        <w:spacing w:after="0" w:before="0" w:line="207" w:lineRule="atLeast"/>
        <w:ind w:firstLine="567" w:left="0"/>
        <w:jc w:val="both"/>
        <w:rPr>
          <w:rFonts w:ascii="Verdana" w:hAnsi="Verdana"/>
          <w:color w:val="555555"/>
          <w:sz w:val="28"/>
        </w:rPr>
      </w:pPr>
      <w:r>
        <w:rPr>
          <w:rStyle w:val="Style_6_ch"/>
          <w:color w:val="000000"/>
          <w:sz w:val="28"/>
        </w:rPr>
        <w:t>Содержание</w:t>
      </w:r>
      <w:r>
        <w:rPr>
          <w:rStyle w:val="Style_7_ch"/>
          <w:color w:val="000000"/>
          <w:sz w:val="28"/>
        </w:rPr>
        <w:t> </w:t>
      </w:r>
      <w:r>
        <w:rPr>
          <w:color w:val="000000"/>
          <w:sz w:val="28"/>
        </w:rPr>
        <w:t>игры – это то, что воспроизводится ребенком в качестве центрального и характерного момента деятельности и отношений между взрослым в их бытовой, трудовой, общественной деятельности. Это то, что воспроизводится ребенком в качестве главного в человеческих отношениях. В содержании игры выражено более или менее глубокое проникновение ребенка в отношениях и деятельности людей. Оно может отражать лишь внешнюю сторону поведения человека – только то, с чем и как действует человек, или отношения человека к другим людям, или смысл человеческой деятельности. Конкретный характер тех отношений между людьми, которые дети создают в игре, может быть различным и зависит от отношений реальных взрослых, окружающих ребенка. Одна и та же по своему сюжету игра может иметь совершенно разное содержание. Социальные условия, в которых живет ребенок, определяет не только сюжет, но прежде всего содержание детских игр.</w:t>
      </w:r>
    </w:p>
    <w:p>
      <w:pPr>
        <w:pStyle w:val="Style_4"/>
        <w:spacing w:after="0" w:before="0" w:line="207" w:lineRule="atLeast"/>
        <w:ind w:firstLine="567" w:left="0"/>
        <w:jc w:val="both"/>
        <w:rPr>
          <w:color w:val="000000"/>
          <w:sz w:val="28"/>
        </w:rPr>
      </w:pPr>
      <w:r>
        <w:rPr>
          <w:rStyle w:val="Style_6_ch"/>
          <w:color w:val="000000"/>
          <w:sz w:val="28"/>
        </w:rPr>
        <w:t>Роль</w:t>
      </w:r>
      <w:r>
        <w:rPr>
          <w:rStyle w:val="Style_7_ch"/>
          <w:color w:val="000000"/>
          <w:sz w:val="28"/>
        </w:rPr>
        <w:t> </w:t>
      </w:r>
      <w:r>
        <w:rPr>
          <w:color w:val="000000"/>
          <w:sz w:val="28"/>
        </w:rPr>
        <w:t>воспроизводит определённую социальную позицию, которая выражается в системе действий, выполняемых с помощью игровых предметов и моделирующих социальные отношения. Роль раскрывает для ребёнка смысл правила, делает возможным его понимание, принятие и подчинение правилу. Принимая роль, ребёнок берёт на себя обязательство подчиняться правилам, Вначале правило скрыто в роли, но по мере развития игры постепенно осуществляется переход от игр с развёрнутым сюжетом и развёрнутой ролью, и скрытыми правилами к играм со свёрнутым сюжетом, свёрнутой ролью и открытыми, чёткими правилами.</w:t>
      </w:r>
    </w:p>
    <w:p>
      <w:pPr>
        <w:pStyle w:val="Style_4"/>
        <w:spacing w:after="0" w:before="0" w:line="207" w:lineRule="atLeast"/>
        <w:ind w:firstLine="567" w:left="0"/>
        <w:jc w:val="both"/>
        <w:rPr>
          <w:color w:val="000000"/>
          <w:sz w:val="28"/>
        </w:rPr>
      </w:pPr>
    </w:p>
    <w:p>
      <w:pPr>
        <w:pStyle w:val="Style_4"/>
        <w:spacing w:after="0" w:before="0" w:line="207" w:lineRule="atLeast"/>
        <w:ind w:firstLine="567" w:left="0"/>
        <w:jc w:val="both"/>
        <w:rPr>
          <w:rFonts w:ascii="Verdana" w:hAnsi="Verdana"/>
          <w:color w:val="555555"/>
          <w:sz w:val="28"/>
        </w:rPr>
      </w:pPr>
    </w:p>
    <w:p>
      <w:pPr>
        <w:pStyle w:val="Style_4"/>
        <w:spacing w:after="0" w:before="0" w:line="274" w:lineRule="atLeast"/>
        <w:ind w:firstLine="567" w:left="0"/>
        <w:rPr>
          <w:i w:val="1"/>
          <w:color w:val="333333"/>
          <w:sz w:val="28"/>
        </w:rPr>
      </w:pPr>
      <w:r>
        <w:rPr>
          <w:rStyle w:val="Style_8_ch"/>
          <w:i w:val="1"/>
          <w:color w:val="333333"/>
          <w:sz w:val="28"/>
        </w:rPr>
        <w:t>Рассмотрим  о</w:t>
      </w:r>
      <w:r>
        <w:rPr>
          <w:rStyle w:val="Style_8_ch"/>
          <w:i w:val="1"/>
          <w:color w:val="333333"/>
          <w:sz w:val="28"/>
        </w:rPr>
        <w:t>собенности</w:t>
      </w:r>
      <w:r>
        <w:rPr>
          <w:rStyle w:val="Style_8_ch"/>
          <w:i w:val="1"/>
          <w:color w:val="333333"/>
          <w:sz w:val="28"/>
        </w:rPr>
        <w:t xml:space="preserve"> </w:t>
      </w:r>
      <w:r>
        <w:rPr>
          <w:rStyle w:val="Style_8_ch"/>
          <w:i w:val="1"/>
          <w:color w:val="333333"/>
          <w:sz w:val="28"/>
        </w:rPr>
        <w:t xml:space="preserve"> сюжетно-ролевых игр в группе </w:t>
      </w:r>
      <w:r>
        <w:rPr>
          <w:rStyle w:val="Style_8_ch"/>
          <w:i w:val="1"/>
          <w:color w:val="333333"/>
          <w:sz w:val="28"/>
        </w:rPr>
        <w:t xml:space="preserve"> </w:t>
      </w:r>
      <w:r>
        <w:rPr>
          <w:rStyle w:val="Style_8_ch"/>
          <w:i w:val="1"/>
          <w:color w:val="333333"/>
          <w:sz w:val="28"/>
        </w:rPr>
        <w:t xml:space="preserve">младшего дошкольного </w:t>
      </w:r>
      <w:r>
        <w:rPr>
          <w:rStyle w:val="Style_8_ch"/>
          <w:i w:val="1"/>
          <w:color w:val="333333"/>
          <w:sz w:val="28"/>
        </w:rPr>
        <w:t xml:space="preserve"> </w:t>
      </w:r>
      <w:r>
        <w:rPr>
          <w:rStyle w:val="Style_8_ch"/>
          <w:i w:val="1"/>
          <w:color w:val="333333"/>
          <w:sz w:val="28"/>
        </w:rPr>
        <w:t>возраста</w:t>
      </w:r>
      <w:r>
        <w:rPr>
          <w:rStyle w:val="Style_8_ch"/>
          <w:i w:val="1"/>
          <w:color w:val="333333"/>
          <w:sz w:val="28"/>
        </w:rPr>
        <w:t>.</w:t>
      </w:r>
    </w:p>
    <w:p>
      <w:pPr>
        <w:pStyle w:val="Style_4"/>
        <w:spacing w:after="0" w:before="0" w:line="274" w:lineRule="atLeast"/>
        <w:ind w:firstLine="567" w:left="0"/>
        <w:jc w:val="both"/>
        <w:rPr>
          <w:color w:val="000000"/>
          <w:sz w:val="28"/>
        </w:rPr>
      </w:pPr>
      <w:r>
        <w:rPr>
          <w:b w:val="1"/>
          <w:i w:val="1"/>
          <w:color w:val="333333"/>
          <w:sz w:val="28"/>
        </w:rPr>
        <w:t>На третьем году жизни ребенка</w:t>
      </w:r>
      <w:r>
        <w:rPr>
          <w:rStyle w:val="Style_7_ch"/>
          <w:color w:val="333333"/>
          <w:sz w:val="28"/>
        </w:rPr>
        <w:t> </w:t>
      </w:r>
      <w:r>
        <w:rPr>
          <w:color w:val="333333"/>
          <w:sz w:val="28"/>
        </w:rPr>
        <w:t>игра носит процессуальный характер, главное в ней – действия. Они совершенствуются с игровыми предметами, приближенными к реальности. Постепенно появляются действия с предметами-заместителями, формируются предпосылки сюжетно-ролевой игры, развивается умение играть рядом, а затем и вместе со сверстниками.</w:t>
      </w:r>
    </w:p>
    <w:p>
      <w:pPr>
        <w:pStyle w:val="Style_4"/>
        <w:spacing w:after="0" w:before="0" w:line="274" w:lineRule="atLeast"/>
        <w:ind w:firstLine="567" w:left="0"/>
        <w:jc w:val="both"/>
        <w:rPr>
          <w:color w:val="333333"/>
          <w:sz w:val="28"/>
        </w:rPr>
      </w:pPr>
      <w:r>
        <w:rPr>
          <w:b w:val="1"/>
          <w:i w:val="1"/>
          <w:color w:val="333333"/>
          <w:sz w:val="28"/>
        </w:rPr>
        <w:t>В возрасте 3-4 лет</w:t>
      </w:r>
      <w:r>
        <w:rPr>
          <w:rStyle w:val="Style_7_ch"/>
          <w:color w:val="333333"/>
          <w:sz w:val="28"/>
        </w:rPr>
        <w:t> </w:t>
      </w:r>
      <w:r>
        <w:rPr>
          <w:color w:val="333333"/>
          <w:sz w:val="28"/>
        </w:rPr>
        <w:t xml:space="preserve">ребенок постепенно выходит за пределы семейного круга. Его общение становится </w:t>
      </w:r>
      <w:r>
        <w:rPr>
          <w:color w:val="333333"/>
          <w:sz w:val="28"/>
        </w:rPr>
        <w:t>в</w:t>
      </w:r>
      <w:r>
        <w:rPr>
          <w:color w:val="333333"/>
          <w:sz w:val="28"/>
        </w:rPr>
        <w:t xml:space="preserve"> не 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pPr>
        <w:pStyle w:val="Style_4"/>
        <w:spacing w:after="0" w:before="0" w:line="274" w:lineRule="atLeast"/>
        <w:ind/>
        <w:jc w:val="both"/>
        <w:rPr>
          <w:color w:val="000000"/>
          <w:sz w:val="28"/>
        </w:rPr>
      </w:pPr>
      <w:r>
        <w:rPr>
          <w:color w:val="000000"/>
          <w:sz w:val="28"/>
        </w:rPr>
        <w:t xml:space="preserve">        Г</w:t>
      </w:r>
      <w:r>
        <w:rPr>
          <w:color w:val="333333"/>
          <w:sz w:val="28"/>
        </w:rPr>
        <w:t>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pPr>
        <w:pStyle w:val="Style_9"/>
        <w:spacing w:after="0" w:before="0"/>
        <w:ind/>
        <w:jc w:val="both"/>
        <w:rPr>
          <w:color w:val="000000"/>
          <w:sz w:val="28"/>
        </w:rPr>
      </w:pPr>
      <w:r>
        <w:rPr>
          <w:rStyle w:val="Style_10_ch"/>
          <w:b w:val="1"/>
          <w:i w:val="1"/>
          <w:color w:val="000000"/>
          <w:sz w:val="28"/>
        </w:rPr>
        <w:t xml:space="preserve">       </w:t>
      </w:r>
      <w:r>
        <w:rPr>
          <w:rStyle w:val="Style_10_ch"/>
          <w:b w:val="1"/>
          <w:i w:val="1"/>
          <w:color w:val="000000"/>
          <w:sz w:val="28"/>
        </w:rPr>
        <w:t>Немаловажная роль в поддержании игровой деятельности</w:t>
      </w:r>
      <w:r>
        <w:rPr>
          <w:rStyle w:val="Style_10_ch"/>
          <w:color w:val="000000"/>
          <w:sz w:val="28"/>
        </w:rPr>
        <w:t>, внесения в нее творчества, создания интереса к игре, несомненно,</w:t>
      </w:r>
      <w:r>
        <w:rPr>
          <w:rStyle w:val="Style_7_ch"/>
          <w:color w:val="000000"/>
          <w:sz w:val="28"/>
        </w:rPr>
        <w:t> </w:t>
      </w:r>
      <w:r>
        <w:rPr>
          <w:rStyle w:val="Style_10_ch"/>
          <w:b w:val="1"/>
          <w:i w:val="1"/>
          <w:color w:val="000000"/>
          <w:sz w:val="28"/>
        </w:rPr>
        <w:t>принадлежит педагогу</w:t>
      </w:r>
      <w:r>
        <w:rPr>
          <w:rStyle w:val="Style_10_ch"/>
          <w:color w:val="000000"/>
          <w:sz w:val="28"/>
        </w:rPr>
        <w:t xml:space="preserve">. </w:t>
      </w:r>
      <w:r>
        <w:rPr>
          <w:rStyle w:val="Style_10_ch"/>
          <w:color w:val="000000"/>
          <w:sz w:val="28"/>
        </w:rPr>
        <w:t>Только опытный педагог, знающий и учитывающий, индивидуальные и возрастные особенности детей, умеющий создавать игровые объединения исходя из интересов детей, способен сделать сюжетно-ролевую игру увлекательным процессом, в ходе которой дети увлекаются в сплоченные группы и могут реализовать себя, с желанием участвуют в игровых действиях.</w:t>
      </w:r>
    </w:p>
    <w:p>
      <w:pPr>
        <w:pStyle w:val="Style_9"/>
        <w:spacing w:after="0" w:before="0"/>
        <w:ind/>
        <w:jc w:val="both"/>
        <w:rPr>
          <w:color w:val="000000"/>
          <w:sz w:val="28"/>
          <w:highlight w:val="white"/>
        </w:rPr>
      </w:pPr>
      <w:r>
        <w:rPr>
          <w:rStyle w:val="Style_10_ch"/>
          <w:color w:val="000000"/>
          <w:sz w:val="28"/>
        </w:rPr>
        <w:t xml:space="preserve">    </w:t>
      </w:r>
      <w:r>
        <w:rPr>
          <w:rStyle w:val="Style_10_ch"/>
          <w:color w:val="000000"/>
          <w:sz w:val="28"/>
        </w:rPr>
        <w:t xml:space="preserve">  С помощью родителей необходимо оборудовать игровую среду. Красивые нарядные куклы, мебель, разная посуда привлекает малышей. Дети играют и утром, и после дневного сна. Они разнообразно действуют с игрушками: катают, кормят, укладывают. Важно, чтобы они научились выполнять несколько взаимосвязанных действий. С этой целью используются вопросы, подсказывающие новые действия. Большое место отводиться показу действий с теми или иными игрушками. Воспитатель должен предварительно приготовить несколько наборов игрушек и ролевых атрибутов и постепенно вводить их в игры. Каждый набор обязательно обыгрывается педагогом, например, воспитатель достает заранее</w:t>
      </w:r>
      <w:r>
        <w:rPr>
          <w:rStyle w:val="Style_7_ch"/>
          <w:color w:val="000000"/>
          <w:sz w:val="28"/>
        </w:rPr>
        <w:t> </w:t>
      </w:r>
      <w:r>
        <w:rPr>
          <w:rFonts w:ascii="Cambria" w:hAnsi="Cambria"/>
          <w:color w:val="000000"/>
          <w:highlight w:val="white"/>
        </w:rPr>
        <w:t xml:space="preserve"> </w:t>
      </w:r>
      <w:r>
        <w:rPr>
          <w:color w:val="000000"/>
          <w:sz w:val="28"/>
          <w:highlight w:val="white"/>
        </w:rPr>
        <w:t xml:space="preserve">приготовленную коробку с «медицинскими принадлежностями, надевает белую шапочку и на глазах у детей начинает </w:t>
      </w:r>
      <w:r>
        <w:rPr>
          <w:color w:val="000000"/>
          <w:sz w:val="28"/>
          <w:highlight w:val="white"/>
        </w:rPr>
        <w:t>играть</w:t>
      </w:r>
      <w:r>
        <w:rPr>
          <w:color w:val="000000"/>
          <w:sz w:val="28"/>
          <w:highlight w:val="white"/>
        </w:rPr>
        <w:t xml:space="preserve"> принимая на себя роль «доктора»</w:t>
      </w:r>
      <w:r>
        <w:rPr>
          <w:color w:val="000000"/>
          <w:sz w:val="28"/>
          <w:highlight w:val="white"/>
        </w:rPr>
        <w:t>.</w:t>
      </w:r>
    </w:p>
    <w:p>
      <w:pPr>
        <w:pStyle w:val="Style_9"/>
        <w:spacing w:after="0" w:before="0"/>
        <w:ind/>
        <w:jc w:val="both"/>
        <w:rPr>
          <w:color w:val="000000"/>
          <w:sz w:val="28"/>
          <w:highlight w:val="white"/>
        </w:rPr>
      </w:pPr>
      <w:r>
        <w:rPr>
          <w:color w:val="000000"/>
          <w:sz w:val="28"/>
          <w:highlight w:val="white"/>
        </w:rPr>
        <w:t xml:space="preserve">        </w:t>
      </w:r>
      <w:r>
        <w:rPr>
          <w:color w:val="000000"/>
          <w:sz w:val="28"/>
          <w:highlight w:val="white"/>
        </w:rPr>
        <w:t xml:space="preserve">Воспитатель использует и такой прием как введение куклы в повседневную жизнь детей. Так, во время игры с куклой воспитатель говорит: «Нашей Тане хочется погулять, давайте поможем ей одеться. Во время одевания рассматривают одежду куклы, называют её. Затем воспитатель последовательно одевает куклу. Дети наблюдают за его действиями. Чтобы закрепить навыки воспитатель </w:t>
      </w:r>
      <w:r>
        <w:rPr>
          <w:color w:val="000000"/>
          <w:sz w:val="28"/>
          <w:highlight w:val="white"/>
        </w:rPr>
        <w:t xml:space="preserve">предлагает повторить его действия. Вначале малышам требуется помощь, а затем они учатся самостоятельно одевать и раздевать кукол. При этом обращается внимание на то, что одежду надо брать и складывать аккуратно. Накопленный опыт помогает малышам активнее участвовать в игре. </w:t>
      </w:r>
    </w:p>
    <w:p>
      <w:pPr>
        <w:pStyle w:val="Style_9"/>
        <w:spacing w:after="0" w:before="0"/>
        <w:ind/>
        <w:jc w:val="both"/>
        <w:rPr>
          <w:color w:val="000000"/>
          <w:sz w:val="28"/>
          <w:highlight w:val="white"/>
        </w:rPr>
      </w:pPr>
      <w:r>
        <w:rPr>
          <w:color w:val="000000"/>
          <w:sz w:val="28"/>
          <w:highlight w:val="white"/>
        </w:rPr>
        <w:t xml:space="preserve">      </w:t>
      </w:r>
      <w:r>
        <w:rPr>
          <w:color w:val="000000"/>
          <w:sz w:val="28"/>
          <w:highlight w:val="white"/>
        </w:rPr>
        <w:t>Аналогичный прием – введение в игровую ситуацию использовать для поддержания интереса к игре, преподнести урок бережного отношения к игрушке. Роль воспитателя руководить скрыто. Это позволяет детям чувствовать себя взрослыми, «хозяевами игры». В первое время, когда некоторые дети не знают друг друга, они играют в одиночку и довольно разнообразно. Некоторые дети вообще не умеют играть. К ним применяются индивидуальные приемы. Воспитатель старается помочь им сплотиться в единый коллектив. Для этого с каждым ребенком проводятся мини</w:t>
      </w:r>
      <w:r>
        <w:rPr>
          <w:color w:val="000000"/>
          <w:sz w:val="28"/>
          <w:highlight w:val="white"/>
        </w:rPr>
        <w:t>-</w:t>
      </w:r>
      <w:r>
        <w:rPr>
          <w:color w:val="000000"/>
          <w:sz w:val="28"/>
          <w:highlight w:val="white"/>
        </w:rPr>
        <w:t xml:space="preserve">игры, воспитатель обучает предметным действиям, помогает справиться со сложными действиями. Постепенно вовлекает в игры разных по темпераменту детей, дает им разные задания. Возникают небольшие группы, дети начинают проявлять внимание друг к другу, доброжелательность, учатся уступать игрушки товарищам. Конфликтных ситуаций становиться меньше. </w:t>
      </w:r>
    </w:p>
    <w:p>
      <w:pPr>
        <w:pStyle w:val="Style_9"/>
        <w:spacing w:after="0" w:before="0"/>
        <w:ind w:firstLine="567" w:left="0"/>
        <w:jc w:val="both"/>
        <w:rPr>
          <w:color w:val="000000"/>
          <w:sz w:val="28"/>
          <w:highlight w:val="white"/>
        </w:rPr>
      </w:pPr>
      <w:r>
        <w:rPr>
          <w:color w:val="000000"/>
          <w:sz w:val="28"/>
          <w:highlight w:val="white"/>
        </w:rPr>
        <w:t>Задача воспитателя состоит и в том, чтобы направить детей на обогащение игровых действий, на развитие игрового сюжета. С этой целью проводятся наблюдения с детьми за работой няни, повара, врача, организовываются целевые прогулки, на которых обращается внимание на трудовые действия шофера, дворника. Во время наблюдений обращается внимание малышей на то, что повар приготовил вкусный завтрак, обед, ужин. Воспитатель знакомит с названием блюд. Впоследствии дети не просто ставят кастрюли на плиту, а «варят» суп, компот. Также во 2 младшей группе выделяются лидеры, которые «двигают» сюжет. Остальные дети соглашаются с лидером и обычно подстраиваются. Проблемы в игры дети учатся улаживать самостоятельно.</w:t>
      </w:r>
    </w:p>
    <w:p>
      <w:pPr>
        <w:pStyle w:val="Style_9"/>
        <w:spacing w:after="0" w:before="0"/>
        <w:ind/>
        <w:rPr>
          <w:color w:val="000000"/>
          <w:sz w:val="28"/>
        </w:rPr>
      </w:pPr>
      <w:r>
        <w:rPr>
          <w:rStyle w:val="Style_10_ch"/>
          <w:color w:val="000000"/>
          <w:sz w:val="28"/>
        </w:rPr>
        <w:t xml:space="preserve">         Воспитатель может</w:t>
      </w:r>
      <w:r>
        <w:rPr>
          <w:rStyle w:val="Style_10_ch"/>
          <w:color w:val="000000"/>
          <w:sz w:val="28"/>
        </w:rPr>
        <w:t xml:space="preserve"> использовать различные приемы, способствующие развитию игрового творчества, однако, во 2 младшей группе воспитатель играет вместе с детьми.</w:t>
      </w:r>
    </w:p>
    <w:p>
      <w:pPr>
        <w:pStyle w:val="Style_9"/>
        <w:spacing w:after="0" w:before="0"/>
        <w:ind/>
        <w:rPr>
          <w:color w:val="000000"/>
          <w:sz w:val="28"/>
        </w:rPr>
      </w:pPr>
      <w:r>
        <w:rPr>
          <w:rStyle w:val="Style_10_ch"/>
          <w:color w:val="000000"/>
          <w:sz w:val="28"/>
        </w:rPr>
        <w:t>        </w:t>
      </w:r>
      <w:r>
        <w:rPr>
          <w:rStyle w:val="Style_10_ch"/>
          <w:color w:val="000000"/>
          <w:sz w:val="28"/>
        </w:rPr>
        <w:t> Чтобы закрепить воспитательное воздействие игры необходимо обратить внимание не только на воображаемый смысл игровых действий, но и к реальным усилиям, проявленным в игре. Благодаря этому уже в ходе игры дети чувствуют радость и удовлетворения от реальной ценности свершенных действий в игре действий. Это помогает формировать нравственную сторону личности ребенка</w:t>
      </w:r>
      <w:r>
        <w:rPr>
          <w:rStyle w:val="Style_10_ch"/>
          <w:color w:val="000000"/>
          <w:sz w:val="28"/>
        </w:rPr>
        <w:t>.</w:t>
      </w:r>
    </w:p>
    <w:sectPr>
      <w:pgSz w:h="16838" w:w="11906"/>
      <w:pgMar w:bottom="709" w:footer="708" w:gutter="0" w:header="708" w:left="1134"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w="http://schemas.openxmlformats.org/wordprocessingml/2006/main">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w="http://schemas.openxmlformats.org/wordprocessingml/2006/main">
  <w:docDefaults>
    <w:rPrDefault>
      <w:rPr>
        <w:rFonts w:asciiTheme="minorAscii"/>
        <w:color w:val="000000"/>
        <w:spacing w:val="0"/>
        <w:sz w:val="22"/>
      </w:rPr>
    </w:rPrDefault>
    <w:pPrDefault>
      <w:pPr>
        <w:spacing w:after="200" w:before="0" w:line="276"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Hyperlink" w:qFormat="0" w:semiHidden="0" w:unhideWhenUsed="0"/>
  </w:latentStyles>
  <w:style w:default="1" w:styleId="Style_11" w:type="paragraph">
    <w:name w:val="Normal"/>
    <w:link w:val="Style_11_ch"/>
    <w:uiPriority w:val="0"/>
    <w:qFormat/>
  </w:style>
  <w:style w:default="1" w:styleId="Style_11_ch" w:type="character">
    <w:name w:val="Normal"/>
    <w:link w:val="Style_11"/>
  </w:style>
  <w:style w:styleId="Style_12" w:type="paragraph">
    <w:name w:val="Default Paragraph Font"/>
    <w:link w:val="Style_12_ch"/>
  </w:style>
  <w:style w:styleId="Style_12_ch" w:type="character">
    <w:name w:val="Default Paragraph Font"/>
    <w:link w:val="Style_12"/>
  </w:style>
  <w:style w:styleId="Style_4" w:type="paragraph">
    <w:name w:val="Normal (Web)"/>
    <w:basedOn w:val="Style_11"/>
    <w:link w:val="Style_4_ch"/>
    <w:pPr>
      <w:spacing w:afterAutospacing="on" w:beforeAutospacing="on" w:line="240" w:lineRule="auto"/>
      <w:ind/>
    </w:pPr>
    <w:rPr>
      <w:rFonts w:ascii="Times New Roman" w:hAnsi="Times New Roman"/>
      <w:sz w:val="24"/>
    </w:rPr>
  </w:style>
  <w:style w:styleId="Style_4_ch" w:type="character">
    <w:name w:val="Normal (Web)"/>
    <w:basedOn w:val="Style_11_ch"/>
    <w:link w:val="Style_4"/>
    <w:rPr>
      <w:rFonts w:ascii="Times New Roman" w:hAnsi="Times New Roman"/>
      <w:sz w:val="24"/>
    </w:rPr>
  </w:style>
  <w:style w:styleId="Style_8" w:type="paragraph">
    <w:name w:val="Strong"/>
    <w:basedOn w:val="Style_12"/>
    <w:link w:val="Style_8_ch"/>
    <w:rPr>
      <w:b w:val="1"/>
    </w:rPr>
  </w:style>
  <w:style w:styleId="Style_8_ch" w:type="character">
    <w:name w:val="Strong"/>
    <w:basedOn w:val="Style_12_ch"/>
    <w:link w:val="Style_8"/>
    <w:rPr>
      <w:b w:val="1"/>
    </w:rPr>
  </w:style>
  <w:style w:styleId="Style_5" w:type="paragraph">
    <w:name w:val="c0"/>
    <w:basedOn w:val="Style_12"/>
    <w:link w:val="Style_5_ch"/>
  </w:style>
  <w:style w:styleId="Style_5_ch" w:type="character">
    <w:name w:val="c0"/>
    <w:basedOn w:val="Style_12_ch"/>
    <w:link w:val="Style_5"/>
  </w:style>
  <w:style w:styleId="Style_3" w:type="paragraph">
    <w:name w:val="c3"/>
    <w:basedOn w:val="Style_12"/>
    <w:link w:val="Style_3_ch"/>
  </w:style>
  <w:style w:styleId="Style_3_ch" w:type="character">
    <w:name w:val="c3"/>
    <w:basedOn w:val="Style_12_ch"/>
    <w:link w:val="Style_3"/>
  </w:style>
  <w:style w:styleId="Style_6" w:type="paragraph">
    <w:name w:val="Emphasis"/>
    <w:basedOn w:val="Style_12"/>
    <w:link w:val="Style_6_ch"/>
    <w:rPr>
      <w:i w:val="1"/>
    </w:rPr>
  </w:style>
  <w:style w:styleId="Style_6_ch" w:type="character">
    <w:name w:val="Emphasis"/>
    <w:basedOn w:val="Style_12_ch"/>
    <w:link w:val="Style_6"/>
    <w:rPr>
      <w:i w:val="1"/>
    </w:rPr>
  </w:style>
  <w:style w:styleId="Style_7" w:type="paragraph">
    <w:name w:val="apple-converted-space"/>
    <w:basedOn w:val="Style_12"/>
    <w:link w:val="Style_7_ch"/>
  </w:style>
  <w:style w:styleId="Style_7_ch" w:type="character">
    <w:name w:val="apple-converted-space"/>
    <w:basedOn w:val="Style_12_ch"/>
    <w:link w:val="Style_7"/>
  </w:style>
  <w:style w:styleId="Style_9" w:type="paragraph">
    <w:name w:val="c1"/>
    <w:basedOn w:val="Style_11"/>
    <w:link w:val="Style_9_ch"/>
    <w:pPr>
      <w:spacing w:afterAutospacing="on" w:beforeAutospacing="on" w:line="240" w:lineRule="auto"/>
      <w:ind/>
    </w:pPr>
    <w:rPr>
      <w:rFonts w:ascii="Times New Roman" w:hAnsi="Times New Roman"/>
      <w:sz w:val="24"/>
    </w:rPr>
  </w:style>
  <w:style w:styleId="Style_9_ch" w:type="character">
    <w:name w:val="c1"/>
    <w:basedOn w:val="Style_11_ch"/>
    <w:link w:val="Style_9"/>
    <w:rPr>
      <w:rFonts w:ascii="Times New Roman" w:hAnsi="Times New Roman"/>
      <w:sz w:val="24"/>
    </w:rPr>
  </w:style>
  <w:style w:styleId="Style_10" w:type="paragraph">
    <w:name w:val="c2"/>
    <w:basedOn w:val="Style_12"/>
    <w:link w:val="Style_10_ch"/>
  </w:style>
  <w:style w:styleId="Style_10_ch" w:type="character">
    <w:name w:val="c2"/>
    <w:basedOn w:val="Style_12_ch"/>
    <w:link w:val="Style_10"/>
  </w:style>
  <w:style w:styleId="Style_13" w:type="paragraph">
    <w:name w:val="Balloon Text"/>
    <w:basedOn w:val="Style_11"/>
    <w:link w:val="Style_13_ch"/>
    <w:pPr>
      <w:spacing w:after="0" w:line="240" w:lineRule="auto"/>
      <w:ind/>
    </w:pPr>
    <w:rPr>
      <w:rFonts w:ascii="Tahoma" w:hAnsi="Tahoma"/>
      <w:sz w:val="16"/>
    </w:rPr>
  </w:style>
  <w:style w:styleId="Style_13_ch" w:type="character">
    <w:name w:val="Balloon Text"/>
    <w:basedOn w:val="Style_11_ch"/>
    <w:link w:val="Style_13"/>
    <w:rPr>
      <w:rFonts w:ascii="Tahoma" w:hAnsi="Tahoma"/>
      <w:sz w:val="16"/>
    </w:rPr>
  </w:style>
  <w:style w:styleId="Style_1" w:type="paragraph">
    <w:name w:val="c6"/>
    <w:basedOn w:val="Style_11"/>
    <w:link w:val="Style_1_ch"/>
    <w:pPr>
      <w:spacing w:afterAutospacing="on" w:beforeAutospacing="on" w:line="240" w:lineRule="auto"/>
      <w:ind/>
    </w:pPr>
    <w:rPr>
      <w:rFonts w:ascii="Times New Roman" w:hAnsi="Times New Roman"/>
      <w:sz w:val="24"/>
    </w:rPr>
  </w:style>
  <w:style w:styleId="Style_1_ch" w:type="character">
    <w:name w:val="c6"/>
    <w:basedOn w:val="Style_11_ch"/>
    <w:link w:val="Style_1"/>
    <w:rPr>
      <w:rFonts w:ascii="Times New Roman" w:hAnsi="Times New Roman"/>
      <w:sz w:val="24"/>
    </w:rPr>
  </w:style>
  <w:style w:styleId="Style_2" w:type="paragraph">
    <w:name w:val="c4"/>
    <w:basedOn w:val="Style_12"/>
    <w:link w:val="Style_2_ch"/>
  </w:style>
  <w:style w:styleId="Style_2_ch" w:type="character">
    <w:name w:val="c4"/>
    <w:basedOn w:val="Style_12_ch"/>
    <w:link w:val="Style_2"/>
  </w:style>
  <w:style w:styleId="Style_14" w:type="paragraph">
    <w:name w:val="c17"/>
    <w:basedOn w:val="Style_11"/>
    <w:link w:val="Style_14_ch"/>
    <w:pPr>
      <w:spacing w:afterAutospacing="on" w:beforeAutospacing="on" w:line="240" w:lineRule="auto"/>
      <w:ind/>
    </w:pPr>
    <w:rPr>
      <w:rFonts w:ascii="Times New Roman" w:hAnsi="Times New Roman"/>
      <w:sz w:val="24"/>
    </w:rPr>
  </w:style>
  <w:style w:styleId="Style_14_ch" w:type="character">
    <w:name w:val="c17"/>
    <w:basedOn w:val="Style_11_ch"/>
    <w:link w:val="Style_14"/>
    <w:rPr>
      <w:rFonts w:ascii="Times New Roman" w:hAnsi="Times New Roman"/>
      <w:sz w:val="24"/>
    </w:rPr>
  </w:style>
  <w:style w:styleId="Style_15" w:type="paragraph">
    <w:name w:val="heading 1"/>
    <w:link w:val="Style_15_ch"/>
    <w:uiPriority w:val="9"/>
    <w:qFormat/>
    <w:pPr>
      <w:spacing w:after="120" w:before="120"/>
      <w:ind/>
    </w:pPr>
    <w:rPr>
      <w:rFonts w:ascii="XO Thames" w:hAnsi="XO Thames"/>
      <w:b w:val="1"/>
      <w:sz w:val="32"/>
    </w:rPr>
  </w:style>
  <w:style w:styleId="Style_15_ch" w:type="character">
    <w:name w:val="heading 1"/>
    <w:link w:val="Style_15"/>
    <w:rPr>
      <w:rFonts w:ascii="XO Thames" w:hAnsi="XO Thames"/>
      <w:b w:val="1"/>
      <w:sz w:val="32"/>
    </w:rPr>
  </w:style>
  <w:style w:styleId="Style_16" w:type="paragraph">
    <w:name w:val="heading 2"/>
    <w:link w:val="Style_16_ch"/>
    <w:uiPriority w:val="9"/>
    <w:qFormat/>
    <w:pPr>
      <w:spacing w:after="120" w:before="120"/>
      <w:ind/>
    </w:pPr>
    <w:rPr>
      <w:rFonts w:ascii="XO Thames" w:hAnsi="XO Thames"/>
      <w:b w:val="1"/>
      <w:color w:val="00A0FF"/>
      <w:sz w:val="26"/>
    </w:rPr>
  </w:style>
  <w:style w:styleId="Style_16_ch" w:type="character">
    <w:name w:val="heading 2"/>
    <w:link w:val="Style_16"/>
    <w:rPr>
      <w:rFonts w:ascii="XO Thames" w:hAnsi="XO Thames"/>
      <w:b w:val="1"/>
      <w:color w:val="00A0FF"/>
      <w:sz w:val="26"/>
    </w:rPr>
  </w:style>
  <w:style w:styleId="Style_17" w:type="paragraph">
    <w:name w:val="heading 3"/>
    <w:link w:val="Style_17_ch"/>
    <w:uiPriority w:val="9"/>
    <w:qFormat/>
    <w:rPr>
      <w:rFonts w:ascii="XO Thames" w:hAnsi="XO Thames"/>
      <w:b w:val="1"/>
      <w:i w:val="1"/>
      <w:color w:val="000000"/>
    </w:rPr>
  </w:style>
  <w:style w:styleId="Style_17_ch" w:type="character">
    <w:name w:val="heading 3"/>
    <w:link w:val="Style_17"/>
    <w:rPr>
      <w:rFonts w:ascii="XO Thames" w:hAnsi="XO Thames"/>
      <w:b w:val="1"/>
      <w:i w:val="1"/>
      <w:color w:val="000000"/>
    </w:rPr>
  </w:style>
  <w:style w:styleId="Style_18" w:type="paragraph">
    <w:name w:val="heading 4"/>
    <w:link w:val="Style_18_ch"/>
    <w:uiPriority w:val="9"/>
    <w:qFormat/>
    <w:pPr>
      <w:spacing w:after="120" w:before="120"/>
      <w:ind/>
    </w:pPr>
    <w:rPr>
      <w:rFonts w:ascii="XO Thames" w:hAnsi="XO Thames"/>
      <w:b w:val="1"/>
      <w:color w:val="595959"/>
      <w:sz w:val="26"/>
    </w:rPr>
  </w:style>
  <w:style w:styleId="Style_18_ch" w:type="character">
    <w:name w:val="heading 4"/>
    <w:link w:val="Style_18"/>
    <w:rPr>
      <w:rFonts w:ascii="XO Thames" w:hAnsi="XO Thames"/>
      <w:b w:val="1"/>
      <w:color w:val="595959"/>
      <w:sz w:val="26"/>
    </w:rPr>
  </w:style>
  <w:style w:styleId="Style_19" w:type="paragraph">
    <w:name w:val="heading 5"/>
    <w:link w:val="Style_19_ch"/>
    <w:uiPriority w:val="9"/>
    <w:qFormat/>
    <w:pPr>
      <w:spacing w:after="120" w:before="120"/>
      <w:ind/>
    </w:pPr>
    <w:rPr>
      <w:rFonts w:ascii="XO Thames" w:hAnsi="XO Thames"/>
      <w:b w:val="1"/>
      <w:color w:val="000000"/>
      <w:sz w:val="22"/>
    </w:rPr>
  </w:style>
  <w:style w:styleId="Style_19_ch" w:type="character">
    <w:name w:val="heading 5"/>
    <w:link w:val="Style_19"/>
    <w:rPr>
      <w:rFonts w:ascii="XO Thames" w:hAnsi="XO Thames"/>
      <w:b w:val="1"/>
      <w:color w:val="000000"/>
      <w:sz w:val="22"/>
    </w:rPr>
  </w:style>
  <w:style w:styleId="Style_20" w:type="paragraph">
    <w:name w:val="Title"/>
    <w:link w:val="Style_20_ch"/>
    <w:uiPriority w:val="10"/>
    <w:qFormat/>
    <w:rPr>
      <w:rFonts w:ascii="XO Thames" w:hAnsi="XO Thames"/>
      <w:b w:val="1"/>
      <w:sz w:val="52"/>
    </w:rPr>
  </w:style>
  <w:style w:styleId="Style_20_ch" w:type="character">
    <w:name w:val="Title"/>
    <w:link w:val="Style_20"/>
    <w:rPr>
      <w:rFonts w:ascii="XO Thames" w:hAnsi="XO Thames"/>
      <w:b w:val="1"/>
      <w:sz w:val="52"/>
    </w:rPr>
  </w:style>
  <w:style w:styleId="Style_21" w:type="paragraph">
    <w:name w:val="Subtitle"/>
    <w:basedOn w:val="Style_11"/>
    <w:link w:val="Style_21_ch"/>
    <w:uiPriority w:val="11"/>
    <w:qFormat/>
    <w:rPr>
      <w:rFonts w:ascii="XO Thames" w:hAnsi="XO Thames"/>
      <w:i w:val="1"/>
      <w:color w:val="616161"/>
    </w:rPr>
  </w:style>
  <w:style w:styleId="Style_21_ch" w:type="character">
    <w:name w:val="Subtitle"/>
    <w:basedOn w:val="Style_11_ch"/>
    <w:link w:val="Style_21"/>
    <w:rPr>
      <w:rFonts w:ascii="XO Thames" w:hAnsi="XO Thames"/>
      <w:i w:val="1"/>
      <w:color w:val="616161"/>
    </w:rPr>
  </w:style>
  <w:style w:styleId="Style_22" w:type="paragraph">
    <w:name w:val="Header and Footer"/>
    <w:link w:val="Style_22_ch"/>
    <w:pPr>
      <w:spacing w:line="360" w:lineRule="auto"/>
      <w:ind/>
    </w:pPr>
    <w:rPr>
      <w:rFonts w:ascii="XO Thames" w:hAnsi="XO Thames"/>
      <w:sz w:val="20"/>
    </w:rPr>
  </w:style>
  <w:style w:styleId="Style_22_ch" w:type="character">
    <w:name w:val="Header and Footer"/>
    <w:link w:val="Style_22"/>
    <w:rPr>
      <w:rFonts w:ascii="XO Thames" w:hAnsi="XO Thames"/>
      <w:sz w:val="20"/>
    </w:rPr>
  </w:style>
  <w:style w:styleId="Style_23" w:type="paragraph">
    <w:name w:val="Footnote"/>
    <w:link w:val="Style_23_ch"/>
    <w:rPr>
      <w:rFonts w:ascii="XO Thames" w:hAnsi="XO Thames"/>
      <w:color w:val="757575"/>
      <w:sz w:val="20"/>
    </w:rPr>
  </w:style>
  <w:style w:styleId="Style_23_ch" w:type="character">
    <w:name w:val="Footnote"/>
    <w:link w:val="Style_23"/>
    <w:rPr>
      <w:rFonts w:ascii="XO Thames" w:hAnsi="XO Thames"/>
      <w:color w:val="757575"/>
      <w:sz w:val="20"/>
    </w:rPr>
  </w:style>
  <w:style w:styleId="Style_24" w:type="paragraph">
    <w:name w:val="Hyperlink"/>
    <w:link w:val="Style_24_ch"/>
    <w:rPr>
      <w:color w:val="0000FF"/>
      <w:u w:val="single"/>
    </w:rPr>
  </w:style>
  <w:style w:styleId="Style_24_ch" w:type="character">
    <w:name w:val="Hyperlink"/>
    <w:link w:val="Style_24"/>
    <w:rPr>
      <w:color w:val="0000FF"/>
      <w:u w:val="single"/>
    </w:rPr>
  </w:style>
  <w:style w:styleId="Style_25" w:type="paragraph">
    <w:name w:val="toc 1"/>
    <w:link w:val="Style_25_ch"/>
    <w:uiPriority w:val="39"/>
    <w:pPr>
      <w:ind w:firstLine="0" w:left="0"/>
    </w:pPr>
    <w:rPr>
      <w:rFonts w:ascii="XO Thames" w:hAnsi="XO Thames"/>
      <w:b w:val="1"/>
    </w:rPr>
  </w:style>
  <w:style w:styleId="Style_25_ch" w:type="character">
    <w:name w:val="toc 1"/>
    <w:link w:val="Style_25"/>
    <w:rPr>
      <w:rFonts w:ascii="XO Thames" w:hAnsi="XO Thames"/>
      <w:b w:val="1"/>
    </w:rPr>
  </w:style>
  <w:style w:styleId="Style_26" w:type="paragraph">
    <w:name w:val="toc 2"/>
    <w:link w:val="Style_26_ch"/>
    <w:uiPriority w:val="39"/>
    <w:pPr>
      <w:ind w:firstLine="0" w:left="200"/>
    </w:pPr>
  </w:style>
  <w:style w:styleId="Style_26_ch" w:type="character">
    <w:name w:val="toc 2"/>
    <w:link w:val="Style_26"/>
  </w:style>
  <w:style w:styleId="Style_27" w:type="paragraph">
    <w:name w:val="toc 3"/>
    <w:link w:val="Style_27_ch"/>
    <w:uiPriority w:val="39"/>
    <w:pPr>
      <w:ind w:firstLine="0" w:left="400"/>
    </w:pPr>
  </w:style>
  <w:style w:styleId="Style_27_ch" w:type="character">
    <w:name w:val="toc 3"/>
    <w:link w:val="Style_27"/>
  </w:style>
  <w:style w:styleId="Style_28" w:type="paragraph">
    <w:name w:val="toc 4"/>
    <w:link w:val="Style_28_ch"/>
    <w:uiPriority w:val="39"/>
    <w:pPr>
      <w:ind w:firstLine="0" w:left="600"/>
    </w:pPr>
  </w:style>
  <w:style w:styleId="Style_28_ch" w:type="character">
    <w:name w:val="toc 4"/>
    <w:link w:val="Style_28"/>
  </w:style>
  <w:style w:styleId="Style_29" w:type="paragraph">
    <w:name w:val="toc 5"/>
    <w:link w:val="Style_29_ch"/>
    <w:uiPriority w:val="39"/>
    <w:pPr>
      <w:ind w:firstLine="0" w:left="800"/>
    </w:pPr>
  </w:style>
  <w:style w:styleId="Style_29_ch" w:type="character">
    <w:name w:val="toc 5"/>
    <w:link w:val="Style_29"/>
  </w:style>
  <w:style w:styleId="Style_30" w:type="paragraph">
    <w:name w:val="toc 6"/>
    <w:link w:val="Style_30_ch"/>
    <w:uiPriority w:val="39"/>
    <w:pPr>
      <w:ind w:firstLine="0" w:left="1000"/>
    </w:pPr>
  </w:style>
  <w:style w:styleId="Style_30_ch" w:type="character">
    <w:name w:val="toc 6"/>
    <w:link w:val="Style_30"/>
  </w:style>
  <w:style w:styleId="Style_31" w:type="paragraph">
    <w:name w:val="toc 7"/>
    <w:link w:val="Style_31_ch"/>
    <w:uiPriority w:val="39"/>
    <w:pPr>
      <w:ind w:firstLine="0" w:left="1200"/>
    </w:pPr>
  </w:style>
  <w:style w:styleId="Style_31_ch" w:type="character">
    <w:name w:val="toc 7"/>
    <w:link w:val="Style_31"/>
  </w:style>
  <w:style w:styleId="Style_32" w:type="paragraph">
    <w:name w:val="toc 8"/>
    <w:link w:val="Style_32_ch"/>
    <w:uiPriority w:val="39"/>
    <w:pPr>
      <w:ind w:firstLine="0" w:left="1400"/>
    </w:pPr>
  </w:style>
  <w:style w:styleId="Style_32_ch" w:type="character">
    <w:name w:val="toc 8"/>
    <w:link w:val="Style_32"/>
  </w:style>
  <w:style w:styleId="Style_33" w:type="paragraph">
    <w:name w:val="toc 9"/>
    <w:link w:val="Style_33_ch"/>
    <w:uiPriority w:val="39"/>
    <w:pPr>
      <w:ind w:firstLine="0" w:left="1600"/>
    </w:pPr>
  </w:style>
  <w:style w:styleId="Style_33_ch" w:type="character">
    <w:name w:val="toc 9"/>
    <w:link w:val="Style_33"/>
  </w:style>
  <w:style w:styleId="Style_34" w:type="paragraph">
    <w:name w:val="toc 10"/>
    <w:link w:val="Style_34_ch"/>
    <w:uiPriority w:val="39"/>
    <w:pPr>
      <w:ind w:firstLine="0" w:left="1800"/>
    </w:pPr>
  </w:style>
  <w:style w:styleId="Style_34_ch" w:type="character">
    <w:name w:val="toc 10"/>
    <w:link w:val="Style_34"/>
  </w:style>
  <w:style w:default="1" w:styleId="Style_35"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 Target="fontTable.xml" Type="http://schemas.openxmlformats.org/officeDocument/2006/relationships/fontTable"/>
  <Relationship Id="rId5" Target="webSettings.xml" Type="http://schemas.openxmlformats.org/officeDocument/2006/relationships/webSettings"/>
  <Relationship Id="rId4" Target="stylesWithEffects.xml" Type="http://schemas.microsoft.com/office/2007/relationships/stylesWithEffects"/>
  <Relationship Id="rId6" Target="theme/theme1.xml" Type="http://schemas.openxmlformats.org/officeDocument/2006/relationships/theme"/>
  <Relationship Id="rId2" Target="settings.xml" Type="http://schemas.openxmlformats.org/officeDocument/2006/relationships/settings"/>
  <Relationship Id="rId3" Target="styles.xml" Type="http://schemas.openxmlformats.org/officeDocument/2006/relationships/styles"/>
</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
                <a:satMod val="300%"/>
              </a:schemeClr>
            </a:gs>
            <a:gs pos="35%">
              <a:schemeClr val="phClr">
                <a:tint val="37%"/>
                <a:satMod val="300%"/>
              </a:schemeClr>
            </a:gs>
            <a:gs pos="100%">
              <a:schemeClr val="phClr">
                <a:tint val="15%"/>
                <a:satMod val="350%"/>
              </a:schemeClr>
            </a:gs>
          </a:gsLst>
        </a:gradFill>
        <a:gradFill>
          <a:gsLst>
            <a:gs pos="0%">
              <a:schemeClr val="phClr">
                <a:shade val="51%"/>
                <a:satMod val="130%"/>
              </a:schemeClr>
            </a:gs>
            <a:gs pos="80%">
              <a:schemeClr val="phClr">
                <a:shade val="93%"/>
                <a:satMod val="130%"/>
              </a:schemeClr>
            </a:gs>
            <a:gs pos="100%">
              <a:schemeClr val="phClr">
                <a:shade val="94%"/>
                <a:satMod val="135%"/>
              </a:schemeClr>
            </a:gs>
          </a:gsLst>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
                <a:satMod val="350%"/>
              </a:schemeClr>
            </a:gs>
            <a:gs pos="40%">
              <a:schemeClr val="phClr">
                <a:tint val="45%"/>
                <a:shade val="99%"/>
                <a:satMod val="350%"/>
              </a:schemeClr>
            </a:gs>
            <a:gs pos="100%">
              <a:schemeClr val="phClr">
                <a:shade val="20%"/>
                <a:satMod val="255%"/>
              </a:schemeClr>
            </a:gs>
          </a:gsLst>
        </a:gradFill>
        <a:gradFill>
          <a:gsLst>
            <a:gs pos="0%">
              <a:schemeClr val="phClr">
                <a:tint val="80%"/>
                <a:satMod val="300%"/>
              </a:schemeClr>
            </a:gs>
            <a:gs pos="100%">
              <a:schemeClr val="phClr">
                <a:shade val="30%"/>
                <a:satMod val="200%"/>
              </a:schemeClr>
            </a:gs>
          </a:gsLst>
        </a:gradFill>
      </a:bgFillStyleLst>
    </a:fmtScheme>
  </a:themeElements>
</a:theme>
</file>

<file path=docProps/app.xml><?xml version="1.0" encoding="utf-8"?>
<Properties xmlns="http://schemas.openxmlformats.org/officeDocument/2006/extended-properties">
  <Template>Normal.dotm</Template>
  <TotalTime>5</TotalTime>
  <DocSecurity>0</DocSecurity>
  <ScaleCrop>false</ScaleCrop>
  <AppVersion>1.0</AppVersion>
</Properties>
</file>