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15" w:rsidRDefault="00690D15" w:rsidP="00C4521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D27A7" w:rsidRDefault="009D27A7" w:rsidP="00C4521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E186E" w:rsidRPr="00C4521F" w:rsidRDefault="00690D15" w:rsidP="00C4521F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Использование здоровьесберегающих технологий</w:t>
      </w:r>
      <w:r w:rsidR="00374362"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в</w:t>
      </w:r>
    </w:p>
    <w:p w:rsidR="001F5FF4" w:rsidRPr="00C4521F" w:rsidRDefault="00374362" w:rsidP="00C4521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коррекционно - оздоровительной работе</w:t>
      </w:r>
    </w:p>
    <w:p w:rsidR="00374362" w:rsidRPr="00C4521F" w:rsidRDefault="00690D15" w:rsidP="00C4521F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</w:t>
      </w:r>
      <w:r w:rsidR="00F946FE"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детьми с </w:t>
      </w:r>
      <w:r w:rsidR="00374362" w:rsidRPr="00C4521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ОВЗ в ДОУ</w:t>
      </w:r>
    </w:p>
    <w:p w:rsidR="005533B1" w:rsidRPr="00C8485D" w:rsidRDefault="00C23DB5" w:rsidP="00C4521F">
      <w:pPr>
        <w:spacing w:line="276" w:lineRule="auto"/>
        <w:jc w:val="both"/>
        <w:rPr>
          <w:rFonts w:ascii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3D008B" w:rsidRPr="003451BA" w:rsidRDefault="003D008B" w:rsidP="00C4521F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E05F9" w:rsidRPr="003451BA" w:rsidRDefault="003451BA" w:rsidP="00C452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Одна из задач Федерального государственного образовательного стандарта дошкольного воспитания – охрана и укрепление физического и психического здоровья детей, в том числе их эмоционального благополучия.</w:t>
      </w:r>
    </w:p>
    <w:p w:rsidR="00333E23" w:rsidRPr="009E05F9" w:rsidRDefault="00333E23" w:rsidP="00C4521F">
      <w:pPr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E05F9" w:rsidRPr="00333E23" w:rsidRDefault="009E05F9" w:rsidP="00C4521F">
      <w:pPr>
        <w:ind w:firstLine="710"/>
        <w:jc w:val="both"/>
        <w:rPr>
          <w:rFonts w:ascii="Calibri" w:eastAsia="Times New Roman" w:hAnsi="Calibri" w:cs="Calibri"/>
          <w:color w:val="000000" w:themeColor="text1"/>
          <w:u w:val="single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Выделяется несколько компонентов здоровья:</w:t>
      </w:r>
    </w:p>
    <w:p w:rsidR="00333E23" w:rsidRPr="00333E23" w:rsidRDefault="009E05F9" w:rsidP="00C4521F">
      <w:pPr>
        <w:pStyle w:val="a3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333E23" w:rsidRPr="00333E23" w:rsidRDefault="009E05F9" w:rsidP="00C4521F">
      <w:pPr>
        <w:pStyle w:val="a3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Физическое здоровье — уровень роста и развития органов и систем организма.</w:t>
      </w:r>
    </w:p>
    <w:p w:rsidR="009E05F9" w:rsidRPr="00034723" w:rsidRDefault="009E05F9" w:rsidP="00C4521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Психическое здоровье — состояние психической сферы, основу </w:t>
      </w:r>
      <w:r w:rsidRPr="00034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составляет состояние общего душевного комфорта.</w:t>
      </w:r>
    </w:p>
    <w:p w:rsidR="009E05F9" w:rsidRPr="000A7C15" w:rsidRDefault="001C68AD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72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5F9" w:rsidRPr="00034723">
        <w:rPr>
          <w:rFonts w:ascii="Times New Roman" w:hAnsi="Times New Roman" w:cs="Times New Roman"/>
          <w:sz w:val="28"/>
          <w:szCs w:val="28"/>
          <w:lang w:eastAsia="ru-RU"/>
        </w:rPr>
        <w:t>Статисти</w:t>
      </w:r>
      <w:r w:rsidR="00333E23" w:rsidRPr="00034723">
        <w:rPr>
          <w:rFonts w:ascii="Times New Roman" w:hAnsi="Times New Roman" w:cs="Times New Roman"/>
          <w:sz w:val="28"/>
          <w:szCs w:val="28"/>
          <w:lang w:eastAsia="ru-RU"/>
        </w:rPr>
        <w:t>ка утверждает, что здоровье ребё</w:t>
      </w:r>
      <w:r w:rsidR="009E05F9" w:rsidRPr="00034723">
        <w:rPr>
          <w:rFonts w:ascii="Times New Roman" w:hAnsi="Times New Roman" w:cs="Times New Roman"/>
          <w:sz w:val="28"/>
          <w:szCs w:val="28"/>
          <w:lang w:eastAsia="ru-RU"/>
        </w:rPr>
        <w:t>нка на 20% зависит от наследстве</w:t>
      </w:r>
      <w:r w:rsidR="00075CF2">
        <w:rPr>
          <w:rFonts w:ascii="Times New Roman" w:hAnsi="Times New Roman" w:cs="Times New Roman"/>
          <w:sz w:val="28"/>
          <w:szCs w:val="28"/>
          <w:lang w:eastAsia="ru-RU"/>
        </w:rPr>
        <w:t>нных факторов, на 20% - о</w:t>
      </w:r>
      <w:r w:rsidR="009E05F9" w:rsidRPr="00034723">
        <w:rPr>
          <w:rFonts w:ascii="Times New Roman" w:hAnsi="Times New Roman" w:cs="Times New Roman"/>
          <w:sz w:val="28"/>
          <w:szCs w:val="28"/>
          <w:lang w:eastAsia="ru-RU"/>
        </w:rPr>
        <w:t>т условий внешней среды, т. е. экологии, на 10% - от деятельности системы здравоохранения, а на 50% - от самого человека, от то</w:t>
      </w:r>
      <w:r w:rsidR="00333E23" w:rsidRPr="00034723">
        <w:rPr>
          <w:rFonts w:ascii="Times New Roman" w:hAnsi="Times New Roman" w:cs="Times New Roman"/>
          <w:sz w:val="28"/>
          <w:szCs w:val="28"/>
          <w:lang w:eastAsia="ru-RU"/>
        </w:rPr>
        <w:t>го образа жизни, который он ведё</w:t>
      </w:r>
      <w:r w:rsidR="009E05F9" w:rsidRPr="00034723">
        <w:rPr>
          <w:rFonts w:ascii="Times New Roman" w:hAnsi="Times New Roman" w:cs="Times New Roman"/>
          <w:sz w:val="28"/>
          <w:szCs w:val="28"/>
          <w:lang w:eastAsia="ru-RU"/>
        </w:rPr>
        <w:t xml:space="preserve">т. Если на первые </w:t>
      </w:r>
      <w:r w:rsidR="009E05F9" w:rsidRPr="000A7C15">
        <w:rPr>
          <w:rFonts w:ascii="Times New Roman" w:hAnsi="Times New Roman" w:cs="Times New Roman"/>
          <w:sz w:val="28"/>
          <w:szCs w:val="28"/>
          <w:lang w:eastAsia="ru-RU"/>
        </w:rPr>
        <w:t>50% здоровья педагоги повлиять не могут, то другие 50% напрямую зависят от слаженной работы медицинских работников, педагогов и родителей.</w:t>
      </w:r>
    </w:p>
    <w:p w:rsidR="00300CC0" w:rsidRPr="00300CC0" w:rsidRDefault="001C68AD" w:rsidP="00C4521F">
      <w:pPr>
        <w:pStyle w:val="a4"/>
        <w:spacing w:line="36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300CC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5F9" w:rsidRPr="00300CC0">
        <w:rPr>
          <w:rFonts w:ascii="Times New Roman" w:hAnsi="Times New Roman" w:cs="Times New Roman"/>
          <w:sz w:val="28"/>
          <w:szCs w:val="28"/>
          <w:lang w:eastAsia="ru-RU"/>
        </w:rPr>
        <w:t>К сожал</w:t>
      </w:r>
      <w:r w:rsidR="00263F54" w:rsidRPr="00300CC0">
        <w:rPr>
          <w:rFonts w:ascii="Times New Roman" w:hAnsi="Times New Roman" w:cs="Times New Roman"/>
          <w:sz w:val="28"/>
          <w:szCs w:val="28"/>
          <w:lang w:eastAsia="ru-RU"/>
        </w:rPr>
        <w:t>ению, в ДОУ с каждым годом растё</w:t>
      </w:r>
      <w:r w:rsidR="009E05F9" w:rsidRPr="00300CC0">
        <w:rPr>
          <w:rFonts w:ascii="Times New Roman" w:hAnsi="Times New Roman" w:cs="Times New Roman"/>
          <w:sz w:val="28"/>
          <w:szCs w:val="28"/>
          <w:lang w:eastAsia="ru-RU"/>
        </w:rPr>
        <w:t>т количество детей с ограни</w:t>
      </w:r>
      <w:r w:rsidR="00075CF2" w:rsidRPr="00300CC0">
        <w:rPr>
          <w:rFonts w:ascii="Times New Roman" w:hAnsi="Times New Roman" w:cs="Times New Roman"/>
          <w:sz w:val="28"/>
          <w:szCs w:val="28"/>
          <w:lang w:eastAsia="ru-RU"/>
        </w:rPr>
        <w:t>ченными возможностями здоровья.</w:t>
      </w:r>
      <w:r w:rsidR="00082B25" w:rsidRPr="00300CC0">
        <w:rPr>
          <w:rStyle w:val="c6"/>
          <w:rFonts w:ascii="Times New Roman" w:hAnsi="Times New Roman" w:cs="Times New Roman"/>
          <w:sz w:val="28"/>
          <w:szCs w:val="28"/>
        </w:rPr>
        <w:t xml:space="preserve"> Такие дети имеют нарушения </w:t>
      </w:r>
      <w:r w:rsidR="00F574E5" w:rsidRPr="00300CC0">
        <w:rPr>
          <w:rStyle w:val="c6"/>
          <w:rFonts w:ascii="Times New Roman" w:hAnsi="Times New Roman" w:cs="Times New Roman"/>
          <w:sz w:val="28"/>
          <w:szCs w:val="28"/>
        </w:rPr>
        <w:t>ЦНС</w:t>
      </w:r>
      <w:r w:rsidR="00CA0775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082B25" w:rsidRPr="00300CC0">
        <w:rPr>
          <w:rStyle w:val="c6"/>
          <w:rFonts w:ascii="Times New Roman" w:hAnsi="Times New Roman" w:cs="Times New Roman"/>
          <w:sz w:val="28"/>
          <w:szCs w:val="28"/>
        </w:rPr>
        <w:t>нарушения в опорно-двигательной и дыхательной системе, имеют разли</w:t>
      </w:r>
      <w:r w:rsidR="00300CC0" w:rsidRPr="00300CC0">
        <w:rPr>
          <w:rStyle w:val="c6"/>
          <w:rFonts w:ascii="Times New Roman" w:hAnsi="Times New Roman" w:cs="Times New Roman"/>
          <w:sz w:val="28"/>
          <w:szCs w:val="28"/>
        </w:rPr>
        <w:t>чные хронические и соматические</w:t>
      </w:r>
      <w:r w:rsidR="00FF3C34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082B25" w:rsidRPr="00300CC0">
        <w:rPr>
          <w:rStyle w:val="c6"/>
          <w:rFonts w:ascii="Times New Roman" w:hAnsi="Times New Roman" w:cs="Times New Roman"/>
          <w:sz w:val="28"/>
          <w:szCs w:val="28"/>
        </w:rPr>
        <w:t xml:space="preserve">заболевания. </w:t>
      </w:r>
    </w:p>
    <w:p w:rsidR="00082B25" w:rsidRPr="00CA3C19" w:rsidRDefault="00300CC0" w:rsidP="00C4521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3C19">
        <w:rPr>
          <w:rStyle w:val="c6"/>
          <w:sz w:val="28"/>
          <w:szCs w:val="28"/>
        </w:rPr>
        <w:t xml:space="preserve">     </w:t>
      </w:r>
      <w:r w:rsidR="00F574E5" w:rsidRPr="00CA3C19">
        <w:rPr>
          <w:sz w:val="28"/>
          <w:szCs w:val="28"/>
        </w:rPr>
        <w:t xml:space="preserve">Нашу группу посещают дети с задержкой психического развития разной степени выраженности. Нарушения проявляются в виде различных познавательных, речевых отклонений, расстройствах эмоционально-волевой сферы и поведения. </w:t>
      </w:r>
      <w:r w:rsidR="00082B25" w:rsidRPr="00CA3C19">
        <w:rPr>
          <w:rStyle w:val="c6"/>
          <w:sz w:val="28"/>
          <w:szCs w:val="28"/>
        </w:rPr>
        <w:t xml:space="preserve">Это затрудняет восприятие, ослабляет познавательную </w:t>
      </w:r>
      <w:r w:rsidR="00082B25" w:rsidRPr="00CA3C19">
        <w:rPr>
          <w:rStyle w:val="c6"/>
          <w:sz w:val="28"/>
          <w:szCs w:val="28"/>
        </w:rPr>
        <w:lastRenderedPageBreak/>
        <w:t>деятельность, снижает работоспособность, ориентацию в практической деятельности.</w:t>
      </w:r>
    </w:p>
    <w:p w:rsidR="00082B25" w:rsidRPr="00CA3C19" w:rsidRDefault="00300CC0" w:rsidP="00C4521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3C19">
        <w:rPr>
          <w:rStyle w:val="c6"/>
          <w:sz w:val="28"/>
          <w:szCs w:val="28"/>
        </w:rPr>
        <w:t xml:space="preserve">     </w:t>
      </w:r>
      <w:r w:rsidR="00082B25" w:rsidRPr="00CA3C19">
        <w:rPr>
          <w:rStyle w:val="c6"/>
          <w:sz w:val="28"/>
          <w:szCs w:val="28"/>
        </w:rPr>
        <w:t xml:space="preserve">Следовательно, одной из основных задач в работе с детьми </w:t>
      </w:r>
      <w:r w:rsidR="00F87569">
        <w:rPr>
          <w:rStyle w:val="c6"/>
          <w:sz w:val="28"/>
          <w:szCs w:val="28"/>
        </w:rPr>
        <w:t xml:space="preserve"> с ОВЗ</w:t>
      </w:r>
      <w:r w:rsidR="00082B25" w:rsidRPr="00CA3C19">
        <w:rPr>
          <w:rStyle w:val="c6"/>
          <w:sz w:val="28"/>
          <w:szCs w:val="28"/>
        </w:rPr>
        <w:t xml:space="preserve">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</w:t>
      </w:r>
      <w:r w:rsidRPr="00CA3C19">
        <w:rPr>
          <w:rStyle w:val="c6"/>
          <w:sz w:val="28"/>
          <w:szCs w:val="28"/>
        </w:rPr>
        <w:t>я ребё</w:t>
      </w:r>
      <w:r w:rsidR="00082B25" w:rsidRPr="00CA3C19">
        <w:rPr>
          <w:rStyle w:val="c6"/>
          <w:sz w:val="28"/>
          <w:szCs w:val="28"/>
        </w:rPr>
        <w:t>нка. Мероприятия выстраиваются в последовательную цепочку и проходят через все виды деятельности. Это здоровьесберегающие технологии.</w:t>
      </w:r>
    </w:p>
    <w:p w:rsidR="00B06D6C" w:rsidRPr="00C4521F" w:rsidRDefault="00300CC0" w:rsidP="00C4521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3C19">
        <w:rPr>
          <w:rStyle w:val="c6"/>
          <w:sz w:val="28"/>
          <w:szCs w:val="28"/>
        </w:rPr>
        <w:t xml:space="preserve">     </w:t>
      </w:r>
      <w:r w:rsidR="009E05F9" w:rsidRPr="00CA3C19">
        <w:rPr>
          <w:sz w:val="28"/>
          <w:szCs w:val="28"/>
        </w:rPr>
        <w:t>Здоровьесберегающие технологии — это система мер, включающая взаимосвязь и взаимодействие всех факторов образовательной среды, направле</w:t>
      </w:r>
      <w:r w:rsidR="00CC7B21" w:rsidRPr="00CA3C19">
        <w:rPr>
          <w:sz w:val="28"/>
          <w:szCs w:val="28"/>
        </w:rPr>
        <w:t>нных на сохранение здоровья ребё</w:t>
      </w:r>
      <w:r w:rsidR="009E05F9" w:rsidRPr="00CA3C19">
        <w:rPr>
          <w:sz w:val="28"/>
          <w:szCs w:val="28"/>
        </w:rPr>
        <w:t>нка на всех этапах его обучения и развития.</w:t>
      </w:r>
    </w:p>
    <w:p w:rsidR="009D27A7" w:rsidRPr="00CA3C19" w:rsidRDefault="001C68AD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C1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E05F9" w:rsidRPr="00CA3C19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здоровьесберегающих технологий в образовательном процессе необходимо соблюдать следующие принципы:</w:t>
      </w:r>
    </w:p>
    <w:p w:rsidR="00333E23" w:rsidRPr="00CA3C19" w:rsidRDefault="009E05F9" w:rsidP="00C4521F">
      <w:pPr>
        <w:pStyle w:val="a3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«Не навреди!»</w:t>
      </w:r>
    </w:p>
    <w:p w:rsidR="00333E23" w:rsidRPr="00CA3C19" w:rsidRDefault="009E05F9" w:rsidP="00C4521F">
      <w:pPr>
        <w:pStyle w:val="a3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непрерывности, т. е. систематически, постоянно;</w:t>
      </w:r>
    </w:p>
    <w:p w:rsidR="009E05F9" w:rsidRPr="00CA3C19" w:rsidRDefault="009E05F9" w:rsidP="00C4521F">
      <w:pPr>
        <w:pStyle w:val="a3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индивидуальности </w:t>
      </w:r>
      <w:r w:rsidR="00333E23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–</w:t>
      </w: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соответствие содержания и организации образовательной деятельности возрастным и </w:t>
      </w:r>
      <w:r w:rsidR="00333E23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индивидуальным особенностям ребёнка с учё</w:t>
      </w: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том сопутствующих заболеваний.</w:t>
      </w:r>
    </w:p>
    <w:p w:rsidR="009E05F9" w:rsidRPr="009D27A7" w:rsidRDefault="00B06D6C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настоящее вре</w:t>
      </w:r>
      <w:r w:rsidR="00F60658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мя в ДОУ</w:t>
      </w:r>
      <w:r w:rsidR="00F8756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F60658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работе с детьми </w:t>
      </w:r>
      <w:r w:rsidR="00F8756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ОВЗ,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реализую следующие здоровьесберегающие технологии:</w:t>
      </w:r>
    </w:p>
    <w:p w:rsidR="00CC7B21" w:rsidRPr="00CA3C19" w:rsidRDefault="00CC7B21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Сохранения и стимулирования здоровья (физкультурные и динамические паузы, релаксация, подвижные и спортивные игры, пальчиковые игры, дыхательная и артикуляционная гимна</w:t>
      </w: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стика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).</w:t>
      </w:r>
    </w:p>
    <w:p w:rsidR="009E05F9" w:rsidRPr="00CA3C19" w:rsidRDefault="00CC7B21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Обучения здоровому образу жизни (физкультурные занятия, утренняя гимнастика и гимнастика после сна, самомассаж).</w:t>
      </w:r>
    </w:p>
    <w:p w:rsidR="009E05F9" w:rsidRPr="00CA3C19" w:rsidRDefault="00CC7B21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Коррекционные (технологии музыкального воздействия, сказкотерапия, технологии воздействия цветом, психогимнастика, логоритмика)</w:t>
      </w:r>
      <w:r w:rsidR="00333E23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9E05F9" w:rsidRPr="00CA3C19" w:rsidRDefault="001C68AD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Теперь подробнее рассмотрим каждую из здоровьесберегающих технологий.</w:t>
      </w:r>
    </w:p>
    <w:p w:rsidR="0040147F" w:rsidRDefault="0040147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Pr="00CA3C19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5533B1" w:rsidRPr="00CA3C19" w:rsidRDefault="005533B1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1C68AD" w:rsidRPr="00C4521F" w:rsidRDefault="009E05F9" w:rsidP="00C4521F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C45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Технологии сохранения и стимулирования здоровья</w:t>
      </w:r>
    </w:p>
    <w:p w:rsidR="00C4521F" w:rsidRPr="00C4521F" w:rsidRDefault="00C4521F" w:rsidP="00C4521F">
      <w:pPr>
        <w:pStyle w:val="a3"/>
        <w:ind w:left="10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1C68AD" w:rsidRDefault="0040147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CA3C19">
        <w:rPr>
          <w:rFonts w:ascii="Calibri" w:eastAsia="Times New Roman" w:hAnsi="Calibri" w:cs="Calibri"/>
          <w:color w:val="000000" w:themeColor="text1"/>
          <w:lang w:eastAsia="ru-RU"/>
        </w:rPr>
        <w:t xml:space="preserve">    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Динамические паузы</w:t>
      </w:r>
      <w:r w:rsidR="009E05F9" w:rsidRPr="00CA3C1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 работоспособность. Использую с элементами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дыхательной гимнастики.</w:t>
      </w:r>
    </w:p>
    <w:p w:rsidR="009E05F9" w:rsidRPr="009E05F9" w:rsidRDefault="001C68AD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  </w:t>
      </w:r>
      <w:r w:rsidR="009E05F9" w:rsidRPr="001C68A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Физкультминутки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провожу во время проведения организованной образовательной деятельности, их длительность составляет 3-5 минуты; они проводятся в форме разнообразных комплексов физических упражнений (6-8 упражнений) с выходом из-за столов.</w:t>
      </w:r>
    </w:p>
    <w:p w:rsidR="009E05F9" w:rsidRPr="009E05F9" w:rsidRDefault="001C68AD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1C68AD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Подвижные и спортивные игры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являются важнейшим еж</w:t>
      </w:r>
      <w:r w:rsidR="00F6065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едневным занятием с детьми</w:t>
      </w:r>
      <w:r w:rsidR="007B3D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ОВЗ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Предусмотренные планированием игры провожу на утренних и вечерних прогулках в соответствии со временем года. Игры способствуют не толь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 развитию игровых навыков ребё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нка, но и служат формированию здоровья детей.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Релак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сация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– специальный метод, направлен на снятие мышечного и нервного напряжения с помощью специально подобранных техник. Способствует снятию напряжения, после сильных переживаний или физических усилий.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Расслабление вызывается путем специально подобранных игровых приемов с музыкальным и словесным сопровождением.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Провожу в любом подходящем, проветриваемом помещении. Длительность зависит от индивидуальных особенностей нервной системы детей.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Пальч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иковая гимнастика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направлена на повышение работоспособности коры головного мо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зга, развитие активной речи ребё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нка. </w:t>
      </w:r>
    </w:p>
    <w:p w:rsidR="009E05F9" w:rsidRPr="009E05F9" w:rsidRDefault="009E05F9" w:rsidP="00C4521F">
      <w:pPr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Выделяют следующие виды пальчиковой гимнастики.</w:t>
      </w:r>
    </w:p>
    <w:p w:rsidR="00333E23" w:rsidRPr="00333E23" w:rsidRDefault="009E05F9" w:rsidP="00C4521F">
      <w:pPr>
        <w:pStyle w:val="a3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Пальчиковая гимнастика с речевым сопровождением.</w:t>
      </w:r>
    </w:p>
    <w:p w:rsidR="00333E23" w:rsidRPr="00B06D6C" w:rsidRDefault="009E05F9" w:rsidP="00C4521F">
      <w:pPr>
        <w:pStyle w:val="a3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Игры с природным, бросовым материалом (горох, фасоль и т.д.).</w:t>
      </w:r>
    </w:p>
    <w:p w:rsidR="00B06D6C" w:rsidRDefault="00B06D6C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06D6C" w:rsidRDefault="00B06D6C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06D6C" w:rsidRDefault="00B06D6C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Pr="00B06D6C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E05F9" w:rsidRPr="00333E23" w:rsidRDefault="009E05F9" w:rsidP="00C4521F">
      <w:pPr>
        <w:pStyle w:val="a3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Игры с пособиями (игры-шнуровки, игрушки с прищепками, пальчиковый театр).</w:t>
      </w:r>
    </w:p>
    <w:p w:rsidR="009E05F9" w:rsidRPr="00B06D6C" w:rsidRDefault="008F77B7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Развитие мелкой моторики провожу ежедневно, в любо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 удобное время, а также и во время занятий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5533B1" w:rsidRPr="00797369" w:rsidRDefault="008F77B7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Дыхател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ьная гимнастика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BB3B1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–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 система упражнений на развитие речевого дыхания. Дыхательная гимнастика направлена на решение следующих задач:</w:t>
      </w:r>
    </w:p>
    <w:p w:rsidR="00333E23" w:rsidRPr="00333E23" w:rsidRDefault="009E05F9" w:rsidP="00C4521F">
      <w:pPr>
        <w:pStyle w:val="a3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насыщение организма кислородом, улучшение обменных процессов в организме;</w:t>
      </w:r>
    </w:p>
    <w:p w:rsidR="00333E23" w:rsidRPr="00333E23" w:rsidRDefault="009E05F9" w:rsidP="00C4521F">
      <w:pPr>
        <w:pStyle w:val="a3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повышение общего жизненного тонуса ребенка, сопротивляемости и устойчивости к заболеваниям дыхательной системы;</w:t>
      </w:r>
    </w:p>
    <w:p w:rsidR="00333E23" w:rsidRPr="00333E23" w:rsidRDefault="009E05F9" w:rsidP="00C4521F">
      <w:pPr>
        <w:pStyle w:val="a3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нормализации и улучшение психоэмоционального состояния организма;</w:t>
      </w:r>
    </w:p>
    <w:p w:rsidR="009E05F9" w:rsidRPr="00333E23" w:rsidRDefault="009E05F9" w:rsidP="00C4521F">
      <w:pPr>
        <w:pStyle w:val="a3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развитие силы, плавности и длительности выдоха.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работе с детьми использую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дыхательные упражнения с удлинё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нным, усиленным выдохом и вдохом через нос. Оборудование для развития дыхания, является частью предметно-развивающей среды (вертушки, мыльные пузыри, игрушки-тре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нажё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ры). Провожу в различных формах оздоровительной работы, во время гимнастики, после дневного сна, на физ. минутках в хорошо проветриваемо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 помещении через час после приё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 пищи.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Артикул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яционная гимнастика.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звуков. Артикуляционную гимнастику целесообразно 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проводить с детьми начиная с трё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хлетнего возраста. Желательно отводить на артикуляционные упражнения от 3-5 минут ежедневно в младшем дошкольном возрасте, до 10-12 минут ежедневно для детей старшего дошкольного возраста. Каждый ко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мплекс должен включать от четырё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х до восьми упражнений (соответственно возрасту детей, но не должен превышать рекомендованной продолжительности). </w:t>
      </w:r>
    </w:p>
    <w:p w:rsidR="009E05F9" w:rsidRPr="009E05F9" w:rsidRDefault="009E05F9" w:rsidP="00C4521F">
      <w:pPr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Упражнения для глаз</w:t>
      </w: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провожу с целью</w:t>
      </w:r>
      <w:r w:rsid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:rsidR="00333E23" w:rsidRPr="00333E23" w:rsidRDefault="009E05F9" w:rsidP="00C4521F">
      <w:pPr>
        <w:pStyle w:val="a3"/>
        <w:numPr>
          <w:ilvl w:val="0"/>
          <w:numId w:val="7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укрепления глазных мышц нарушений зрения, переутомления;</w:t>
      </w:r>
    </w:p>
    <w:p w:rsidR="00333E23" w:rsidRPr="00333E23" w:rsidRDefault="009E05F9" w:rsidP="00C4521F">
      <w:pPr>
        <w:pStyle w:val="a3"/>
        <w:numPr>
          <w:ilvl w:val="0"/>
          <w:numId w:val="7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снятия напряжения;</w:t>
      </w:r>
    </w:p>
    <w:p w:rsidR="009E05F9" w:rsidRPr="00C4521F" w:rsidRDefault="009E05F9" w:rsidP="00C4521F">
      <w:pPr>
        <w:pStyle w:val="a3"/>
        <w:numPr>
          <w:ilvl w:val="0"/>
          <w:numId w:val="7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333E2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общего оздоровления зрительного аппарата.</w:t>
      </w: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P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Гимнастика для глаз благотворно влияет на работоспособность зрительного анализатора и всего организма. Для проведения не требует специальных условий. Любая гимнастика для глаз проводится стоя, при выполнении упражнений голова неподвижна (если не у</w:t>
      </w:r>
      <w:r w:rsidR="00C8485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казано иначе). Длительность 2</w:t>
      </w:r>
      <w:r w:rsidR="004F53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 мин</w:t>
      </w:r>
      <w:r w:rsidR="00C8485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уты.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Используется в любое свободное время, во время занятий для снятия зрительной нагрузки.</w:t>
      </w:r>
    </w:p>
    <w:p w:rsidR="005533B1" w:rsidRDefault="001C68AD" w:rsidP="00C4521F">
      <w:pPr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 xml:space="preserve"> </w:t>
      </w:r>
    </w:p>
    <w:p w:rsidR="009E05F9" w:rsidRPr="00FE7B16" w:rsidRDefault="009E05F9" w:rsidP="00C4521F">
      <w:pPr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</w:pPr>
      <w:r w:rsidRPr="009E0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</w:t>
      </w:r>
      <w:r w:rsidR="001C6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r w:rsidR="004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Технологии о</w:t>
      </w:r>
      <w:r w:rsidRPr="009E0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бучения здоровому образу жизни</w:t>
      </w:r>
    </w:p>
    <w:p w:rsidR="009E05F9" w:rsidRPr="009E05F9" w:rsidRDefault="0040147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Calibri" w:eastAsia="Times New Roman" w:hAnsi="Calibri" w:cs="Calibri"/>
          <w:color w:val="000000" w:themeColor="text1"/>
          <w:lang w:eastAsia="ru-RU"/>
        </w:rPr>
        <w:t xml:space="preserve">   </w:t>
      </w:r>
      <w:r w:rsidR="008F77B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Физку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льтурные занятия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проводятся в соответствии с программными требованиями. К основным формам относятся: физкультурное занятие, утренняя гимнастика, гимнастика после дневного сна, специально организованная физкультурная деятельность на прогулке, самостоятельная физкультурная деятельность.</w:t>
      </w:r>
    </w:p>
    <w:p w:rsidR="00B06D6C" w:rsidRDefault="008F77B7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 xml:space="preserve">Утренняя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гимнастика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</w:t>
      </w:r>
    </w:p>
    <w:p w:rsidR="009D27A7" w:rsidRDefault="009E05F9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сна, дисциплинируется поведение, происходит коррекция нарушений опорно-двигательного аппарата, развитие органов дыхания. Утреннюю гимнастику </w:t>
      </w:r>
    </w:p>
    <w:p w:rsidR="00337E91" w:rsidRPr="009D27A7" w:rsidRDefault="009E05F9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провожу перед завтраком. Формы и методы проведения, длительность зависит от возрастных особенностей детей.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Гимнасти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ка пробуждения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проводится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после дневного сна для запуска всех жизненно важных процессов организма. Является хорошим стимулом для поднятия настроения, бодрости, для профилактики нарушений осанки и плоскостопия. Провожу ежедневно, состоит из упражнений в кровати, закаливающих мероприятий.</w:t>
      </w:r>
    </w:p>
    <w:p w:rsidR="009E05F9" w:rsidRDefault="008F77B7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Самомассаж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– это дозированное механическое раздражение тела человека, выполняемое с помощью специального оборудования: масс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ажные мячики, деревянные массажё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ры. Самомассаж стимулирует обменные процессы в мышечной ткани, усиливает кровообращение в мышцах, улучшает питание тканей, снабжая их кислородом. Самомассаж способствует приобретению знаний о строении собственного тела, стимулирует развитие речи и увеличивает словарный запас. Рекомендуется детям с гипертонусом мышц.</w:t>
      </w:r>
    </w:p>
    <w:p w:rsidR="00D768EC" w:rsidRDefault="00D768EC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5533B1" w:rsidRPr="009E05F9" w:rsidRDefault="005533B1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40147F" w:rsidRPr="0040147F" w:rsidRDefault="009E05F9" w:rsidP="00C4521F">
      <w:pPr>
        <w:ind w:firstLine="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9E0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3. Коррекционные технологии</w:t>
      </w:r>
    </w:p>
    <w:p w:rsidR="00797369" w:rsidRPr="00797369" w:rsidRDefault="008F77B7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D768EC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Психогимнастика.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Одним из её</w:t>
      </w:r>
      <w:r w:rsidR="001C202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составляющих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мимич</w:t>
      </w:r>
      <w:r w:rsidR="001C202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еская гимнастика. Для детей с </w:t>
      </w:r>
      <w:r w:rsidR="007B3D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ОВЗ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большое значение приобретает эмоциональная разгрузка. Лучшим средством эмоционального тренинга в таких ситуациях является мимическая г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имнастика, которая помогает ребё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нку:</w:t>
      </w:r>
    </w:p>
    <w:p w:rsidR="001C68AD" w:rsidRPr="001C68AD" w:rsidRDefault="009E05F9" w:rsidP="00C4521F">
      <w:pPr>
        <w:pStyle w:val="a3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познать сущность эмоциональных состояний как собственных, так и окружающих людей;</w:t>
      </w:r>
    </w:p>
    <w:p w:rsidR="001C68AD" w:rsidRPr="001C68AD" w:rsidRDefault="009E05F9" w:rsidP="00C4521F">
      <w:pPr>
        <w:pStyle w:val="a3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развить произвольность собственного поведения через осознанное и адекватное проявление эмоций;</w:t>
      </w:r>
    </w:p>
    <w:p w:rsidR="001C68AD" w:rsidRPr="001C68AD" w:rsidRDefault="009E05F9" w:rsidP="00C4521F">
      <w:pPr>
        <w:pStyle w:val="a3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усилить глубину и устойчивость чувств;</w:t>
      </w:r>
    </w:p>
    <w:p w:rsidR="009E05F9" w:rsidRPr="001C68AD" w:rsidRDefault="009E05F9" w:rsidP="00C4521F">
      <w:pPr>
        <w:pStyle w:val="a3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разгрузиться от излишних переживаний, проявив свое эмоциональное состояние.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Логоритмика.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Это форма активной терапии, в которой п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реодоление речевых нарушений идё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 путем 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развития двигательной сферы ребё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нка в сочетании со словом и музыкой. Логоритмика оказывает влияние на общий тонус, на моторику, настроение, способствует тренировки подвижности нервных центров ЦНС и активизации коры головного мозга; развивает 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внимание, его концентрацию, объё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м, устойчивость, память зрительную, слуховую, моторную; ритм благоприятно влияет на различные отклонения в психофизической сфере детей с нарушениям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речи. Проводится как часть занятия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9D27A7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Музыкот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ерапия и звукотерапия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(лечение звуками природы) заключается в музыкальном сопровождении режимных моментов и занятий. Технология музыкального воздействия позволяет корре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ктировать эмоциональный фон ребё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нка. Музыка обладает сильным психологическим воздействием на детей и влияет на состояние нервной системы (успокаивает, расслабляет или, наоборот, будоражит, возбуждает, вызывает различные эмоциональные состояния от умиротворенности, покоя и гармонии до беспокойства, подавленности или агрессии). При использовании музыки необходимо помнить об особенностях воздействия характера мелодии, ритма и громкости на психическое состояние детей.</w:t>
      </w:r>
      <w:r w:rsidR="009D27A7">
        <w:rPr>
          <w:rFonts w:ascii="Calibri" w:eastAsia="Times New Roman" w:hAnsi="Calibri" w:cs="Calibri"/>
          <w:color w:val="000000" w:themeColor="text1"/>
          <w:lang w:eastAsia="ru-RU"/>
        </w:rPr>
        <w:t xml:space="preserve">                                           </w:t>
      </w:r>
    </w:p>
    <w:p w:rsidR="009D27A7" w:rsidRDefault="009D27A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9D27A7" w:rsidRDefault="009D27A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C4521F" w:rsidRDefault="00C4521F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5533B1" w:rsidRPr="009D27A7" w:rsidRDefault="00B06D6C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9E05F9" w:rsidRPr="008F77B7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Сказкотер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апия.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Многие игровые технологии, применяемые на занятиях, сопровождаю сказками, которые придумываю сама и дети, дополняя фантазии друг друга. Это способствует освоению навыков общения, целенаправленного </w:t>
      </w:r>
    </w:p>
    <w:p w:rsidR="009E05F9" w:rsidRDefault="009E05F9" w:rsidP="00C4521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слухового восприятия, развитию мышления, речи, памяти. Воспитатель должен создать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такие условия, при которых ребё</w:t>
      </w: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нок, работая со сказкой (читая, пр</w:t>
      </w:r>
      <w:r w:rsid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идумывая, разыгрывая, продолжая)</w:t>
      </w:r>
      <w:r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учится находить решения своих жизненных трудностей и проблем. Возможны как групповые, так и индивидуальные формы работы.</w:t>
      </w:r>
    </w:p>
    <w:p w:rsidR="008F77B7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8F77B7" w:rsidRDefault="009E05F9" w:rsidP="00C4521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9E0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Вывод:</w:t>
      </w:r>
    </w:p>
    <w:p w:rsidR="009E05F9" w:rsidRPr="009E05F9" w:rsidRDefault="008F77B7" w:rsidP="00C4521F">
      <w:p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 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Использование мною вышеперечисленных здоровьесберегающих технолог</w:t>
      </w:r>
      <w:r w:rsidR="00EA707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ий при проведении коррекционно-оздоровительной</w:t>
      </w:r>
      <w:r w:rsidR="007B3D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работы с детьми с ОВЗ </w:t>
      </w:r>
      <w:r w:rsidR="009E05F9" w:rsidRPr="009E05F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способствует:</w:t>
      </w:r>
    </w:p>
    <w:p w:rsidR="001C68AD" w:rsidRPr="001C68AD" w:rsidRDefault="009E05F9" w:rsidP="00C4521F">
      <w:pPr>
        <w:pStyle w:val="a3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повышению работоспособности, выносливости детей;</w:t>
      </w:r>
    </w:p>
    <w:p w:rsidR="001C68AD" w:rsidRPr="001C68AD" w:rsidRDefault="009E05F9" w:rsidP="00C4521F">
      <w:pPr>
        <w:pStyle w:val="a3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развитию психических процессов;</w:t>
      </w:r>
    </w:p>
    <w:p w:rsidR="001C68AD" w:rsidRPr="001C68AD" w:rsidRDefault="009E05F9" w:rsidP="00C4521F">
      <w:pPr>
        <w:pStyle w:val="a3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формированию, развитию двигательных умений и навыков;</w:t>
      </w:r>
    </w:p>
    <w:p w:rsidR="001C68AD" w:rsidRPr="001C68AD" w:rsidRDefault="009E05F9" w:rsidP="00C4521F">
      <w:pPr>
        <w:pStyle w:val="a3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развитию общей и мелкой моторики;</w:t>
      </w:r>
    </w:p>
    <w:p w:rsidR="009E05F9" w:rsidRPr="001C68AD" w:rsidRDefault="009E05F9" w:rsidP="00C4521F">
      <w:pPr>
        <w:pStyle w:val="a3"/>
        <w:numPr>
          <w:ilvl w:val="0"/>
          <w:numId w:val="9"/>
        </w:numPr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в итоге способствует </w:t>
      </w:r>
      <w:r w:rsidR="007B3D0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социальной адаптации детей с ОВЗ</w:t>
      </w:r>
      <w:r w:rsidRPr="001C68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543012" w:rsidRDefault="00543012" w:rsidP="00C4521F">
      <w:pPr>
        <w:jc w:val="both"/>
        <w:rPr>
          <w:rFonts w:ascii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</w:p>
    <w:p w:rsidR="00E0228F" w:rsidRDefault="00E0228F" w:rsidP="00C4521F">
      <w:pPr>
        <w:jc w:val="both"/>
      </w:pPr>
    </w:p>
    <w:p w:rsidR="00BB7B39" w:rsidRDefault="00BB7B39" w:rsidP="00C4521F">
      <w:pPr>
        <w:jc w:val="both"/>
      </w:pPr>
    </w:p>
    <w:p w:rsidR="00BB7B39" w:rsidRDefault="00BB7B39" w:rsidP="00C4521F">
      <w:pPr>
        <w:ind w:left="-426" w:firstLine="426"/>
        <w:jc w:val="both"/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0C" w:rsidRDefault="001F3A0C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B1" w:rsidRDefault="005533B1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B39" w:rsidRDefault="00BB7B39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A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4521F" w:rsidRPr="001F0AA7" w:rsidRDefault="00C4521F" w:rsidP="00C4521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87" w:rsidRDefault="003B1687" w:rsidP="00C4521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F0AA7" w:rsidRPr="00337E91">
        <w:rPr>
          <w:rFonts w:ascii="Times New Roman" w:hAnsi="Times New Roman" w:cs="Times New Roman"/>
          <w:sz w:val="28"/>
          <w:szCs w:val="28"/>
        </w:rPr>
        <w:t>Гаврючина Л.В. Здоровьесберегающие технологии в</w:t>
      </w:r>
      <w:r w:rsidR="001F3A0C" w:rsidRPr="00337E91">
        <w:rPr>
          <w:rFonts w:ascii="Times New Roman" w:hAnsi="Times New Roman" w:cs="Times New Roman"/>
          <w:sz w:val="28"/>
          <w:szCs w:val="28"/>
        </w:rPr>
        <w:t xml:space="preserve"> ДОУ: Методическое </w:t>
      </w:r>
    </w:p>
    <w:p w:rsidR="001F0AA7" w:rsidRPr="00066635" w:rsidRDefault="003B1687" w:rsidP="00C4521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A0C" w:rsidRPr="00337E91">
        <w:rPr>
          <w:rFonts w:ascii="Times New Roman" w:hAnsi="Times New Roman" w:cs="Times New Roman"/>
          <w:sz w:val="28"/>
          <w:szCs w:val="28"/>
        </w:rPr>
        <w:t>пособие – М.: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 Сфера, 200</w:t>
      </w:r>
      <w:r w:rsidR="00337E91">
        <w:rPr>
          <w:rFonts w:ascii="Times New Roman" w:hAnsi="Times New Roman" w:cs="Times New Roman"/>
          <w:sz w:val="28"/>
          <w:szCs w:val="28"/>
        </w:rPr>
        <w:t>8.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2.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 xml:space="preserve">Маханева М.Д. Воспитание здорового ребёнка// Пособие для практических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работников детских дошкольных учреждений. – М.: АРКТИ, 199</w:t>
      </w:r>
      <w:r w:rsidR="00337E91">
        <w:rPr>
          <w:rFonts w:ascii="Times New Roman" w:hAnsi="Times New Roman" w:cs="Times New Roman"/>
          <w:sz w:val="28"/>
          <w:szCs w:val="28"/>
        </w:rPr>
        <w:t>9.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3.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 xml:space="preserve">Пензулаева Л.И. Оздоровительная гимнастика для детей дошкольного возраста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AA7" w:rsidRPr="00337E91">
        <w:rPr>
          <w:rFonts w:ascii="Times New Roman" w:hAnsi="Times New Roman" w:cs="Times New Roman"/>
          <w:sz w:val="28"/>
          <w:szCs w:val="28"/>
        </w:rPr>
        <w:t>(3-7 лет). – М.: ВЛАДОС, 200</w:t>
      </w:r>
      <w:r w:rsidR="00337E91">
        <w:rPr>
          <w:rFonts w:ascii="Times New Roman" w:hAnsi="Times New Roman" w:cs="Times New Roman"/>
          <w:sz w:val="28"/>
          <w:szCs w:val="28"/>
        </w:rPr>
        <w:t>2.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Утробина К.К. Занимательная физкультура в детском саду для детей 5-7 лет. –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М.,</w:t>
      </w:r>
      <w:r w:rsidR="00337E91">
        <w:rPr>
          <w:rFonts w:ascii="Times New Roman" w:hAnsi="Times New Roman" w:cs="Times New Roman"/>
          <w:sz w:val="28"/>
          <w:szCs w:val="28"/>
        </w:rPr>
        <w:t xml:space="preserve"> </w:t>
      </w:r>
      <w:r w:rsidR="001F0AA7" w:rsidRPr="00337E91">
        <w:rPr>
          <w:rFonts w:ascii="Times New Roman" w:hAnsi="Times New Roman" w:cs="Times New Roman"/>
          <w:sz w:val="28"/>
          <w:szCs w:val="28"/>
        </w:rPr>
        <w:t>200</w:t>
      </w:r>
      <w:r w:rsidR="00337E91">
        <w:rPr>
          <w:rFonts w:ascii="Times New Roman" w:hAnsi="Times New Roman" w:cs="Times New Roman"/>
          <w:sz w:val="28"/>
          <w:szCs w:val="28"/>
        </w:rPr>
        <w:t>6.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5.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 xml:space="preserve">Рунова М.А. Двигательная активность ребёнка в детском саду. – М.: Мозаика – </w:t>
      </w:r>
    </w:p>
    <w:p w:rsidR="001F0AA7" w:rsidRPr="00066635" w:rsidRDefault="003B1687" w:rsidP="00C4521F">
      <w:pPr>
        <w:pStyle w:val="a4"/>
        <w:spacing w:line="36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AA7" w:rsidRPr="00337E91">
        <w:rPr>
          <w:rFonts w:ascii="Times New Roman" w:hAnsi="Times New Roman" w:cs="Times New Roman"/>
          <w:sz w:val="28"/>
          <w:szCs w:val="28"/>
        </w:rPr>
        <w:t>Синтез, 200</w:t>
      </w:r>
      <w:r w:rsidR="00337E91">
        <w:rPr>
          <w:rFonts w:ascii="Times New Roman" w:hAnsi="Times New Roman" w:cs="Times New Roman"/>
          <w:sz w:val="28"/>
          <w:szCs w:val="28"/>
        </w:rPr>
        <w:t>2.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Каралашвили Е.А. Физкультурная минутка/ Динамические упражнения для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детей 6-10 лет. – М.,</w:t>
      </w:r>
      <w:r w:rsidR="00337E91">
        <w:rPr>
          <w:rFonts w:ascii="Times New Roman" w:hAnsi="Times New Roman" w:cs="Times New Roman"/>
          <w:sz w:val="28"/>
          <w:szCs w:val="28"/>
        </w:rPr>
        <w:t xml:space="preserve"> </w:t>
      </w:r>
      <w:r w:rsidR="001F0AA7" w:rsidRPr="00337E91">
        <w:rPr>
          <w:rFonts w:ascii="Times New Roman" w:hAnsi="Times New Roman" w:cs="Times New Roman"/>
          <w:sz w:val="28"/>
          <w:szCs w:val="28"/>
        </w:rPr>
        <w:t>200</w:t>
      </w:r>
      <w:r w:rsidR="00337E91">
        <w:rPr>
          <w:rFonts w:ascii="Times New Roman" w:hAnsi="Times New Roman" w:cs="Times New Roman"/>
          <w:sz w:val="28"/>
          <w:szCs w:val="28"/>
        </w:rPr>
        <w:t>2.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7.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>Ахутина Т.В. Здоровьесберегающие технологии обучения: индивидуально-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ориентированный подход // Школа здоровья. 2000. Т. 7. №2. С.21 – 2</w:t>
      </w:r>
      <w:r w:rsidR="00337E91">
        <w:rPr>
          <w:rFonts w:ascii="Times New Roman" w:hAnsi="Times New Roman" w:cs="Times New Roman"/>
          <w:sz w:val="28"/>
          <w:szCs w:val="28"/>
        </w:rPr>
        <w:t>8.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8.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 xml:space="preserve">Алямовская В.Г. Современные подходы к оздоровлению детей в дошкольном 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образовательном учреждении /В.Г. Алямовская //Дошкольное образование. —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2004. — №17-2</w:t>
      </w:r>
      <w:r w:rsidR="00337E91">
        <w:rPr>
          <w:rFonts w:ascii="Times New Roman" w:hAnsi="Times New Roman" w:cs="Times New Roman"/>
          <w:sz w:val="28"/>
          <w:szCs w:val="28"/>
        </w:rPr>
        <w:t>4.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9. </w:t>
      </w:r>
      <w:r w:rsidR="003B1687">
        <w:rPr>
          <w:rFonts w:ascii="Times New Roman" w:hAnsi="Times New Roman" w:cs="Times New Roman"/>
          <w:sz w:val="28"/>
          <w:szCs w:val="28"/>
        </w:rPr>
        <w:t xml:space="preserve"> </w:t>
      </w:r>
      <w:r w:rsidRPr="00337E91">
        <w:rPr>
          <w:rFonts w:ascii="Times New Roman" w:hAnsi="Times New Roman" w:cs="Times New Roman"/>
          <w:sz w:val="28"/>
          <w:szCs w:val="28"/>
        </w:rPr>
        <w:t xml:space="preserve">Зедгенидзе В.Я. Формирование здоровья ребенка /В.Я. Зедгенидзе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//Современный детский сад. — 2007. — №</w:t>
      </w:r>
      <w:r w:rsidR="00337E91">
        <w:rPr>
          <w:rFonts w:ascii="Times New Roman" w:hAnsi="Times New Roman" w:cs="Times New Roman"/>
          <w:sz w:val="28"/>
          <w:szCs w:val="28"/>
        </w:rPr>
        <w:t>1.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>10. Назаренко Л.Д. Оздоровительные основ</w:t>
      </w:r>
      <w:r w:rsidR="00337E91">
        <w:rPr>
          <w:rFonts w:ascii="Times New Roman" w:hAnsi="Times New Roman" w:cs="Times New Roman"/>
          <w:sz w:val="28"/>
          <w:szCs w:val="28"/>
        </w:rPr>
        <w:t>ы физических упражнений. — М.:</w:t>
      </w:r>
      <w:r w:rsidRPr="00337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200</w:t>
      </w:r>
      <w:r w:rsidR="00337E91">
        <w:rPr>
          <w:rFonts w:ascii="Times New Roman" w:hAnsi="Times New Roman" w:cs="Times New Roman"/>
          <w:sz w:val="28"/>
          <w:szCs w:val="28"/>
        </w:rPr>
        <w:t>2.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Педагогика и психология здоровья /Под ред. Н.К. Смирнова. — М.: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АПКиПРО, 200</w:t>
      </w:r>
      <w:r w:rsidR="00337E91">
        <w:rPr>
          <w:rFonts w:ascii="Times New Roman" w:hAnsi="Times New Roman" w:cs="Times New Roman"/>
          <w:sz w:val="28"/>
          <w:szCs w:val="28"/>
        </w:rPr>
        <w:t>3.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12. СергиенкоТ.Е. Работа с педагогами по повышению их компетентности в 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области здорового образа жизни дошкольников /Т.Е. Сергиенко //Методист. —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2006. — №1</w:t>
      </w:r>
      <w:r w:rsidR="00337E91">
        <w:rPr>
          <w:rFonts w:ascii="Times New Roman" w:hAnsi="Times New Roman" w:cs="Times New Roman"/>
          <w:sz w:val="28"/>
          <w:szCs w:val="28"/>
        </w:rPr>
        <w:t>0.</w:t>
      </w:r>
      <w:r w:rsidR="001F0AA7"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3B1687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91">
        <w:rPr>
          <w:rFonts w:ascii="Times New Roman" w:hAnsi="Times New Roman" w:cs="Times New Roman"/>
          <w:sz w:val="28"/>
          <w:szCs w:val="28"/>
        </w:rPr>
        <w:t xml:space="preserve">13. Сивцова А.М. Использование здоровьесберегающих педагогических </w:t>
      </w:r>
    </w:p>
    <w:p w:rsidR="003B1687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AA7" w:rsidRPr="00337E91">
        <w:rPr>
          <w:rFonts w:ascii="Times New Roman" w:hAnsi="Times New Roman" w:cs="Times New Roman"/>
          <w:sz w:val="28"/>
          <w:szCs w:val="28"/>
        </w:rPr>
        <w:t xml:space="preserve">технологий в дошкольных образовательных учреждениях /А.М. Сивцова </w:t>
      </w:r>
    </w:p>
    <w:p w:rsidR="001F0AA7" w:rsidRPr="00066635" w:rsidRDefault="003B168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AA7" w:rsidRPr="00337E91">
        <w:rPr>
          <w:rFonts w:ascii="Times New Roman" w:hAnsi="Times New Roman" w:cs="Times New Roman"/>
          <w:sz w:val="28"/>
          <w:szCs w:val="28"/>
        </w:rPr>
        <w:t>//Методист. — 2007. — №</w:t>
      </w:r>
      <w:r w:rsidR="00337E91">
        <w:rPr>
          <w:rFonts w:ascii="Times New Roman" w:hAnsi="Times New Roman" w:cs="Times New Roman"/>
          <w:sz w:val="28"/>
          <w:szCs w:val="28"/>
        </w:rPr>
        <w:t>2.</w:t>
      </w:r>
    </w:p>
    <w:p w:rsidR="001F0AA7" w:rsidRPr="00066635" w:rsidRDefault="001F0AA7" w:rsidP="00C452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35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sectPr w:rsidR="001F0AA7" w:rsidRPr="00066635" w:rsidSect="00100358">
      <w:pgSz w:w="11906" w:h="16838"/>
      <w:pgMar w:top="0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049"/>
    <w:multiLevelType w:val="hybridMultilevel"/>
    <w:tmpl w:val="9746FB6C"/>
    <w:lvl w:ilvl="0" w:tplc="FDB225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74DFC"/>
    <w:multiLevelType w:val="multilevel"/>
    <w:tmpl w:val="EEA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35988"/>
    <w:multiLevelType w:val="hybridMultilevel"/>
    <w:tmpl w:val="036A62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DE63185"/>
    <w:multiLevelType w:val="multilevel"/>
    <w:tmpl w:val="EBD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56E3"/>
    <w:multiLevelType w:val="hybridMultilevel"/>
    <w:tmpl w:val="1C4A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0ED5"/>
    <w:multiLevelType w:val="hybridMultilevel"/>
    <w:tmpl w:val="7F48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5183F"/>
    <w:multiLevelType w:val="multilevel"/>
    <w:tmpl w:val="C97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B7C6B"/>
    <w:multiLevelType w:val="hybridMultilevel"/>
    <w:tmpl w:val="B1A8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D51AC"/>
    <w:multiLevelType w:val="hybridMultilevel"/>
    <w:tmpl w:val="FE3C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449F4"/>
    <w:multiLevelType w:val="hybridMultilevel"/>
    <w:tmpl w:val="C0F6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E69C3"/>
    <w:multiLevelType w:val="hybridMultilevel"/>
    <w:tmpl w:val="531E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23F2E"/>
    <w:multiLevelType w:val="hybridMultilevel"/>
    <w:tmpl w:val="2C56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05F9"/>
    <w:rsid w:val="00033635"/>
    <w:rsid w:val="00034723"/>
    <w:rsid w:val="00040643"/>
    <w:rsid w:val="00066635"/>
    <w:rsid w:val="00075CF2"/>
    <w:rsid w:val="00081BE5"/>
    <w:rsid w:val="00082B25"/>
    <w:rsid w:val="000A3BBD"/>
    <w:rsid w:val="000A7C15"/>
    <w:rsid w:val="000C0B78"/>
    <w:rsid w:val="00100358"/>
    <w:rsid w:val="001007A2"/>
    <w:rsid w:val="00145698"/>
    <w:rsid w:val="00172F04"/>
    <w:rsid w:val="001852E7"/>
    <w:rsid w:val="001A7194"/>
    <w:rsid w:val="001C2025"/>
    <w:rsid w:val="001C68AD"/>
    <w:rsid w:val="001F0AA7"/>
    <w:rsid w:val="001F3A0C"/>
    <w:rsid w:val="001F5FF4"/>
    <w:rsid w:val="00210ED0"/>
    <w:rsid w:val="002540D7"/>
    <w:rsid w:val="00263F54"/>
    <w:rsid w:val="00287558"/>
    <w:rsid w:val="00300CC0"/>
    <w:rsid w:val="00333E23"/>
    <w:rsid w:val="00337E91"/>
    <w:rsid w:val="003451BA"/>
    <w:rsid w:val="00374362"/>
    <w:rsid w:val="00383E65"/>
    <w:rsid w:val="003B1687"/>
    <w:rsid w:val="003C7AE6"/>
    <w:rsid w:val="003D008B"/>
    <w:rsid w:val="003F26B4"/>
    <w:rsid w:val="0040147F"/>
    <w:rsid w:val="004916BF"/>
    <w:rsid w:val="004C54DD"/>
    <w:rsid w:val="004F5397"/>
    <w:rsid w:val="00543012"/>
    <w:rsid w:val="005462AB"/>
    <w:rsid w:val="005533B1"/>
    <w:rsid w:val="005B7DCB"/>
    <w:rsid w:val="005D5AF3"/>
    <w:rsid w:val="00644117"/>
    <w:rsid w:val="00675F0A"/>
    <w:rsid w:val="00677D6D"/>
    <w:rsid w:val="00690D15"/>
    <w:rsid w:val="006D2320"/>
    <w:rsid w:val="007254D8"/>
    <w:rsid w:val="007371B5"/>
    <w:rsid w:val="00760C53"/>
    <w:rsid w:val="00797369"/>
    <w:rsid w:val="007B3D06"/>
    <w:rsid w:val="007C2BF2"/>
    <w:rsid w:val="008F77B7"/>
    <w:rsid w:val="00917D0B"/>
    <w:rsid w:val="0092570F"/>
    <w:rsid w:val="00933962"/>
    <w:rsid w:val="00933A12"/>
    <w:rsid w:val="00937D0B"/>
    <w:rsid w:val="00965E44"/>
    <w:rsid w:val="00966767"/>
    <w:rsid w:val="009B3FF7"/>
    <w:rsid w:val="009B7CB4"/>
    <w:rsid w:val="009D27A7"/>
    <w:rsid w:val="009D38B9"/>
    <w:rsid w:val="009E05F9"/>
    <w:rsid w:val="009F4695"/>
    <w:rsid w:val="00A16BE2"/>
    <w:rsid w:val="00A30D6B"/>
    <w:rsid w:val="00AB0730"/>
    <w:rsid w:val="00AB44A6"/>
    <w:rsid w:val="00AC58E6"/>
    <w:rsid w:val="00AE0B52"/>
    <w:rsid w:val="00AE58F1"/>
    <w:rsid w:val="00B03B37"/>
    <w:rsid w:val="00B06D6C"/>
    <w:rsid w:val="00BB3B1A"/>
    <w:rsid w:val="00BB7B39"/>
    <w:rsid w:val="00C23DB5"/>
    <w:rsid w:val="00C40BD0"/>
    <w:rsid w:val="00C4521F"/>
    <w:rsid w:val="00C54737"/>
    <w:rsid w:val="00C8485D"/>
    <w:rsid w:val="00CA0775"/>
    <w:rsid w:val="00CA3C19"/>
    <w:rsid w:val="00CC7B21"/>
    <w:rsid w:val="00D53547"/>
    <w:rsid w:val="00D63A85"/>
    <w:rsid w:val="00D768EC"/>
    <w:rsid w:val="00D77EAA"/>
    <w:rsid w:val="00D80563"/>
    <w:rsid w:val="00D97DFE"/>
    <w:rsid w:val="00DA46FE"/>
    <w:rsid w:val="00DA7E2C"/>
    <w:rsid w:val="00DD27FE"/>
    <w:rsid w:val="00E0228F"/>
    <w:rsid w:val="00E03381"/>
    <w:rsid w:val="00E12F0D"/>
    <w:rsid w:val="00E22E16"/>
    <w:rsid w:val="00E279AA"/>
    <w:rsid w:val="00E93C7F"/>
    <w:rsid w:val="00EA7075"/>
    <w:rsid w:val="00F574E5"/>
    <w:rsid w:val="00F60658"/>
    <w:rsid w:val="00F74358"/>
    <w:rsid w:val="00F87569"/>
    <w:rsid w:val="00F946FE"/>
    <w:rsid w:val="00F94D35"/>
    <w:rsid w:val="00FE186E"/>
    <w:rsid w:val="00FE7B16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27011-AE3B-4489-85D4-273335D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5F9"/>
  </w:style>
  <w:style w:type="character" w:customStyle="1" w:styleId="c12">
    <w:name w:val="c12"/>
    <w:basedOn w:val="a0"/>
    <w:rsid w:val="009E05F9"/>
  </w:style>
  <w:style w:type="character" w:customStyle="1" w:styleId="c10">
    <w:name w:val="c10"/>
    <w:basedOn w:val="a0"/>
    <w:rsid w:val="009E05F9"/>
  </w:style>
  <w:style w:type="paragraph" w:customStyle="1" w:styleId="c3">
    <w:name w:val="c3"/>
    <w:basedOn w:val="a"/>
    <w:rsid w:val="009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05F9"/>
  </w:style>
  <w:style w:type="character" w:customStyle="1" w:styleId="c2">
    <w:name w:val="c2"/>
    <w:basedOn w:val="a0"/>
    <w:rsid w:val="009E05F9"/>
  </w:style>
  <w:style w:type="character" w:customStyle="1" w:styleId="apple-converted-space">
    <w:name w:val="apple-converted-space"/>
    <w:basedOn w:val="a0"/>
    <w:rsid w:val="009E05F9"/>
  </w:style>
  <w:style w:type="paragraph" w:styleId="a3">
    <w:name w:val="List Paragraph"/>
    <w:basedOn w:val="a"/>
    <w:uiPriority w:val="34"/>
    <w:qFormat/>
    <w:rsid w:val="00333E23"/>
    <w:pPr>
      <w:ind w:left="720"/>
      <w:contextualSpacing/>
    </w:pPr>
  </w:style>
  <w:style w:type="paragraph" w:styleId="a4">
    <w:name w:val="No Spacing"/>
    <w:uiPriority w:val="1"/>
    <w:qFormat/>
    <w:rsid w:val="00034723"/>
    <w:pPr>
      <w:spacing w:line="240" w:lineRule="auto"/>
    </w:pPr>
  </w:style>
  <w:style w:type="character" w:styleId="a5">
    <w:name w:val="Hyperlink"/>
    <w:basedOn w:val="a0"/>
    <w:uiPriority w:val="99"/>
    <w:semiHidden/>
    <w:unhideWhenUsed/>
    <w:rsid w:val="001F0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HOOM</dc:creator>
  <cp:lastModifiedBy>Светлана Криковцева</cp:lastModifiedBy>
  <cp:revision>79</cp:revision>
  <dcterms:created xsi:type="dcterms:W3CDTF">2017-04-12T12:50:00Z</dcterms:created>
  <dcterms:modified xsi:type="dcterms:W3CDTF">2019-02-20T04:33:00Z</dcterms:modified>
</cp:coreProperties>
</file>