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273" w:rsidRDefault="00EB3E80">
      <w:r>
        <w:t>Упражнения для устного счета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Умственная нагрузка на уроках математики заставляет задуматься учителя над тем, как поддержать у учащихся интерес к изучаемому материалу, их активность на протяжении всего урока. Возникновение интереса к математике у значительного числа учащихся зависит в большей степени от методики её преподавания, от того, насколько умело будет построен урок. Необходимо, чтобы каждый ученик работал активно и увлеченно на уроке, т.к. это способствует развитию его умственных способностей, творческой активности и самостоятельности.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Поэтому учителю математики надо обращать внимание на устный счет с того момента, когда учащиеся приходят к нему из начальной школы. Именно в среднем звене мы закладываем основы обучения математике наших воспитанников, раскрываем ее притягательные стороны. Хорошо развитые у учащихся навыки устного счета – одно из условий их успешного обучения в старших классах.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Устная работа является одним из важнейших этапов урока. Она имеет важное значение как для учителя, так и для учащихся. И это понятно почему: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во время устной работы можно выяснить, хорошо ли усвоен материал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;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соотве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тствующий подбор заданий позволяет подготовить к восприятию нового;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это одна из удобных форм организации повторения;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во время устной работы можно задействовать большое количество учеников, что позволяет значительно оживить урок, сделать его более динамичным и эмоциональным;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в зависимости от формы организации устной работы мы можем отследить, как хорошо учащиеся владеют определенными навыками, насколько грамотно они строят свои предложения;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6) устный счет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 это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лакмусовая бумажка, которая показывает умение и качество работы ученика и учителя и дает учащемуся возможность реализовать себя;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упражнения устного счета с игровыми элементами активизируют внимание, вызывают дух соревнования и стремление одержать победу, правильно и быстрее выполнить задания;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8) упражнения устного счета позволяют учащимся довести навык выполнения до автоматизма, что необходимо при выполнении трудных, нестандартных заданий, когда мыслительная деятельность нацелена на обработку других – более серьезных упражнений.</w:t>
      </w:r>
    </w:p>
    <w:p w:rsidR="00EB3E80" w:rsidRDefault="00EB3E80" w:rsidP="00EB3E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всего вышесказанного следует, что устный счет – очень нужный этап урока. Именно на этом этапе появляется настрой на весь урок. Устный опрос украшает урок, делает его логически стройным и интересным, способствует лучшему усвоению программного материала.</w:t>
      </w:r>
    </w:p>
    <w:p w:rsidR="00EB3E80" w:rsidRDefault="00EB3E80"/>
    <w:sectPr w:rsidR="00EB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80"/>
    <w:rsid w:val="002072BC"/>
    <w:rsid w:val="003A0273"/>
    <w:rsid w:val="00E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73"/>
  <w15:chartTrackingRefBased/>
  <w15:docId w15:val="{51E0D2F5-0994-4705-ABAB-178F710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</cp:revision>
  <dcterms:created xsi:type="dcterms:W3CDTF">2019-01-09T09:29:00Z</dcterms:created>
  <dcterms:modified xsi:type="dcterms:W3CDTF">2019-01-09T10:00:00Z</dcterms:modified>
</cp:coreProperties>
</file>