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0C" w:rsidRPr="00E7080C" w:rsidRDefault="00E7080C" w:rsidP="006209CF">
      <w:pPr>
        <w:shd w:val="clear" w:color="auto" w:fill="FFFFFF"/>
        <w:spacing w:line="360" w:lineRule="auto"/>
        <w:jc w:val="center"/>
        <w:rPr>
          <w:b/>
          <w:i/>
          <w:sz w:val="28"/>
          <w:szCs w:val="28"/>
        </w:rPr>
      </w:pPr>
      <w:bookmarkStart w:id="0" w:name="_GoBack"/>
      <w:r w:rsidRPr="00E83C14">
        <w:rPr>
          <w:b/>
          <w:sz w:val="28"/>
          <w:szCs w:val="28"/>
        </w:rPr>
        <w:t>Метод проектов в ДОУ как инновационная педагогическая технология</w:t>
      </w:r>
    </w:p>
    <w:bookmarkEnd w:id="0"/>
    <w:p w:rsidR="00E7080C" w:rsidRPr="00E83C14" w:rsidRDefault="00E7080C" w:rsidP="007316E6">
      <w:pPr>
        <w:shd w:val="clear" w:color="auto" w:fill="FFFFFF"/>
        <w:spacing w:line="360" w:lineRule="auto"/>
        <w:jc w:val="right"/>
        <w:rPr>
          <w:b/>
          <w:i/>
          <w:sz w:val="28"/>
          <w:szCs w:val="28"/>
        </w:rPr>
      </w:pPr>
      <w:r>
        <w:rPr>
          <w:b/>
          <w:i/>
          <w:sz w:val="28"/>
          <w:szCs w:val="28"/>
        </w:rPr>
        <w:t>Дегтярева Олеся Сергеевна</w:t>
      </w:r>
      <w:r w:rsidRPr="00E83C14">
        <w:rPr>
          <w:b/>
          <w:i/>
          <w:sz w:val="28"/>
          <w:szCs w:val="28"/>
        </w:rPr>
        <w:t>,</w:t>
      </w:r>
    </w:p>
    <w:p w:rsidR="00E7080C" w:rsidRPr="00E83C14" w:rsidRDefault="00E7080C" w:rsidP="007316E6">
      <w:pPr>
        <w:shd w:val="clear" w:color="auto" w:fill="FFFFFF"/>
        <w:spacing w:line="360" w:lineRule="auto"/>
        <w:jc w:val="right"/>
        <w:rPr>
          <w:b/>
          <w:i/>
          <w:sz w:val="28"/>
          <w:szCs w:val="28"/>
        </w:rPr>
      </w:pPr>
      <w:r>
        <w:rPr>
          <w:b/>
          <w:i/>
          <w:sz w:val="28"/>
          <w:szCs w:val="28"/>
        </w:rPr>
        <w:t>воспитатель</w:t>
      </w:r>
    </w:p>
    <w:p w:rsidR="00E7080C" w:rsidRPr="00E83C14" w:rsidRDefault="00E7080C" w:rsidP="007316E6">
      <w:pPr>
        <w:shd w:val="clear" w:color="auto" w:fill="FFFFFF"/>
        <w:spacing w:line="360" w:lineRule="auto"/>
        <w:jc w:val="right"/>
        <w:rPr>
          <w:i/>
          <w:sz w:val="28"/>
          <w:szCs w:val="28"/>
        </w:rPr>
      </w:pPr>
      <w:r w:rsidRPr="00E83C14">
        <w:rPr>
          <w:i/>
          <w:sz w:val="28"/>
          <w:szCs w:val="28"/>
        </w:rPr>
        <w:t>МБДОУ «ЦРР - д/</w:t>
      </w:r>
      <w:proofErr w:type="gramStart"/>
      <w:r w:rsidRPr="00E83C14">
        <w:rPr>
          <w:i/>
          <w:sz w:val="28"/>
          <w:szCs w:val="28"/>
        </w:rPr>
        <w:t>с</w:t>
      </w:r>
      <w:proofErr w:type="gramEnd"/>
      <w:r w:rsidRPr="00E83C14">
        <w:rPr>
          <w:i/>
          <w:sz w:val="28"/>
          <w:szCs w:val="28"/>
        </w:rPr>
        <w:t xml:space="preserve"> «Золотая рыбка»</w:t>
      </w:r>
    </w:p>
    <w:p w:rsidR="00E7080C" w:rsidRPr="00E83C14" w:rsidRDefault="00E7080C" w:rsidP="007316E6">
      <w:pPr>
        <w:shd w:val="clear" w:color="auto" w:fill="FFFFFF"/>
        <w:spacing w:line="360" w:lineRule="auto"/>
        <w:jc w:val="right"/>
        <w:rPr>
          <w:sz w:val="28"/>
          <w:szCs w:val="28"/>
        </w:rPr>
      </w:pPr>
      <w:r w:rsidRPr="00E83C14">
        <w:rPr>
          <w:i/>
          <w:sz w:val="28"/>
          <w:szCs w:val="28"/>
        </w:rPr>
        <w:t>г. Абакан</w:t>
      </w:r>
      <w:r>
        <w:rPr>
          <w:i/>
          <w:sz w:val="28"/>
          <w:szCs w:val="28"/>
        </w:rPr>
        <w:t>, республика Хакасия</w:t>
      </w:r>
      <w:r>
        <w:rPr>
          <w:i/>
          <w:sz w:val="28"/>
          <w:szCs w:val="28"/>
          <w:lang w:val="en-US"/>
        </w:rPr>
        <w:t xml:space="preserve"> </w:t>
      </w:r>
    </w:p>
    <w:p w:rsidR="00E7080C" w:rsidRPr="00E83C14" w:rsidRDefault="00E7080C" w:rsidP="007316E6">
      <w:pPr>
        <w:shd w:val="clear" w:color="auto" w:fill="FFFFFF"/>
        <w:spacing w:line="360" w:lineRule="auto"/>
        <w:jc w:val="both"/>
        <w:rPr>
          <w:sz w:val="28"/>
          <w:szCs w:val="28"/>
        </w:rPr>
      </w:pPr>
      <w:r w:rsidRPr="00E83C14">
        <w:rPr>
          <w:sz w:val="28"/>
          <w:szCs w:val="28"/>
        </w:rPr>
        <w:t>Современные педагогические исследования показывают, что главная проблема дошкольного образования – потеря живости, притягательности процесса познания. Увеличивается число дошкольников, не желающих идти в школу; снизилась положительная мотивация к занятиям, успеваемость детей падает.</w:t>
      </w:r>
    </w:p>
    <w:p w:rsidR="00E7080C" w:rsidRPr="00E83C14" w:rsidRDefault="00E7080C" w:rsidP="007316E6">
      <w:pPr>
        <w:shd w:val="clear" w:color="auto" w:fill="FFFFFF"/>
        <w:spacing w:line="360" w:lineRule="auto"/>
        <w:jc w:val="both"/>
        <w:rPr>
          <w:sz w:val="28"/>
          <w:szCs w:val="28"/>
        </w:rPr>
      </w:pPr>
      <w:r w:rsidRPr="00E83C14">
        <w:rPr>
          <w:sz w:val="28"/>
          <w:szCs w:val="28"/>
        </w:rPr>
        <w:t xml:space="preserve"> Как же поправить ситуацию? Становление новой системы образования, ориентированной на вхождение в мировое пространство, требует существенных изменений в педагогической теории и практике дошкольных учреждений, совершенствования педагогических технологий. </w:t>
      </w:r>
    </w:p>
    <w:p w:rsidR="00E7080C" w:rsidRPr="00E83C14" w:rsidRDefault="00E7080C" w:rsidP="007316E6">
      <w:pPr>
        <w:shd w:val="clear" w:color="auto" w:fill="FFFFFF"/>
        <w:spacing w:line="360" w:lineRule="auto"/>
        <w:jc w:val="both"/>
        <w:rPr>
          <w:sz w:val="28"/>
          <w:szCs w:val="28"/>
        </w:rPr>
      </w:pPr>
      <w:r w:rsidRPr="00E83C14">
        <w:rPr>
          <w:sz w:val="28"/>
          <w:szCs w:val="28"/>
        </w:rPr>
        <w:t xml:space="preserve">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 На смену традиционному образованию приходит продуктивное обучение, которое направлено на развитие творческих способностей, формирование у дошкольников интереса и потребности к активной созидательной деятельности.  </w:t>
      </w:r>
    </w:p>
    <w:p w:rsidR="00E7080C" w:rsidRPr="00E83C14" w:rsidRDefault="00E7080C" w:rsidP="007316E6">
      <w:pPr>
        <w:shd w:val="clear" w:color="auto" w:fill="FFFFFF"/>
        <w:spacing w:line="360" w:lineRule="auto"/>
        <w:jc w:val="both"/>
        <w:rPr>
          <w:sz w:val="28"/>
          <w:szCs w:val="28"/>
        </w:rPr>
      </w:pPr>
      <w:r w:rsidRPr="00E83C14">
        <w:rPr>
          <w:sz w:val="28"/>
          <w:szCs w:val="28"/>
        </w:rPr>
        <w:t>Одним из 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 форм планирования и организации образовательной работы, влияющую на формирование компетентности педагогов, выработку у них исследовательских умений, развитие креативности, прогнозирования, поиска инновационных средств и, таким образом, повышающую качество образовательного процесса.</w:t>
      </w:r>
    </w:p>
    <w:p w:rsidR="00E7080C" w:rsidRPr="00E83C14" w:rsidRDefault="00E7080C" w:rsidP="007316E6">
      <w:pPr>
        <w:shd w:val="clear" w:color="auto" w:fill="FFFFFF"/>
        <w:spacing w:line="360" w:lineRule="auto"/>
        <w:jc w:val="both"/>
        <w:rPr>
          <w:sz w:val="28"/>
          <w:szCs w:val="28"/>
          <w:shd w:val="clear" w:color="auto" w:fill="FFFF00"/>
        </w:rPr>
      </w:pPr>
      <w:proofErr w:type="gramStart"/>
      <w:r w:rsidRPr="00E83C14">
        <w:rPr>
          <w:sz w:val="28"/>
          <w:szCs w:val="28"/>
        </w:rPr>
        <w:t>Внедрение в практику метод</w:t>
      </w:r>
      <w:r w:rsidR="00AB4DA5">
        <w:rPr>
          <w:sz w:val="28"/>
          <w:szCs w:val="28"/>
        </w:rPr>
        <w:t>а</w:t>
      </w:r>
      <w:r w:rsidRPr="00E83C14">
        <w:rPr>
          <w:sz w:val="28"/>
          <w:szCs w:val="28"/>
        </w:rPr>
        <w:t xml:space="preserve"> проекта,  позволило изменить стиль работы с детьми: повысить детскую самостоятельность, активность, любознательность, развить у детей творческое мышление, умение находить выход из трудной ситуации, становиться увереннее в своих силах, помочь ребенку успешно </w:t>
      </w:r>
      <w:r w:rsidRPr="00E83C14">
        <w:rPr>
          <w:sz w:val="28"/>
          <w:szCs w:val="28"/>
        </w:rPr>
        <w:lastRenderedPageBreak/>
        <w:t>адаптироваться к изменившейся ситуации школьного обучения, вовлечь родителей и других членов семей в образовательный процесс дошкольного учреждения.</w:t>
      </w:r>
      <w:proofErr w:type="gramEnd"/>
    </w:p>
    <w:p w:rsidR="00E7080C" w:rsidRPr="00E83C14" w:rsidRDefault="00E7080C" w:rsidP="007316E6">
      <w:pPr>
        <w:shd w:val="clear" w:color="auto" w:fill="FFFFFF"/>
        <w:spacing w:line="360" w:lineRule="auto"/>
        <w:jc w:val="both"/>
        <w:rPr>
          <w:sz w:val="28"/>
          <w:szCs w:val="28"/>
        </w:rPr>
      </w:pPr>
      <w:r w:rsidRPr="00E83C14">
        <w:rPr>
          <w:sz w:val="28"/>
          <w:szCs w:val="28"/>
        </w:rPr>
        <w:t xml:space="preserve">Проекты классифицируются по разным признакам. </w:t>
      </w:r>
    </w:p>
    <w:p w:rsidR="00E7080C" w:rsidRPr="00E83C14" w:rsidRDefault="00E7080C" w:rsidP="007316E6">
      <w:pPr>
        <w:shd w:val="clear" w:color="auto" w:fill="FFFFFF"/>
        <w:spacing w:line="360" w:lineRule="auto"/>
        <w:jc w:val="both"/>
        <w:rPr>
          <w:sz w:val="28"/>
          <w:szCs w:val="28"/>
        </w:rPr>
      </w:pPr>
      <w:r w:rsidRPr="00E83C14">
        <w:rPr>
          <w:sz w:val="28"/>
          <w:szCs w:val="28"/>
        </w:rPr>
        <w:t>Наиболее существенным является доминирующий вид деятельности. В практике ДОУ используются следующие типы проектов:</w:t>
      </w:r>
    </w:p>
    <w:p w:rsidR="00E7080C" w:rsidRPr="00E83C14" w:rsidRDefault="00E7080C" w:rsidP="007316E6">
      <w:pPr>
        <w:shd w:val="clear" w:color="auto" w:fill="FFFFFF"/>
        <w:spacing w:line="360" w:lineRule="auto"/>
        <w:jc w:val="both"/>
        <w:rPr>
          <w:sz w:val="28"/>
          <w:szCs w:val="28"/>
        </w:rPr>
      </w:pPr>
      <w:r w:rsidRPr="00E83C14">
        <w:rPr>
          <w:i/>
          <w:sz w:val="28"/>
          <w:szCs w:val="28"/>
          <w:shd w:val="clear" w:color="auto" w:fill="FFFFFF"/>
        </w:rPr>
        <w:t>Исследовательские</w:t>
      </w:r>
      <w:r w:rsidRPr="00E83C14">
        <w:rPr>
          <w:sz w:val="28"/>
          <w:szCs w:val="28"/>
        </w:rPr>
        <w:t xml:space="preserve">: осуществляется исследовательский поиск, результаты которого оформляются в виде какого-либо творческого продукта (газеты, драматизации, картотеки опытов, детского дизайна, кулинарной книги и пр.). </w:t>
      </w:r>
      <w:r w:rsidR="00AB4DA5">
        <w:rPr>
          <w:sz w:val="28"/>
          <w:szCs w:val="28"/>
        </w:rPr>
        <w:t>Н</w:t>
      </w:r>
      <w:r w:rsidRPr="00E83C14">
        <w:rPr>
          <w:sz w:val="28"/>
          <w:szCs w:val="28"/>
        </w:rPr>
        <w:t>апример. «Почему дети болеют?», «Что мы знаем о воде», «  Как растет горох?»;</w:t>
      </w:r>
    </w:p>
    <w:p w:rsidR="00E7080C" w:rsidRPr="00E83C14" w:rsidRDefault="00E7080C" w:rsidP="007316E6">
      <w:pPr>
        <w:shd w:val="clear" w:color="auto" w:fill="FFFFFF"/>
        <w:spacing w:line="360" w:lineRule="auto"/>
        <w:jc w:val="both"/>
        <w:rPr>
          <w:sz w:val="28"/>
          <w:szCs w:val="28"/>
        </w:rPr>
      </w:pPr>
      <w:proofErr w:type="spellStart"/>
      <w:r w:rsidRPr="00E83C14">
        <w:rPr>
          <w:i/>
          <w:sz w:val="28"/>
          <w:szCs w:val="28"/>
          <w:shd w:val="clear" w:color="auto" w:fill="FFFFFF"/>
        </w:rPr>
        <w:t>Ролево</w:t>
      </w:r>
      <w:proofErr w:type="spellEnd"/>
      <w:r w:rsidRPr="00E83C14">
        <w:rPr>
          <w:i/>
          <w:sz w:val="28"/>
          <w:szCs w:val="28"/>
          <w:shd w:val="clear" w:color="auto" w:fill="FFFFFF"/>
        </w:rPr>
        <w:t>-игровые</w:t>
      </w:r>
      <w:r w:rsidRPr="00E83C14">
        <w:rPr>
          <w:sz w:val="28"/>
          <w:szCs w:val="28"/>
          <w:shd w:val="clear" w:color="auto" w:fill="FFFFFF"/>
        </w:rPr>
        <w:t xml:space="preserve">: это проект </w:t>
      </w:r>
      <w:r w:rsidRPr="00E83C14">
        <w:rPr>
          <w:sz w:val="28"/>
          <w:szCs w:val="28"/>
        </w:rPr>
        <w:t xml:space="preserve">с элементами творческих игр, когда дети входят в образ персонажей сказки и </w:t>
      </w:r>
      <w:proofErr w:type="gramStart"/>
      <w:r w:rsidRPr="00E83C14">
        <w:rPr>
          <w:sz w:val="28"/>
          <w:szCs w:val="28"/>
        </w:rPr>
        <w:t>по своему</w:t>
      </w:r>
      <w:proofErr w:type="gramEnd"/>
      <w:r w:rsidRPr="00E83C14">
        <w:rPr>
          <w:sz w:val="28"/>
          <w:szCs w:val="28"/>
        </w:rPr>
        <w:t xml:space="preserve"> решают поставленные проблемы. Например, «Моя любимая игрушка», «В гостях у сказки»;</w:t>
      </w:r>
    </w:p>
    <w:p w:rsidR="00E7080C" w:rsidRPr="00E83C14" w:rsidRDefault="00E7080C" w:rsidP="007316E6">
      <w:pPr>
        <w:shd w:val="clear" w:color="auto" w:fill="FFFFFF"/>
        <w:spacing w:line="360" w:lineRule="auto"/>
        <w:jc w:val="both"/>
        <w:rPr>
          <w:sz w:val="28"/>
          <w:szCs w:val="28"/>
        </w:rPr>
      </w:pPr>
      <w:r w:rsidRPr="00E83C14">
        <w:rPr>
          <w:i/>
          <w:sz w:val="28"/>
          <w:szCs w:val="28"/>
          <w:shd w:val="clear" w:color="auto" w:fill="FFFFFF"/>
        </w:rPr>
        <w:t>Информационно-практико-ориентированные</w:t>
      </w:r>
      <w:r w:rsidRPr="00E83C14">
        <w:rPr>
          <w:sz w:val="28"/>
          <w:szCs w:val="28"/>
          <w:shd w:val="clear" w:color="auto" w:fill="FFFFFF"/>
        </w:rPr>
        <w:t>: дети</w:t>
      </w:r>
      <w:r w:rsidRPr="00E83C14">
        <w:rPr>
          <w:sz w:val="28"/>
          <w:szCs w:val="28"/>
        </w:rPr>
        <w:t xml:space="preserve"> собирают информацию о каком-то объекте, явлении из разных источников, а затем реализуют её, ориентируясь на социальные интересы. Например «Герои-земляки»</w:t>
      </w:r>
    </w:p>
    <w:p w:rsidR="00E7080C" w:rsidRPr="00E83C14" w:rsidRDefault="00E7080C" w:rsidP="007316E6">
      <w:pPr>
        <w:shd w:val="clear" w:color="auto" w:fill="FFFFFF"/>
        <w:spacing w:line="360" w:lineRule="auto"/>
        <w:jc w:val="both"/>
        <w:rPr>
          <w:sz w:val="28"/>
          <w:szCs w:val="28"/>
        </w:rPr>
      </w:pPr>
      <w:r w:rsidRPr="00E83C14">
        <w:rPr>
          <w:i/>
          <w:sz w:val="28"/>
          <w:szCs w:val="28"/>
          <w:shd w:val="clear" w:color="auto" w:fill="FFFFFF"/>
        </w:rPr>
        <w:t>Творческие</w:t>
      </w:r>
      <w:r w:rsidRPr="00E83C14">
        <w:rPr>
          <w:sz w:val="28"/>
          <w:szCs w:val="28"/>
          <w:shd w:val="clear" w:color="auto" w:fill="FFFFFF"/>
        </w:rPr>
        <w:t>: как</w:t>
      </w:r>
      <w:r w:rsidRPr="00E83C14">
        <w:rPr>
          <w:sz w:val="28"/>
          <w:szCs w:val="28"/>
        </w:rPr>
        <w:t xml:space="preserve"> правило, не имеют детально проработанной структуры совместной деятельности участников. Результаты оформляются в виде детского праздника, выставки</w:t>
      </w:r>
      <w:r w:rsidR="00AB4DA5">
        <w:rPr>
          <w:sz w:val="28"/>
          <w:szCs w:val="28"/>
        </w:rPr>
        <w:t>,</w:t>
      </w:r>
      <w:r w:rsidRPr="00E83C14">
        <w:rPr>
          <w:sz w:val="28"/>
          <w:szCs w:val="28"/>
        </w:rPr>
        <w:t xml:space="preserve"> например, «Концерт для мам», спектакль для малышей</w:t>
      </w:r>
      <w:proofErr w:type="gramStart"/>
      <w:r w:rsidRPr="00E83C14">
        <w:rPr>
          <w:sz w:val="28"/>
          <w:szCs w:val="28"/>
        </w:rPr>
        <w:t xml:space="preserve"> ;</w:t>
      </w:r>
      <w:proofErr w:type="gramEnd"/>
    </w:p>
    <w:p w:rsidR="00E7080C" w:rsidRPr="00E83C14" w:rsidRDefault="00E7080C" w:rsidP="007316E6">
      <w:pPr>
        <w:shd w:val="clear" w:color="auto" w:fill="FFFFFF"/>
        <w:spacing w:line="360" w:lineRule="auto"/>
        <w:jc w:val="both"/>
        <w:rPr>
          <w:sz w:val="28"/>
          <w:szCs w:val="28"/>
        </w:rPr>
      </w:pPr>
      <w:proofErr w:type="gramStart"/>
      <w:r w:rsidRPr="00E83C14">
        <w:rPr>
          <w:i/>
          <w:sz w:val="28"/>
          <w:szCs w:val="28"/>
          <w:shd w:val="clear" w:color="auto" w:fill="FFFFFF"/>
        </w:rPr>
        <w:t>Практические</w:t>
      </w:r>
      <w:proofErr w:type="gramEnd"/>
      <w:r w:rsidRPr="00E83C14">
        <w:rPr>
          <w:sz w:val="28"/>
          <w:szCs w:val="28"/>
          <w:shd w:val="clear" w:color="auto" w:fill="FFFFFF"/>
        </w:rPr>
        <w:t>:  связаны</w:t>
      </w:r>
      <w:r w:rsidRPr="00E83C14">
        <w:rPr>
          <w:sz w:val="28"/>
          <w:szCs w:val="28"/>
        </w:rPr>
        <w:t xml:space="preserve"> с работой   на достижение значимого результата. Например, благоустройство группы, оформление клумбы и уход за ней;</w:t>
      </w:r>
    </w:p>
    <w:p w:rsidR="00E7080C" w:rsidRPr="00E83C14" w:rsidRDefault="00E7080C" w:rsidP="007316E6">
      <w:pPr>
        <w:shd w:val="clear" w:color="auto" w:fill="FFFFFF"/>
        <w:spacing w:line="360" w:lineRule="auto"/>
        <w:jc w:val="both"/>
        <w:rPr>
          <w:sz w:val="28"/>
          <w:szCs w:val="28"/>
        </w:rPr>
      </w:pPr>
      <w:r w:rsidRPr="00E83C14">
        <w:rPr>
          <w:sz w:val="28"/>
          <w:szCs w:val="28"/>
        </w:rPr>
        <w:t>Другими признаками классификации являются:</w:t>
      </w:r>
    </w:p>
    <w:p w:rsidR="00E7080C" w:rsidRPr="00E83C14" w:rsidRDefault="00E7080C" w:rsidP="007316E6">
      <w:pPr>
        <w:shd w:val="clear" w:color="auto" w:fill="FFFFFF"/>
        <w:spacing w:line="360" w:lineRule="auto"/>
        <w:jc w:val="both"/>
        <w:rPr>
          <w:sz w:val="28"/>
          <w:szCs w:val="28"/>
        </w:rPr>
      </w:pPr>
      <w:r w:rsidRPr="00E83C14">
        <w:rPr>
          <w:i/>
          <w:sz w:val="28"/>
          <w:szCs w:val="28"/>
          <w:shd w:val="clear" w:color="auto" w:fill="FFFFFF"/>
        </w:rPr>
        <w:t>Состав участников</w:t>
      </w:r>
      <w:r w:rsidRPr="00E83C14">
        <w:rPr>
          <w:sz w:val="28"/>
          <w:szCs w:val="28"/>
          <w:shd w:val="clear" w:color="auto" w:fill="FFFFFF"/>
        </w:rPr>
        <w:t xml:space="preserve"> (групповой</w:t>
      </w:r>
      <w:r w:rsidRPr="00E83C14">
        <w:rPr>
          <w:sz w:val="28"/>
          <w:szCs w:val="28"/>
        </w:rPr>
        <w:t>, подгрупповой, личный, семейный, парный и пр.)</w:t>
      </w:r>
    </w:p>
    <w:p w:rsidR="00E7080C" w:rsidRPr="00E83C14" w:rsidRDefault="00E7080C" w:rsidP="007316E6">
      <w:pPr>
        <w:shd w:val="clear" w:color="auto" w:fill="FFFFFF"/>
        <w:spacing w:line="360" w:lineRule="auto"/>
        <w:jc w:val="both"/>
        <w:rPr>
          <w:sz w:val="28"/>
          <w:szCs w:val="28"/>
        </w:rPr>
      </w:pPr>
      <w:proofErr w:type="gramStart"/>
      <w:r w:rsidRPr="00E83C14">
        <w:rPr>
          <w:i/>
          <w:sz w:val="28"/>
          <w:szCs w:val="28"/>
          <w:shd w:val="clear" w:color="auto" w:fill="FFFFFF"/>
        </w:rPr>
        <w:t>Продолжительность</w:t>
      </w:r>
      <w:r w:rsidRPr="00E83C14">
        <w:rPr>
          <w:sz w:val="28"/>
          <w:szCs w:val="28"/>
          <w:shd w:val="clear" w:color="auto" w:fill="FFFFFF"/>
        </w:rPr>
        <w:t xml:space="preserve"> </w:t>
      </w:r>
      <w:r w:rsidRPr="00E83C14">
        <w:rPr>
          <w:sz w:val="28"/>
          <w:szCs w:val="28"/>
        </w:rPr>
        <w:t>(краткосрочный – несколько занятий, 1–2 недели, средней продолжительности – 1–3 месяца, долгосрочный – до 1 года)</w:t>
      </w:r>
      <w:proofErr w:type="gramEnd"/>
    </w:p>
    <w:p w:rsidR="00E7080C" w:rsidRPr="00E83C14" w:rsidRDefault="00E7080C" w:rsidP="007316E6">
      <w:pPr>
        <w:shd w:val="clear" w:color="auto" w:fill="FFFFFF"/>
        <w:spacing w:line="360" w:lineRule="auto"/>
        <w:jc w:val="both"/>
        <w:rPr>
          <w:sz w:val="28"/>
          <w:szCs w:val="28"/>
        </w:rPr>
      </w:pPr>
      <w:r w:rsidRPr="00E83C14">
        <w:rPr>
          <w:sz w:val="28"/>
          <w:szCs w:val="28"/>
        </w:rPr>
        <w:t>Этапы работы над проектом:</w:t>
      </w:r>
    </w:p>
    <w:p w:rsidR="00E7080C" w:rsidRPr="00E83C14" w:rsidRDefault="00E7080C" w:rsidP="007316E6">
      <w:pPr>
        <w:shd w:val="clear" w:color="auto" w:fill="FFFFFF"/>
        <w:spacing w:line="360" w:lineRule="auto"/>
        <w:jc w:val="both"/>
        <w:rPr>
          <w:sz w:val="28"/>
          <w:szCs w:val="28"/>
        </w:rPr>
      </w:pPr>
      <w:r w:rsidRPr="00E83C14">
        <w:rPr>
          <w:sz w:val="28"/>
          <w:szCs w:val="28"/>
          <w:lang w:val="en-US"/>
        </w:rPr>
        <w:t>I</w:t>
      </w:r>
      <w:r w:rsidRPr="00E83C14">
        <w:rPr>
          <w:sz w:val="28"/>
          <w:szCs w:val="28"/>
        </w:rPr>
        <w:t xml:space="preserve"> этап разработки проекта – целеполагание: воспитатель выносит проблему на обсуждение детям.</w:t>
      </w:r>
    </w:p>
    <w:p w:rsidR="00E7080C" w:rsidRPr="00E83C14" w:rsidRDefault="00E7080C" w:rsidP="007316E6">
      <w:pPr>
        <w:shd w:val="clear" w:color="auto" w:fill="FFFFFF"/>
        <w:spacing w:line="360" w:lineRule="auto"/>
        <w:jc w:val="both"/>
        <w:rPr>
          <w:sz w:val="28"/>
          <w:szCs w:val="28"/>
        </w:rPr>
      </w:pPr>
      <w:proofErr w:type="gramStart"/>
      <w:r w:rsidRPr="00E83C14">
        <w:rPr>
          <w:sz w:val="28"/>
          <w:szCs w:val="28"/>
          <w:lang w:val="en-US"/>
        </w:rPr>
        <w:lastRenderedPageBreak/>
        <w:t>II</w:t>
      </w:r>
      <w:r w:rsidRPr="00E83C14">
        <w:rPr>
          <w:sz w:val="28"/>
          <w:szCs w:val="28"/>
        </w:rPr>
        <w:t xml:space="preserve"> этап работы над проектом представляет собой разработку совместного плана действий по достижению цели.</w:t>
      </w:r>
      <w:proofErr w:type="gramEnd"/>
      <w:r w:rsidRPr="00E83C14">
        <w:rPr>
          <w:sz w:val="28"/>
          <w:szCs w:val="28"/>
        </w:rPr>
        <w:t xml:space="preserve"> 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Затем воспитатель задает второй вопрос: «Что мы хотим узнать?». Когда все дети выскажутся, воспитатель спрашивает: «Как нам найти ответы на вопросы?» Отвечая на данный вопрос, дети опираются на свой личный опыт.</w:t>
      </w:r>
      <w:r w:rsidR="00AB4DA5">
        <w:rPr>
          <w:sz w:val="28"/>
          <w:szCs w:val="28"/>
        </w:rPr>
        <w:t xml:space="preserve"> </w:t>
      </w:r>
      <w:r w:rsidRPr="00E83C14">
        <w:rPr>
          <w:sz w:val="28"/>
          <w:szCs w:val="28"/>
        </w:rPr>
        <w:t xml:space="preserve">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w:t>
      </w:r>
    </w:p>
    <w:p w:rsidR="00E7080C" w:rsidRPr="00E83C14" w:rsidRDefault="00E7080C" w:rsidP="007316E6">
      <w:pPr>
        <w:shd w:val="clear" w:color="auto" w:fill="FFFFFF"/>
        <w:spacing w:line="360" w:lineRule="auto"/>
        <w:jc w:val="both"/>
        <w:rPr>
          <w:sz w:val="28"/>
          <w:szCs w:val="28"/>
        </w:rPr>
      </w:pPr>
      <w:r w:rsidRPr="00E83C14">
        <w:rPr>
          <w:sz w:val="28"/>
          <w:szCs w:val="28"/>
        </w:rPr>
        <w:t xml:space="preserve">После составления совместного плана действий начинается </w:t>
      </w:r>
      <w:r w:rsidRPr="00E83C14">
        <w:rPr>
          <w:sz w:val="28"/>
          <w:szCs w:val="28"/>
          <w:lang w:val="en-US"/>
        </w:rPr>
        <w:t>III</w:t>
      </w:r>
      <w:r w:rsidRPr="00E83C14">
        <w:rPr>
          <w:sz w:val="28"/>
          <w:szCs w:val="28"/>
        </w:rPr>
        <w:t xml:space="preserve"> этап работы над проектом – его практическая часть. Дети исследуют, экспериментируют, ищут, творят. Заключительным, </w:t>
      </w:r>
      <w:r w:rsidRPr="00E83C14">
        <w:rPr>
          <w:sz w:val="28"/>
          <w:szCs w:val="28"/>
          <w:lang w:val="en-US"/>
        </w:rPr>
        <w:t>IV</w:t>
      </w:r>
      <w:r w:rsidRPr="00E83C14">
        <w:rPr>
          <w:sz w:val="28"/>
          <w:szCs w:val="28"/>
        </w:rPr>
        <w:t xml:space="preserve"> этапом  работы над проектом является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w:t>
      </w:r>
    </w:p>
    <w:p w:rsidR="00E7080C" w:rsidRPr="00E83C14" w:rsidRDefault="00E7080C" w:rsidP="007316E6">
      <w:pPr>
        <w:shd w:val="clear" w:color="auto" w:fill="FFFFFF"/>
        <w:spacing w:line="360" w:lineRule="auto"/>
        <w:jc w:val="both"/>
        <w:rPr>
          <w:sz w:val="28"/>
          <w:szCs w:val="28"/>
        </w:rPr>
      </w:pPr>
      <w:r w:rsidRPr="00E83C14">
        <w:rPr>
          <w:sz w:val="28"/>
          <w:szCs w:val="28"/>
        </w:rPr>
        <w:t>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 Воспитатель выступает как организатор детской продуктивной деятельности, он источник информации, консультант, эксперт. Он – основной руководитель проекта и последующей исследовательской, игровой, художественной, практико-ориентированной деятельности, координатор индивидуальных и групповых усилий детей в решении проблемы. При этом взрослый выступает партнером ребенка и помощником в его саморазвитии.</w:t>
      </w:r>
    </w:p>
    <w:p w:rsidR="00E7080C" w:rsidRPr="00E7080C" w:rsidRDefault="00E7080C" w:rsidP="007316E6">
      <w:pPr>
        <w:shd w:val="clear" w:color="auto" w:fill="FFFFFF"/>
        <w:spacing w:line="360" w:lineRule="auto"/>
        <w:jc w:val="both"/>
        <w:rPr>
          <w:sz w:val="28"/>
          <w:szCs w:val="28"/>
        </w:rPr>
      </w:pPr>
      <w:r w:rsidRPr="00E7080C">
        <w:rPr>
          <w:sz w:val="28"/>
          <w:szCs w:val="28"/>
        </w:rPr>
        <w:lastRenderedPageBreak/>
        <w:t>Таким образом, метод проектов можно рассматривать как особый механизм взаимодействия семьи и ДОУ. Родители могут быть не только источниками информации, реальной помощи и поддержки воспитателю во время работы над проектом, но и стать непосредственными участниками образовательного процесса, испытать чувство сопричастности и удовлетворения от своих успехов и успехов детей.</w:t>
      </w:r>
    </w:p>
    <w:p w:rsidR="00E7080C" w:rsidRPr="00E7080C" w:rsidRDefault="00E7080C" w:rsidP="007316E6">
      <w:pPr>
        <w:spacing w:line="360" w:lineRule="auto"/>
        <w:jc w:val="both"/>
        <w:rPr>
          <w:b/>
          <w:i/>
          <w:sz w:val="28"/>
          <w:szCs w:val="28"/>
        </w:rPr>
      </w:pPr>
      <w:r>
        <w:rPr>
          <w:b/>
          <w:i/>
          <w:sz w:val="28"/>
          <w:szCs w:val="28"/>
        </w:rPr>
        <w:t>Список литературы</w:t>
      </w:r>
      <w:r w:rsidRPr="00E7080C">
        <w:rPr>
          <w:b/>
          <w:i/>
          <w:sz w:val="28"/>
          <w:szCs w:val="28"/>
        </w:rPr>
        <w:t>:</w:t>
      </w:r>
    </w:p>
    <w:p w:rsidR="00E7080C" w:rsidRPr="00E7080C" w:rsidRDefault="00E7080C" w:rsidP="007316E6">
      <w:pPr>
        <w:shd w:val="clear" w:color="auto" w:fill="FFFFFF"/>
        <w:spacing w:line="360" w:lineRule="auto"/>
        <w:jc w:val="both"/>
        <w:rPr>
          <w:sz w:val="28"/>
          <w:szCs w:val="28"/>
        </w:rPr>
      </w:pPr>
      <w:r w:rsidRPr="00E7080C">
        <w:rPr>
          <w:i/>
          <w:sz w:val="28"/>
          <w:szCs w:val="28"/>
        </w:rPr>
        <w:t xml:space="preserve"> </w:t>
      </w:r>
      <w:r w:rsidRPr="00E7080C">
        <w:rPr>
          <w:sz w:val="28"/>
          <w:szCs w:val="28"/>
          <w:shd w:val="clear" w:color="auto" w:fill="F3F3F3"/>
        </w:rPr>
        <w:t>1</w:t>
      </w:r>
      <w:r w:rsidRPr="00E7080C">
        <w:rPr>
          <w:sz w:val="28"/>
          <w:szCs w:val="28"/>
          <w:shd w:val="clear" w:color="auto" w:fill="FFFFFF"/>
        </w:rPr>
        <w:t xml:space="preserve">. </w:t>
      </w:r>
      <w:proofErr w:type="spellStart"/>
      <w:r w:rsidRPr="00E7080C">
        <w:rPr>
          <w:sz w:val="28"/>
          <w:szCs w:val="28"/>
          <w:shd w:val="clear" w:color="auto" w:fill="FFFFFF"/>
        </w:rPr>
        <w:t>Веракса</w:t>
      </w:r>
      <w:proofErr w:type="spellEnd"/>
      <w:r w:rsidRPr="00E7080C">
        <w:rPr>
          <w:sz w:val="28"/>
          <w:szCs w:val="28"/>
          <w:shd w:val="clear" w:color="auto" w:fill="FFFFFF"/>
        </w:rPr>
        <w:t xml:space="preserve"> Н. Е., </w:t>
      </w:r>
      <w:proofErr w:type="spellStart"/>
      <w:r w:rsidRPr="00E7080C">
        <w:rPr>
          <w:sz w:val="28"/>
          <w:szCs w:val="28"/>
          <w:shd w:val="clear" w:color="auto" w:fill="FFFFFF"/>
        </w:rPr>
        <w:t>Веракса</w:t>
      </w:r>
      <w:proofErr w:type="spellEnd"/>
      <w:r w:rsidRPr="00E7080C">
        <w:rPr>
          <w:sz w:val="28"/>
          <w:szCs w:val="28"/>
          <w:shd w:val="clear" w:color="auto" w:fill="FFFFFF"/>
        </w:rPr>
        <w:t xml:space="preserve"> А. Н. Проектная деятельность дошкольников. Пособие для педагогов дошкольных учреждений. — М.</w:t>
      </w:r>
      <w:proofErr w:type="gramStart"/>
      <w:r w:rsidRPr="00E7080C">
        <w:rPr>
          <w:sz w:val="28"/>
          <w:szCs w:val="28"/>
          <w:shd w:val="clear" w:color="auto" w:fill="FFFFFF"/>
        </w:rPr>
        <w:t xml:space="preserve"> :</w:t>
      </w:r>
      <w:proofErr w:type="gramEnd"/>
      <w:r w:rsidRPr="00E7080C">
        <w:rPr>
          <w:sz w:val="28"/>
          <w:szCs w:val="28"/>
          <w:shd w:val="clear" w:color="auto" w:fill="FFFFFF"/>
        </w:rPr>
        <w:t xml:space="preserve"> Мозаика — Синтез, 2008</w:t>
      </w:r>
      <w:r w:rsidRPr="00E7080C">
        <w:rPr>
          <w:sz w:val="28"/>
          <w:szCs w:val="28"/>
        </w:rPr>
        <w:t xml:space="preserve">. — 112 с. </w:t>
      </w:r>
    </w:p>
    <w:p w:rsidR="00E7080C" w:rsidRPr="00E7080C" w:rsidRDefault="00E7080C" w:rsidP="007316E6">
      <w:pPr>
        <w:shd w:val="clear" w:color="auto" w:fill="FFFFFF"/>
        <w:spacing w:line="360" w:lineRule="auto"/>
        <w:jc w:val="both"/>
        <w:rPr>
          <w:sz w:val="28"/>
          <w:szCs w:val="28"/>
        </w:rPr>
      </w:pPr>
      <w:r w:rsidRPr="00E7080C">
        <w:rPr>
          <w:sz w:val="28"/>
          <w:szCs w:val="28"/>
        </w:rPr>
        <w:t xml:space="preserve">  2. Евдокимова Е. С. Проект как мотивация к познанию // Дошкольное воспитание. - 2003. - № 3.</w:t>
      </w:r>
    </w:p>
    <w:p w:rsidR="00E7080C" w:rsidRPr="00E7080C" w:rsidRDefault="00E7080C" w:rsidP="007316E6">
      <w:pPr>
        <w:shd w:val="clear" w:color="auto" w:fill="FFFFFF"/>
        <w:spacing w:line="360" w:lineRule="auto"/>
        <w:jc w:val="both"/>
        <w:rPr>
          <w:sz w:val="28"/>
          <w:szCs w:val="28"/>
        </w:rPr>
      </w:pPr>
      <w:r w:rsidRPr="00E7080C">
        <w:rPr>
          <w:sz w:val="28"/>
          <w:szCs w:val="28"/>
        </w:rPr>
        <w:t xml:space="preserve"> 3. </w:t>
      </w:r>
      <w:proofErr w:type="spellStart"/>
      <w:r w:rsidRPr="00E7080C">
        <w:rPr>
          <w:sz w:val="28"/>
          <w:szCs w:val="28"/>
        </w:rPr>
        <w:t>Комратова</w:t>
      </w:r>
      <w:proofErr w:type="spellEnd"/>
      <w:r w:rsidRPr="00E7080C">
        <w:rPr>
          <w:sz w:val="28"/>
          <w:szCs w:val="28"/>
        </w:rPr>
        <w:t xml:space="preserve"> Н. Г. Проектный метод в социокультурном воспитании дошкольников// Дошкольное воспитание. - 2007. - № 1.</w:t>
      </w:r>
    </w:p>
    <w:p w:rsidR="00E7080C" w:rsidRPr="00E7080C" w:rsidRDefault="00E7080C" w:rsidP="007316E6">
      <w:pPr>
        <w:shd w:val="clear" w:color="auto" w:fill="FFFFFF"/>
        <w:spacing w:line="360" w:lineRule="auto"/>
        <w:jc w:val="both"/>
        <w:rPr>
          <w:sz w:val="28"/>
          <w:szCs w:val="28"/>
        </w:rPr>
      </w:pPr>
      <w:r w:rsidRPr="00E7080C">
        <w:rPr>
          <w:sz w:val="28"/>
          <w:szCs w:val="28"/>
        </w:rPr>
        <w:t xml:space="preserve"> 4. </w:t>
      </w:r>
      <w:proofErr w:type="spellStart"/>
      <w:r w:rsidRPr="00E7080C">
        <w:rPr>
          <w:sz w:val="28"/>
          <w:szCs w:val="28"/>
        </w:rPr>
        <w:t>Комратова</w:t>
      </w:r>
      <w:proofErr w:type="spellEnd"/>
      <w:r w:rsidRPr="00E7080C">
        <w:rPr>
          <w:sz w:val="28"/>
          <w:szCs w:val="28"/>
        </w:rPr>
        <w:t xml:space="preserve"> Н. Г. Проектная деятельность: культура и экология // Дошкольное воспитание. - 2007. - № 2.</w:t>
      </w:r>
    </w:p>
    <w:p w:rsidR="00E7080C" w:rsidRPr="00E7080C" w:rsidRDefault="00E7080C" w:rsidP="007316E6">
      <w:pPr>
        <w:shd w:val="clear" w:color="auto" w:fill="FFFFFF"/>
        <w:spacing w:line="360" w:lineRule="auto"/>
        <w:jc w:val="both"/>
        <w:rPr>
          <w:sz w:val="28"/>
          <w:szCs w:val="28"/>
        </w:rPr>
      </w:pPr>
      <w:r w:rsidRPr="00E7080C">
        <w:rPr>
          <w:sz w:val="28"/>
          <w:szCs w:val="28"/>
        </w:rPr>
        <w:t xml:space="preserve"> 5. Образовательные проекты в детском саду. Пособие для воспитателей/Н. А. Виноградова, Е. П. Панкова. – М.</w:t>
      </w:r>
      <w:proofErr w:type="gramStart"/>
      <w:r w:rsidRPr="00E7080C">
        <w:rPr>
          <w:sz w:val="28"/>
          <w:szCs w:val="28"/>
        </w:rPr>
        <w:t xml:space="preserve"> :</w:t>
      </w:r>
      <w:proofErr w:type="gramEnd"/>
      <w:r w:rsidRPr="00E7080C">
        <w:rPr>
          <w:sz w:val="28"/>
          <w:szCs w:val="28"/>
        </w:rPr>
        <w:t xml:space="preserve"> Айрис-пресс, 2008. – 208 с. – (Дошкольное воспитание и развитие). </w:t>
      </w:r>
    </w:p>
    <w:p w:rsidR="00E7080C" w:rsidRPr="00E7080C" w:rsidRDefault="00E7080C" w:rsidP="007316E6">
      <w:pPr>
        <w:shd w:val="clear" w:color="auto" w:fill="FFFFFF"/>
        <w:spacing w:line="360" w:lineRule="auto"/>
        <w:jc w:val="both"/>
        <w:rPr>
          <w:sz w:val="28"/>
          <w:szCs w:val="28"/>
        </w:rPr>
      </w:pPr>
      <w:r w:rsidRPr="00E7080C">
        <w:rPr>
          <w:sz w:val="28"/>
          <w:szCs w:val="28"/>
        </w:rPr>
        <w:t xml:space="preserve"> </w:t>
      </w:r>
      <w:r w:rsidRPr="00E7080C">
        <w:rPr>
          <w:sz w:val="28"/>
          <w:szCs w:val="28"/>
          <w:shd w:val="clear" w:color="auto" w:fill="FFFFFF"/>
        </w:rPr>
        <w:t xml:space="preserve">6. Проектный метод в деятельности дошкольного учреждения: Пособие для руководителей и практических работников ДОУ / Авт. </w:t>
      </w:r>
      <w:proofErr w:type="gramStart"/>
      <w:r w:rsidRPr="00E7080C">
        <w:rPr>
          <w:sz w:val="28"/>
          <w:szCs w:val="28"/>
          <w:shd w:val="clear" w:color="auto" w:fill="FFFFFF"/>
        </w:rPr>
        <w:t>-с</w:t>
      </w:r>
      <w:proofErr w:type="gramEnd"/>
      <w:r w:rsidRPr="00E7080C">
        <w:rPr>
          <w:sz w:val="28"/>
          <w:szCs w:val="28"/>
          <w:shd w:val="clear" w:color="auto" w:fill="FFFFFF"/>
        </w:rPr>
        <w:t xml:space="preserve">ост. : Л. С. Киселева, Т. А. Данилина, Т. С. </w:t>
      </w:r>
      <w:proofErr w:type="spellStart"/>
      <w:r w:rsidRPr="00E7080C">
        <w:rPr>
          <w:sz w:val="28"/>
          <w:szCs w:val="28"/>
          <w:shd w:val="clear" w:color="auto" w:fill="FFFFFF"/>
        </w:rPr>
        <w:t>Лагода</w:t>
      </w:r>
      <w:proofErr w:type="spellEnd"/>
      <w:r w:rsidRPr="00E7080C">
        <w:rPr>
          <w:sz w:val="28"/>
          <w:szCs w:val="28"/>
          <w:shd w:val="clear" w:color="auto" w:fill="FFFFFF"/>
        </w:rPr>
        <w:t>, М. Б. Зуйкова. – 3-е изд</w:t>
      </w:r>
      <w:r w:rsidRPr="00E7080C">
        <w:rPr>
          <w:sz w:val="28"/>
          <w:szCs w:val="28"/>
        </w:rPr>
        <w:t xml:space="preserve">. </w:t>
      </w:r>
      <w:proofErr w:type="spellStart"/>
      <w:r w:rsidRPr="00E7080C">
        <w:rPr>
          <w:sz w:val="28"/>
          <w:szCs w:val="28"/>
        </w:rPr>
        <w:t>пспр</w:t>
      </w:r>
      <w:proofErr w:type="spellEnd"/>
      <w:r w:rsidRPr="00E7080C">
        <w:rPr>
          <w:sz w:val="28"/>
          <w:szCs w:val="28"/>
        </w:rPr>
        <w:t xml:space="preserve">. и доп. – М. : АРКТИ, 2005. – 96 с. </w:t>
      </w:r>
    </w:p>
    <w:p w:rsidR="00E7080C" w:rsidRPr="00E7080C" w:rsidRDefault="00E7080C" w:rsidP="007316E6">
      <w:pPr>
        <w:shd w:val="clear" w:color="auto" w:fill="FFFFFF"/>
        <w:spacing w:line="360" w:lineRule="auto"/>
        <w:jc w:val="both"/>
        <w:rPr>
          <w:sz w:val="28"/>
          <w:szCs w:val="28"/>
        </w:rPr>
      </w:pPr>
      <w:r w:rsidRPr="00E7080C">
        <w:rPr>
          <w:sz w:val="28"/>
          <w:szCs w:val="28"/>
        </w:rPr>
        <w:t xml:space="preserve"> 7</w:t>
      </w:r>
      <w:r w:rsidRPr="00E7080C">
        <w:rPr>
          <w:sz w:val="28"/>
          <w:szCs w:val="28"/>
          <w:shd w:val="clear" w:color="auto" w:fill="FFFFFF"/>
        </w:rPr>
        <w:t>. Штанько И. В. Проектная деятельность с детьми старшего дошкольного возраста. // Управление дошкольным образовательным учреждением</w:t>
      </w:r>
      <w:r w:rsidRPr="00E7080C">
        <w:rPr>
          <w:sz w:val="28"/>
          <w:szCs w:val="28"/>
        </w:rPr>
        <w:t>. 2004, № .</w:t>
      </w:r>
    </w:p>
    <w:p w:rsidR="00E7080C" w:rsidRPr="00E7080C" w:rsidRDefault="00E7080C" w:rsidP="007316E6">
      <w:pPr>
        <w:spacing w:line="360" w:lineRule="auto"/>
        <w:jc w:val="both"/>
      </w:pPr>
    </w:p>
    <w:sectPr w:rsidR="00E7080C" w:rsidRPr="00E7080C" w:rsidSect="00E708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D78B3"/>
    <w:multiLevelType w:val="hybridMultilevel"/>
    <w:tmpl w:val="E466C07C"/>
    <w:lvl w:ilvl="0" w:tplc="265CE8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BA"/>
    <w:rsid w:val="00415DBA"/>
    <w:rsid w:val="006209CF"/>
    <w:rsid w:val="007316E6"/>
    <w:rsid w:val="007E520B"/>
    <w:rsid w:val="00AB4DA5"/>
    <w:rsid w:val="00E70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3</cp:revision>
  <dcterms:created xsi:type="dcterms:W3CDTF">2015-03-08T11:33:00Z</dcterms:created>
  <dcterms:modified xsi:type="dcterms:W3CDTF">2015-03-08T11:56:00Z</dcterms:modified>
</cp:coreProperties>
</file>