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Работа педагогов, школы с «трудыми» детьми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 xml:space="preserve">Дети осложнённого поведения доставляют любому коллективу много хлопот и неприятностей. И работа педагога с «трудными» учащимися в учебном коллективе – это, прежде всего, педагогическая реабилитация. Она должна включать: возможность отреагирования психической напряженности; обеспечение условий от вредных привычек; переключение интересов подростка на социально положительную норму с поддержкой уверенности в себе [3, </w:t>
      </w:r>
      <w:r>
        <w:rPr>
          <w:rFonts w:eastAsia="Times New Roman" w:cs="Times New Roman" w:ascii="Times New Roman" w:hAnsi="Times New Roman"/>
          <w:sz w:val="28"/>
          <w:szCs w:val="24"/>
          <w:lang w:val="en-US"/>
        </w:rPr>
        <w:t>C</w:t>
      </w:r>
      <w:r>
        <w:rPr>
          <w:rFonts w:eastAsia="Times New Roman" w:cs="Times New Roman" w:ascii="Times New Roman" w:hAnsi="Times New Roman"/>
          <w:sz w:val="28"/>
          <w:szCs w:val="24"/>
        </w:rPr>
        <w:t>.12].</w:t>
      </w:r>
    </w:p>
    <w:p>
      <w:pPr>
        <w:pStyle w:val="Normal"/>
        <w:widowControl w:val="false"/>
        <w:shd w:val="clear" w:color="auto" w:fill="FFFFFF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целом работа школы с «трудными» детьми представляет собой тесное взаимодействие следующих этапов: диагностирование, планирование, организация, координация и контроль.</w:t>
      </w:r>
    </w:p>
    <w:p>
      <w:pPr>
        <w:pStyle w:val="Normal"/>
        <w:widowControl w:val="false"/>
        <w:shd w:val="clear" w:color="auto" w:fill="FFFFFF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Диагностирование является подготовительным этапом. Его задача — выявить состояние педагогической запущенности на данный момент, применительно к профилактической работе — это выявление трудных детей; неблагополучных семей, где есть определенные недостатки в воспитании детей; установление контактов с семьями, общественностью, в некоторых случаях с инспекцией по делам несовершеннолетних и другими правоохранительными органами,</w:t>
      </w:r>
    </w:p>
    <w:p>
      <w:pPr>
        <w:pStyle w:val="Normal"/>
        <w:widowControl w:val="false"/>
        <w:shd w:val="clear" w:color="auto" w:fill="FFFFFF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Планирование – составление плана работы школы на определенный промежуток времени (учебный год) с учетом данных предыдущего промежутка.</w:t>
      </w:r>
    </w:p>
    <w:p>
      <w:pPr>
        <w:pStyle w:val="Normal"/>
        <w:widowControl w:val="false"/>
        <w:shd w:val="clear" w:color="auto" w:fill="FFFFFF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Организация – это длительная, целенаправленная работа всего педагогического коллектива школы (и каждого учителя), направленная на перевоспитание трудных учащихся и ликвидацию причин педагогической запущенности.</w:t>
      </w:r>
    </w:p>
    <w:p>
      <w:pPr>
        <w:pStyle w:val="Normal"/>
        <w:widowControl w:val="false"/>
        <w:shd w:val="clear" w:color="auto" w:fill="FFFFFF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Координация – взаимодействие коллектива школы с культурными, спортивными организациями, трудовыми коллективами [1, </w:t>
      </w:r>
      <w:r>
        <w:rPr>
          <w:rFonts w:cs="Times New Roman" w:ascii="Times New Roman" w:hAnsi="Times New Roman"/>
          <w:sz w:val="28"/>
          <w:szCs w:val="28"/>
          <w:lang w:val="en-US"/>
        </w:rPr>
        <w:t>C</w:t>
      </w:r>
      <w:r>
        <w:rPr>
          <w:rFonts w:cs="Times New Roman" w:ascii="Times New Roman" w:hAnsi="Times New Roman"/>
          <w:sz w:val="28"/>
          <w:szCs w:val="28"/>
        </w:rPr>
        <w:t>.41-42].</w:t>
      </w:r>
    </w:p>
    <w:p>
      <w:pPr>
        <w:pStyle w:val="Normal"/>
        <w:widowControl w:val="false"/>
        <w:shd w:val="clear" w:color="auto" w:fill="FFFFFF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Предупреждение педагогической запущенности и правонарушений учащихся может быть осуществлено только на основе планомерно организованной системы взаимодействия школы, семьи и общественности. Оно обеспечивает согласованность конкретных целей, задач, форм и методов работы по предупреждению и преодолению педагогической запущенности и отклоняющегося поведения несовершеннолетних [14, </w:t>
      </w:r>
      <w:r>
        <w:rPr>
          <w:rFonts w:cs="Times New Roman" w:ascii="Times New Roman" w:hAnsi="Times New Roman"/>
          <w:sz w:val="28"/>
          <w:szCs w:val="28"/>
          <w:lang w:val="en-US"/>
        </w:rPr>
        <w:t>C</w:t>
      </w:r>
      <w:r>
        <w:rPr>
          <w:rFonts w:cs="Times New Roman" w:ascii="Times New Roman" w:hAnsi="Times New Roman"/>
          <w:sz w:val="28"/>
          <w:szCs w:val="28"/>
        </w:rPr>
        <w:t>.89].</w:t>
      </w:r>
    </w:p>
    <w:p>
      <w:pPr>
        <w:pStyle w:val="Normal"/>
        <w:widowControl w:val="false"/>
        <w:shd w:val="clear" w:color="auto" w:fill="FFFFFF"/>
        <w:spacing w:lineRule="auto" w:line="36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Контроль состоит в выявлении каких-либо отклонений от целей и задач данной работы, их устранение [1, </w:t>
      </w:r>
      <w:r>
        <w:rPr>
          <w:rFonts w:cs="Times New Roman" w:ascii="Times New Roman" w:hAnsi="Times New Roman"/>
          <w:sz w:val="28"/>
          <w:szCs w:val="28"/>
          <w:lang w:val="en-US"/>
        </w:rPr>
        <w:t>C</w:t>
      </w:r>
      <w:r>
        <w:rPr>
          <w:rFonts w:cs="Times New Roman" w:ascii="Times New Roman" w:hAnsi="Times New Roman"/>
          <w:sz w:val="28"/>
          <w:szCs w:val="28"/>
        </w:rPr>
        <w:t>.42].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 xml:space="preserve">Восстановлению эмоционально психологических связей с коллективом посвящена вся педагогика перевоспитания А.С.Макаренко. Его педагогический опыт создания специальной школы – интерната для «трудных» подростков, подробно описанный в «Педагогической поэме» стал настоящей сенсацией. В своей деятельности и сопутствующих исследованиях он пытался приобщить каждого воспитанника к жизни коллектива с учётом его индивидуальных особенностей. Результатом его работы стало возвращение десятков бывших «трудных» детей и подростков к нормальной общественной жизни. А.С. Макаренко, призывая строить учебно-воспитательную работу с учётом индивидуальных особенностей учащихся, говорил о педагогике «индивидуального действия», рассчитанной на каждую конкретную личность со всем её индивидуальным своеобразием. Вместе с тем он подчёркивал, что индивидуальный подход – это не «парная педагогика», не камерное воспитание, не «разрозненная возня с каждым воспитанником» [10, </w:t>
      </w:r>
      <w:r>
        <w:rPr>
          <w:rFonts w:eastAsia="Times New Roman" w:cs="Times New Roman" w:ascii="Times New Roman" w:hAnsi="Times New Roman"/>
          <w:sz w:val="28"/>
          <w:szCs w:val="24"/>
          <w:lang w:val="en-US"/>
        </w:rPr>
        <w:t>C</w:t>
      </w:r>
      <w:r>
        <w:rPr>
          <w:rFonts w:eastAsia="Times New Roman" w:cs="Times New Roman" w:ascii="Times New Roman" w:hAnsi="Times New Roman"/>
          <w:sz w:val="28"/>
          <w:szCs w:val="24"/>
        </w:rPr>
        <w:t>.130].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>Эта точка зрения, высказанная ещё в прошлом столетии, полностью поддерживается большинством наших современников.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 xml:space="preserve">Педагогу прежде всего необходимо хорошо знать детей, видеть в каждом из них индивидуальные, своеобразные черты. Чем лучше разбирается воспитатель в индивидуальных особенностях школьников, тем правильнее он может организовать учебно-воспитательный процесс, применяя воспитательные меры в соответствии с индивидуальностью воспитанников [4, </w:t>
      </w:r>
      <w:r>
        <w:rPr>
          <w:rFonts w:eastAsia="Times New Roman" w:cs="Times New Roman" w:ascii="Times New Roman" w:hAnsi="Times New Roman"/>
          <w:sz w:val="28"/>
          <w:szCs w:val="24"/>
          <w:lang w:val="en-US"/>
        </w:rPr>
        <w:t>C</w:t>
      </w:r>
      <w:r>
        <w:rPr>
          <w:rFonts w:eastAsia="Times New Roman" w:cs="Times New Roman" w:ascii="Times New Roman" w:hAnsi="Times New Roman"/>
          <w:sz w:val="28"/>
          <w:szCs w:val="24"/>
        </w:rPr>
        <w:t>. 15].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 xml:space="preserve">Педагогическая позиция по отношению к «трудному» учащемуся должна сочетаться в разумном сочетании мер, поддерживающих положительные стремления личности и пресекающих развитие отрицательных [16, </w:t>
      </w:r>
      <w:r>
        <w:rPr>
          <w:rFonts w:eastAsia="Times New Roman" w:cs="Times New Roman" w:ascii="Times New Roman" w:hAnsi="Times New Roman"/>
          <w:sz w:val="28"/>
          <w:szCs w:val="24"/>
          <w:lang w:val="en-US"/>
        </w:rPr>
        <w:t>c</w:t>
      </w:r>
      <w:r>
        <w:rPr>
          <w:rFonts w:eastAsia="Times New Roman" w:cs="Times New Roman" w:ascii="Times New Roman" w:hAnsi="Times New Roman"/>
          <w:sz w:val="28"/>
          <w:szCs w:val="24"/>
        </w:rPr>
        <w:t xml:space="preserve">.155]. Педагог обязан уметь находить положительные начала в характере своего воспитанника, уметь правильно и вовремя поощрить или наказать его. 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 xml:space="preserve">Одного ученика полезно похвалить, так как это укрепляет его веру в свои силы; по отношению к другому от похвалы лучше воздержаться, чтобы не привести его к самоуспокоению, самоуверенности. Равно и подчёркивание недостатков ученика может сыграть отрицательную роль по отношению к неуверенному в себе ребёнку и положительную, если школьник слишком самоуверен и несамокритичен [8, </w:t>
      </w:r>
      <w:r>
        <w:rPr>
          <w:rFonts w:eastAsia="Times New Roman" w:cs="Times New Roman" w:ascii="Times New Roman" w:hAnsi="Times New Roman"/>
          <w:sz w:val="28"/>
          <w:szCs w:val="24"/>
          <w:lang w:val="en-US"/>
        </w:rPr>
        <w:t>C</w:t>
      </w:r>
      <w:r>
        <w:rPr>
          <w:rFonts w:eastAsia="Times New Roman" w:cs="Times New Roman" w:ascii="Times New Roman" w:hAnsi="Times New Roman"/>
          <w:sz w:val="28"/>
          <w:szCs w:val="24"/>
        </w:rPr>
        <w:t>.95].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 xml:space="preserve">Индивидуальный подход выражается и в применении меры и формы наказания. На одних школьников действует простое осуждение, на других подобные формы осуждения впечатления не производят и воспринимаются как снисходительность или мягкотелость воспитателя. По отношению к таким школьникам следует применять более строгие меры взыскания. Но при этом необходима ясная мотивировка более высокой меры взыскания (чтобы у школьников не возникло мнения о непоследовательности и несправедливости учителя) [13, </w:t>
      </w:r>
      <w:r>
        <w:rPr>
          <w:rFonts w:eastAsia="Times New Roman" w:cs="Times New Roman" w:ascii="Times New Roman" w:hAnsi="Times New Roman"/>
          <w:sz w:val="28"/>
          <w:szCs w:val="24"/>
          <w:lang w:val="en-US"/>
        </w:rPr>
        <w:t>C</w:t>
      </w:r>
      <w:r>
        <w:rPr>
          <w:rFonts w:eastAsia="Times New Roman" w:cs="Times New Roman" w:ascii="Times New Roman" w:hAnsi="Times New Roman"/>
          <w:sz w:val="28"/>
          <w:szCs w:val="24"/>
        </w:rPr>
        <w:t>.26].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>На вопрос как же учитель должен организовать свою работу с педагогически запущенными детьми В.А. Сухомлинский ответил так: «Главное - не допустить переживания этими детьми своей «неполноценности», воспрепятствовать появлению у них безразличного отношения к учебному труду, не притупить чувство чести и достоинства». Эта цель достигалась комплексом приёмов.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>Во-первых, «учить и воспитывать таких детей надо в массовой общеобразовательной школе: создавать для них какие-то специальные учебные заведения нет нужды». Это необходимо не только для того, чтобы недостаточно способный ребёнок никогда не чувствовал своей «неполноценности», тут важно, чтобы он находился в атмосфере полноценной духовной жизни школы» .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 xml:space="preserve">Во-вторых, на уроке дети с пониженной способностью к обучению должны получать задания, которые гарантировали бы им успех в работе. Для этого учителю следует выявить наиболее сильную сторону в умственных способностях ученика и, опираясь на неё, предлагать соответствующие задания. Успех в выполнении даже одного дела укрепляет веру ребёнка в свои силы. В результате к очередному заданию он приступает уже с «предчувствием успеха». Переживание радости успеха – необходимое условие нормальной, продуктивной учебной деятельности [15, </w:t>
      </w:r>
      <w:r>
        <w:rPr>
          <w:rFonts w:eastAsia="Times New Roman" w:cs="Times New Roman" w:ascii="Times New Roman" w:hAnsi="Times New Roman"/>
          <w:sz w:val="28"/>
          <w:szCs w:val="24"/>
          <w:lang w:val="en-US"/>
        </w:rPr>
        <w:t>C</w:t>
      </w:r>
      <w:r>
        <w:rPr>
          <w:rFonts w:eastAsia="Times New Roman" w:cs="Times New Roman" w:ascii="Times New Roman" w:hAnsi="Times New Roman"/>
          <w:sz w:val="28"/>
          <w:szCs w:val="24"/>
        </w:rPr>
        <w:t>.87-88].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 xml:space="preserve">Известный педагог Н.Е.Щуркова предлагает несколько вариантов работы с такими детьми: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4"/>
        </w:rPr>
        <w:t>1. Подавление их действий и поступков, способных нанести вред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>2. Игнорирование его умышленно резкого, провоцирующего поведения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 xml:space="preserve">3. Вовлечение ребёнка в какую-нибудь активную деятельность (занятия спортом, играми, творчеством) [17, </w:t>
      </w:r>
      <w:r>
        <w:rPr>
          <w:rFonts w:eastAsia="Times New Roman" w:cs="Times New Roman" w:ascii="Times New Roman" w:hAnsi="Times New Roman"/>
          <w:sz w:val="28"/>
          <w:szCs w:val="24"/>
          <w:lang w:val="en-US"/>
        </w:rPr>
        <w:t>C</w:t>
      </w:r>
      <w:r>
        <w:rPr>
          <w:rFonts w:eastAsia="Times New Roman" w:cs="Times New Roman" w:ascii="Times New Roman" w:hAnsi="Times New Roman"/>
          <w:sz w:val="28"/>
          <w:szCs w:val="24"/>
        </w:rPr>
        <w:t>.68].</w:t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  <w:t>Подводя итог всем упомянутым способам и методам, следует сказать, что «трудный» ребёнок всегда будет и должен занимать больше внимания педагога, чем «нормальный».  Если вспомнить, что «трудный» ребёнок – это чаще всего заброшенный родителями, запущенный близкими, нелюбимый в большинстве коллективов, то такое отношение к нему будет оправданным.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4"/>
        </w:rPr>
      </w:pPr>
      <w:r>
        <w:rPr/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4"/>
        </w:rPr>
      </w:pPr>
      <w:r>
        <w:rPr>
          <w:rFonts w:eastAsia="Times New Roman" w:cs="Times New Roman" w:ascii="Times New Roman" w:hAnsi="Times New Roman"/>
          <w:sz w:val="28"/>
          <w:szCs w:val="24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4"/>
        </w:rPr>
      </w:pPr>
      <w:r>
        <w:rPr>
          <w:rFonts w:eastAsia="Times New Roman" w:cs="Times New Roman" w:ascii="Times New Roman" w:hAnsi="Times New Roman"/>
          <w:b/>
          <w:sz w:val="28"/>
          <w:szCs w:val="24"/>
        </w:rPr>
        <w:t>Библиографический список.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778" w:leader="none"/>
        </w:tabs>
        <w:spacing w:lineRule="auto" w:line="360" w:before="0" w:after="0"/>
        <w:ind w:lef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Егорова З. В. Новая система организации педагогического процесса по предупреждению и коррекции отклоняющегося поведения учащихся. – Чебоксары: ЧГПУ, 2001. – 119 с.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778" w:leader="none"/>
        </w:tabs>
        <w:spacing w:lineRule="auto" w:line="360" w:before="0" w:after="0"/>
        <w:ind w:lef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Закирова И. Б. Педагогические основы и методика работы с «трудными подростками». </w:t>
      </w:r>
      <w:r>
        <w:rPr>
          <w:rFonts w:cs="Times New Roman" w:ascii="Times New Roman" w:hAnsi="Times New Roman"/>
          <w:sz w:val="28"/>
          <w:szCs w:val="28"/>
          <w:lang w:val="en-US"/>
        </w:rPr>
        <w:t>[</w:t>
      </w:r>
      <w:r>
        <w:rPr>
          <w:rFonts w:cs="Times New Roman" w:ascii="Times New Roman" w:hAnsi="Times New Roman"/>
          <w:sz w:val="28"/>
          <w:szCs w:val="28"/>
        </w:rPr>
        <w:t>Учеб. пособие</w:t>
      </w:r>
      <w:r>
        <w:rPr>
          <w:rFonts w:cs="Times New Roman" w:ascii="Times New Roman" w:hAnsi="Times New Roman"/>
          <w:sz w:val="28"/>
          <w:szCs w:val="28"/>
          <w:lang w:val="en-US"/>
        </w:rPr>
        <w:t>]</w:t>
      </w:r>
      <w:r>
        <w:rPr>
          <w:rFonts w:cs="Times New Roman" w:ascii="Times New Roman" w:hAnsi="Times New Roman"/>
          <w:sz w:val="28"/>
          <w:szCs w:val="28"/>
        </w:rPr>
        <w:t>. – Казань: КГПИ, 1981. – 95 с.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778" w:leader="none"/>
        </w:tabs>
        <w:spacing w:lineRule="auto" w:line="360" w:before="0" w:after="0"/>
        <w:ind w:lef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Касицина Н. В. Как выстроить сотрудничество учителя и ученика. Педагогика поддержки: тактика взаимодействия / Касицина, Н. В., Михайлова, Н. Н., Юсфин, С. М. – М.: Чистые пруды, 2007. – 32 с.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778" w:leader="none"/>
        </w:tabs>
        <w:spacing w:lineRule="auto" w:line="360" w:before="0" w:after="0"/>
        <w:ind w:lef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Касицина Н. В. Как разбудить собственную активность ученика. Педагогика поддержки: тактика помощи / Касицина, Н. В., Михайлова, Н. Н., Юсфин, С. М. – М.: Чистые пруды, 2007. – 31 с.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778" w:leader="none"/>
        </w:tabs>
        <w:spacing w:lineRule="auto" w:line="360" w:before="0" w:after="0"/>
        <w:ind w:lef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Кириллова О. В. Воспитательная работа с трудными подростками: Учеб. пособие. – Чебоксары: ЧГУ, 1995. – 79 с.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778" w:leader="none"/>
        </w:tabs>
        <w:spacing w:lineRule="auto" w:line="360" w:before="0" w:after="0"/>
        <w:ind w:lef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Кочетов А. И. Перевоспитание подростка. – М.: «Педагогика», 1972. – 120 с.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778" w:leader="none"/>
        </w:tabs>
        <w:spacing w:lineRule="auto" w:line="360" w:before="0" w:after="0"/>
        <w:ind w:lef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Кочетов А. И., Вереницкая Н. Н. Работа с трудными детьми: Кн. для учителя. – М.: Просвещение, 1986. – 160 с.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778" w:leader="none"/>
        </w:tabs>
        <w:spacing w:lineRule="auto" w:line="360" w:before="0" w:after="0"/>
        <w:ind w:lef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Лихачев Б. Т. Общие проблемы воспитания школьников: [Учебное пособие по спецкурсу для пед. ин-тов]. – М.: Просвещение, 1979. – 168 с.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778" w:leader="none"/>
        </w:tabs>
        <w:spacing w:lineRule="auto" w:line="360" w:before="0" w:after="0"/>
        <w:ind w:lef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Мазуров Г. И., Туркин В. Л. Организация индивидуальной работы с трудными подростками: Учеб. пособие. – Чебоксары: Б. и., 1992. – 51 с.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778" w:leader="none"/>
        </w:tabs>
        <w:spacing w:lineRule="auto" w:line="360" w:before="0" w:after="0"/>
        <w:ind w:left="0" w:hanging="0"/>
        <w:rPr>
          <w:rFonts w:ascii="Times New Roman" w:hAnsi="Times New Roman" w:cs="Times New Roman"/>
          <w:sz w:val="32"/>
          <w:szCs w:val="28"/>
        </w:rPr>
      </w:pPr>
      <w:r>
        <w:rPr>
          <w:rFonts w:eastAsia="Times New Roman" w:cs="Times New Roman" w:ascii="Times New Roman" w:hAnsi="Times New Roman"/>
          <w:sz w:val="28"/>
          <w:szCs w:val="24"/>
        </w:rPr>
        <w:t>Макаренко А.С. О воспитании – М; Политиздат, 1990. – 256 с.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778" w:leader="none"/>
        </w:tabs>
        <w:spacing w:lineRule="auto" w:line="360" w:before="0" w:after="0"/>
        <w:ind w:lef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Неймарк М.С. Некоторые проблемы личности школьника. – М.: Знание, 1975. – 64 с 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778" w:leader="none"/>
        </w:tabs>
        <w:spacing w:lineRule="auto" w:line="360" w:before="0" w:after="0"/>
        <w:ind w:lef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Павлов И. В. Педагогические основы профилактики правонарушений несовершеннолетних: [Учеб. пособие]. – Чебоксары: ЧГПИ, 1996. – 232 с.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778" w:leader="none"/>
        </w:tabs>
        <w:spacing w:lineRule="auto" w:line="360" w:before="0" w:after="0"/>
        <w:ind w:lef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Павлов И. В. Предупреждение педагогической запущенности и правонарушений несовершеннолетних: [Метод. пособие]. - Чебоксары: ЧГПИ, 1998. – 111 с.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778" w:leader="none"/>
        </w:tabs>
        <w:spacing w:lineRule="auto" w:line="360" w:before="0" w:after="0"/>
        <w:ind w:lef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Павлов И. В. Преодоление педагогической запущенности у подростков: [Пособие. Метод. рекомендации</w:t>
      </w:r>
      <w:r>
        <w:rPr>
          <w:rFonts w:cs="Times New Roman" w:ascii="Times New Roman" w:hAnsi="Times New Roman"/>
          <w:sz w:val="28"/>
          <w:szCs w:val="28"/>
          <w:lang w:val="en-US"/>
        </w:rPr>
        <w:t>]</w:t>
      </w:r>
      <w:r>
        <w:rPr>
          <w:rFonts w:cs="Times New Roman" w:ascii="Times New Roman" w:hAnsi="Times New Roman"/>
          <w:sz w:val="28"/>
          <w:szCs w:val="28"/>
        </w:rPr>
        <w:t>. – Чебоксары: Б. и., 1991. – 154 с.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778" w:leader="none"/>
        </w:tabs>
        <w:spacing w:lineRule="auto" w:line="360" w:before="0" w:after="0"/>
        <w:ind w:left="0" w:hanging="0"/>
        <w:rPr>
          <w:rFonts w:ascii="Times New Roman" w:hAnsi="Times New Roman" w:cs="Times New Roman"/>
          <w:sz w:val="36"/>
          <w:szCs w:val="28"/>
        </w:rPr>
      </w:pPr>
      <w:r>
        <w:rPr>
          <w:rFonts w:cs="Times New Roman" w:ascii="Times New Roman" w:hAnsi="Times New Roman"/>
          <w:sz w:val="28"/>
          <w:lang w:val="en-US"/>
        </w:rPr>
        <w:t>C</w:t>
      </w:r>
      <w:r>
        <w:rPr>
          <w:rFonts w:cs="Times New Roman" w:ascii="Times New Roman" w:hAnsi="Times New Roman"/>
          <w:sz w:val="28"/>
        </w:rPr>
        <w:t>ухомлинский В.А. Методика воспитания коллектива / В.А. Сухомлинский. – М.: Просвещение, 1981. – 192 с.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778" w:leader="none"/>
          <w:tab w:val="left" w:pos="3570" w:leader="none"/>
        </w:tabs>
        <w:spacing w:lineRule="auto" w:line="360" w:before="0" w:after="0"/>
        <w:ind w:left="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Черепахова Э. М. Трудные уроки: [Учеб.-воспитат. работа в школе и ПТУ]. – Педагогика, 1991. – 221 с.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clear" w:pos="708"/>
          <w:tab w:val="left" w:pos="778" w:leader="none"/>
          <w:tab w:val="left" w:pos="3570" w:leader="none"/>
        </w:tabs>
        <w:spacing w:lineRule="auto" w:line="360" w:before="0" w:after="0"/>
        <w:ind w:left="0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Щуркова Н.Е. Новое в воспитательной работе школы. / Н.Е.Шуркова. – М.: 1991. – 111 с.</w:t>
      </w:r>
    </w:p>
    <w:sectPr>
      <w:headerReference w:type="default" r:id="rId2"/>
      <w:type w:val="nextPage"/>
      <w:pgSz w:w="11906" w:h="16838"/>
      <w:pgMar w:left="1701" w:right="850" w:header="708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55587216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Style2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24dcb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de05f2"/>
    <w:rPr/>
  </w:style>
  <w:style w:type="character" w:styleId="Style15" w:customStyle="1">
    <w:name w:val="Нижний колонтитул Знак"/>
    <w:basedOn w:val="DefaultParagraphFont"/>
    <w:link w:val="a5"/>
    <w:uiPriority w:val="99"/>
    <w:semiHidden/>
    <w:qFormat/>
    <w:rsid w:val="00de05f2"/>
    <w:rPr/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651b94"/>
    <w:rPr>
      <w:rFonts w:ascii="Courier New" w:hAnsi="Courier New" w:eastAsia="Times New Roman" w:cs="Courier New"/>
      <w:sz w:val="20"/>
      <w:szCs w:val="20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7b1a22"/>
    <w:rPr>
      <w:rFonts w:ascii="Tahoma" w:hAnsi="Tahoma" w:cs="Tahoma"/>
      <w:sz w:val="16"/>
      <w:szCs w:val="16"/>
    </w:rPr>
  </w:style>
  <w:style w:type="character" w:styleId="Style17" w:customStyle="1">
    <w:name w:val="Основной текст Знак"/>
    <w:basedOn w:val="DefaultParagraphFont"/>
    <w:link w:val="aa"/>
    <w:uiPriority w:val="99"/>
    <w:qFormat/>
    <w:rsid w:val="002a4ea2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yle18">
    <w:name w:val="Интернет-ссылка"/>
    <w:basedOn w:val="DefaultParagraphFont"/>
    <w:uiPriority w:val="99"/>
    <w:semiHidden/>
    <w:unhideWhenUsed/>
    <w:rsid w:val="00d22260"/>
    <w:rPr>
      <w:color w:val="0000FF"/>
      <w:u w:val="single"/>
    </w:rPr>
  </w:style>
  <w:style w:type="character" w:styleId="ListLabel1">
    <w:name w:val="ListLabel 1"/>
    <w:qFormat/>
    <w:rPr>
      <w:rFonts w:eastAsia=""/>
      <w:sz w:val="28"/>
    </w:rPr>
  </w:style>
  <w:style w:type="character" w:styleId="ListLabel2">
    <w:name w:val="ListLabel 2"/>
    <w:qFormat/>
    <w:rPr>
      <w:rFonts w:eastAsia=""/>
      <w:sz w:val="28"/>
    </w:rPr>
  </w:style>
  <w:style w:type="character" w:styleId="ListLabel3">
    <w:name w:val="ListLabel 3"/>
    <w:qFormat/>
    <w:rPr>
      <w:rFonts w:ascii="Times New Roman" w:hAnsi="Times New Roman" w:cs="Times New Roman"/>
      <w:sz w:val="28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link w:val="ab"/>
    <w:uiPriority w:val="99"/>
    <w:rsid w:val="002a4ea2"/>
    <w:pPr>
      <w:overflowPunct w:val="true"/>
      <w:spacing w:lineRule="auto" w:line="240" w:before="0" w:after="0"/>
      <w:jc w:val="center"/>
      <w:textAlignment w:val="baseline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Style24">
    <w:name w:val="Header"/>
    <w:basedOn w:val="Normal"/>
    <w:link w:val="a4"/>
    <w:uiPriority w:val="99"/>
    <w:unhideWhenUsed/>
    <w:rsid w:val="00de05f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6"/>
    <w:uiPriority w:val="99"/>
    <w:semiHidden/>
    <w:unhideWhenUsed/>
    <w:rsid w:val="00de05f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c0444e"/>
    <w:pPr>
      <w:spacing w:before="0" w:after="200"/>
      <w:ind w:left="720" w:hanging="0"/>
      <w:contextualSpacing/>
    </w:pPr>
    <w:rPr/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651b94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7b1a2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>
  <b:Source>
    <b:Tag>10С</b:Tag>
    <b:SourceType>Book</b:SourceType>
    <b:Guid>{0F72DD63-6D06-4EC7-902B-70D8C95584EB}</b:Guid>
    <b:LCID>0</b:LCID>
    <b:Author>
      <b:Author>
        <b:NameList>
          <b:Person>
            <b:Last>10</b:Last>
            <b:First>С.</b:First>
            <b:Middle>87</b:Middle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F854BE4F-9526-41C1-9807-ED6E4AEC0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Application>LibreOffice/6.1.1.2$Windows_x86 LibreOffice_project/5d19a1bfa650b796764388cd8b33a5af1f5baa1b</Application>
  <Pages>6</Pages>
  <Words>1112</Words>
  <Characters>7598</Characters>
  <CharactersWithSpaces>8703</CharactersWithSpaces>
  <Paragraphs>42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2013-04-16T14:31:00Z</dcterms:created>
  <dc:creator>User</dc:creator>
  <dc:description/>
  <dc:language>ru-RU</dc:language>
  <cp:lastModifiedBy/>
  <cp:lastPrinted>2013-05-26T17:44:00Z</cp:lastPrinted>
  <dcterms:modified xsi:type="dcterms:W3CDTF">2018-12-13T09:07:19Z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