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20" w:rsidRPr="00CA4720" w:rsidRDefault="00CA4720" w:rsidP="00CA4720">
      <w:pPr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Государственное казенное общеобразовательное учреждение Ростовской области</w:t>
      </w:r>
      <w:r w:rsidRPr="00CA4720">
        <w:rPr>
          <w:rFonts w:ascii="Times New Roman" w:eastAsia="Calibri" w:hAnsi="Times New Roman" w:cs="Times New Roman"/>
          <w:b/>
          <w:bCs/>
          <w:sz w:val="28"/>
          <w:szCs w:val="28"/>
        </w:rPr>
        <w:br/>
        <w:t>«Николаевская специальная школа - интернат»</w:t>
      </w:r>
    </w:p>
    <w:p w:rsidR="00CA4720" w:rsidRPr="00CA4720" w:rsidRDefault="00CA4720" w:rsidP="00CA4720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  </w:t>
      </w:r>
    </w:p>
    <w:p w:rsidR="00CA4720" w:rsidRPr="00CA4720" w:rsidRDefault="00CA4720" w:rsidP="00CA4720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bCs/>
          <w:sz w:val="28"/>
          <w:szCs w:val="28"/>
        </w:rPr>
        <w:t>Рассмотрено и рекомендовано</w:t>
      </w:r>
      <w:proofErr w:type="gramStart"/>
      <w:r w:rsidRPr="00CA47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У</w:t>
      </w:r>
      <w:proofErr w:type="gramEnd"/>
      <w:r w:rsidRPr="00CA47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тверждаю: </w:t>
      </w:r>
    </w:p>
    <w:p w:rsidR="00CA4720" w:rsidRPr="00CA4720" w:rsidRDefault="00CA4720" w:rsidP="00CA4720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CA4720">
        <w:rPr>
          <w:rFonts w:ascii="Times New Roman" w:eastAsia="Calibri" w:hAnsi="Times New Roman" w:cs="Times New Roman"/>
          <w:sz w:val="28"/>
          <w:szCs w:val="28"/>
        </w:rPr>
        <w:t xml:space="preserve">на заседании педсовета                                                                                               Директор А.А. Острянская </w:t>
      </w:r>
    </w:p>
    <w:p w:rsidR="00CA4720" w:rsidRPr="00CA4720" w:rsidRDefault="00CA4720" w:rsidP="00CA4720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CA4720">
        <w:rPr>
          <w:rFonts w:ascii="Times New Roman" w:eastAsia="Calibri" w:hAnsi="Times New Roman" w:cs="Times New Roman"/>
          <w:sz w:val="28"/>
          <w:szCs w:val="28"/>
        </w:rPr>
        <w:t>Протокол № 1                                                                                                               Приказ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22</w:t>
      </w:r>
    </w:p>
    <w:p w:rsidR="00CA4720" w:rsidRPr="00CA4720" w:rsidRDefault="00CA4720" w:rsidP="00CA4720">
      <w:pPr>
        <w:spacing w:after="0" w:line="240" w:lineRule="auto"/>
        <w:ind w:left="357"/>
        <w:rPr>
          <w:rFonts w:ascii="Times New Roman" w:eastAsia="Calibri" w:hAnsi="Times New Roman" w:cs="Times New Roman"/>
          <w:sz w:val="28"/>
          <w:szCs w:val="28"/>
        </w:rPr>
      </w:pPr>
      <w:r w:rsidRPr="00CA4720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r w:rsidRPr="00CA472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A47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августа </w:t>
      </w:r>
      <w:r w:rsidRPr="00CA4720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A4720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          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CA472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A4720">
        <w:rPr>
          <w:rFonts w:ascii="Times New Roman" w:eastAsia="Calibri" w:hAnsi="Times New Roman" w:cs="Times New Roman"/>
          <w:sz w:val="28"/>
          <w:szCs w:val="28"/>
          <w:u w:val="single"/>
        </w:rPr>
        <w:t>сентября</w:t>
      </w:r>
      <w:r w:rsidRPr="00CA4720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A472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A4720" w:rsidRPr="00CA4720" w:rsidRDefault="00CA4720" w:rsidP="00CA4720">
      <w:pPr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A4720" w:rsidRPr="00CA4720" w:rsidRDefault="00CA4720" w:rsidP="00CA4720">
      <w:pPr>
        <w:rPr>
          <w:rFonts w:ascii="Times New Roman" w:eastAsia="Calibri" w:hAnsi="Times New Roman" w:cs="Times New Roman"/>
          <w:sz w:val="28"/>
          <w:szCs w:val="28"/>
        </w:rPr>
      </w:pPr>
    </w:p>
    <w:p w:rsidR="00CA4720" w:rsidRDefault="00CA4720" w:rsidP="00CA4720">
      <w:pPr>
        <w:pStyle w:val="Standard"/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ДОПОЛНИТЕЛЬНАЯ ОБРАЗОВАТЕЛЬНАЯ ПРОГРАММА</w:t>
      </w:r>
    </w:p>
    <w:p w:rsidR="00CA4720" w:rsidRDefault="00CA4720" w:rsidP="00CA4720">
      <w:pPr>
        <w:pStyle w:val="Standard"/>
        <w:spacing w:after="0"/>
        <w:jc w:val="center"/>
      </w:pPr>
      <w:r>
        <w:rPr>
          <w:rFonts w:ascii="Times New Roman" w:hAnsi="Times New Roman"/>
          <w:b/>
          <w:sz w:val="36"/>
          <w:szCs w:val="36"/>
          <w:lang w:eastAsia="ru-RU"/>
        </w:rPr>
        <w:t>по профилактике экстремизма</w:t>
      </w:r>
    </w:p>
    <w:p w:rsidR="00CA4720" w:rsidRDefault="00CA4720" w:rsidP="00CA4720">
      <w:pPr>
        <w:pStyle w:val="Standard"/>
        <w:spacing w:after="0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«МЫ»</w:t>
      </w:r>
    </w:p>
    <w:p w:rsidR="00CC5FA5" w:rsidRDefault="003F07EE" w:rsidP="003F07EE">
      <w:pPr>
        <w:tabs>
          <w:tab w:val="left" w:pos="3735"/>
        </w:tabs>
      </w:pPr>
      <w:r>
        <w:tab/>
      </w:r>
    </w:p>
    <w:p w:rsidR="00CA4720" w:rsidRDefault="00CA4720">
      <w:bookmarkStart w:id="0" w:name="_GoBack"/>
      <w:bookmarkEnd w:id="0"/>
    </w:p>
    <w:p w:rsidR="00CA4720" w:rsidRDefault="00CA4720" w:rsidP="00CA4720">
      <w:pPr>
        <w:pStyle w:val="Standard"/>
        <w:tabs>
          <w:tab w:val="left" w:pos="7620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Составитель программы:  воспитатель</w:t>
      </w:r>
      <w:r w:rsidRPr="00CA472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Родионова М. Л.</w:t>
      </w:r>
    </w:p>
    <w:p w:rsidR="00CA4720" w:rsidRDefault="00CA4720" w:rsidP="00CA4720">
      <w:pPr>
        <w:pStyle w:val="Standard"/>
        <w:tabs>
          <w:tab w:val="left" w:pos="7620"/>
        </w:tabs>
        <w:spacing w:after="0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CA4720" w:rsidRDefault="00CA4720" w:rsidP="00CA4720">
      <w:pPr>
        <w:pStyle w:val="Standard"/>
        <w:tabs>
          <w:tab w:val="left" w:pos="76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CA4720" w:rsidRDefault="00CA4720"/>
    <w:p w:rsidR="00CA4720" w:rsidRDefault="00CA4720"/>
    <w:p w:rsidR="00CA4720" w:rsidRDefault="00CA4720" w:rsidP="00CA4720">
      <w:pPr>
        <w:pStyle w:val="Standard"/>
        <w:tabs>
          <w:tab w:val="left" w:pos="3150"/>
          <w:tab w:val="center" w:pos="4819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ст. Николаевская</w:t>
      </w:r>
    </w:p>
    <w:p w:rsidR="00CA4720" w:rsidRPr="00CA4720" w:rsidRDefault="00CA4720" w:rsidP="00CA4720">
      <w:pPr>
        <w:pStyle w:val="Standard"/>
        <w:tabs>
          <w:tab w:val="left" w:pos="3150"/>
          <w:tab w:val="center" w:pos="4819"/>
        </w:tabs>
        <w:jc w:val="center"/>
        <w:rPr>
          <w:rFonts w:ascii="Times New Roman" w:hAnsi="Times New Roman"/>
          <w:sz w:val="28"/>
          <w:szCs w:val="28"/>
          <w:lang w:eastAsia="ru-RU"/>
        </w:rPr>
        <w:sectPr w:rsidR="00CA4720" w:rsidRPr="00CA4720" w:rsidSect="00CA472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2018 год</w:t>
      </w:r>
    </w:p>
    <w:p w:rsidR="00CA4720" w:rsidRPr="00CA4720" w:rsidRDefault="00CA4720" w:rsidP="00CA4720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lastRenderedPageBreak/>
        <w:br w:type="textWrapping" w:clear="all"/>
      </w:r>
      <w:r w:rsidRPr="00CA472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Данная программа по </w:t>
      </w:r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профилактике экстремизма в подростковой среде «Мы»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разработана на 2018 – 2019 учебный год для обучающихся </w:t>
      </w:r>
      <w:r w:rsidR="00536A8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15 – 18 лет 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имеет</w:t>
      </w:r>
      <w:r w:rsidR="00536A8F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и носит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профилактическую  направленность.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right="-2" w:firstLine="567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Правовая основа разработки программы: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Программа профилактики экстремизма, гармонизации межэтнических и межкультурных отношений, укрепления толерантности  «Мы » разработана на основании:</w:t>
      </w:r>
    </w:p>
    <w:p w:rsidR="00536A8F" w:rsidRPr="00CA4720" w:rsidRDefault="006D137E" w:rsidP="00536A8F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Конституция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137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(принята всенародным голосованием 12.12.1993)(с учетом поправок, внесенных Законами РФ о поправках к Конституции РФ от 30.12.2008 N 6-ФКЗ, от 30.12.2008 N 7-ФКЗ, от 05.02.2014 N 2-ФКЗ, от 21.07.2014 N 11-ФКЗ)</w:t>
      </w:r>
      <w:r w:rsidR="00536A8F" w:rsidRPr="00CA4720">
        <w:rPr>
          <w:rFonts w:ascii="Times New Roman" w:eastAsia="Calibri" w:hAnsi="Times New Roman" w:cs="Times New Roman"/>
          <w:kern w:val="3"/>
          <w:sz w:val="28"/>
          <w:szCs w:val="28"/>
        </w:rPr>
        <w:t>;</w:t>
      </w:r>
    </w:p>
    <w:p w:rsidR="006D137E" w:rsidRPr="006D137E" w:rsidRDefault="006D137E" w:rsidP="006D137E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Style w:val="a5"/>
          <w:rFonts w:ascii="Times New Roman" w:eastAsia="Calibri" w:hAnsi="Times New Roman" w:cs="Times New Roman"/>
          <w:b w:val="0"/>
          <w:bCs w:val="0"/>
          <w:kern w:val="3"/>
          <w:sz w:val="28"/>
          <w:szCs w:val="28"/>
        </w:rPr>
      </w:pPr>
      <w:r w:rsidRPr="006D137E">
        <w:rPr>
          <w:rStyle w:val="a5"/>
          <w:rFonts w:ascii="Times New Roman" w:hAnsi="Times New Roman" w:cs="Times New Roman"/>
          <w:b w:val="0"/>
          <w:color w:val="202020"/>
          <w:sz w:val="28"/>
          <w:szCs w:val="28"/>
        </w:rPr>
        <w:t>Федеральный закон "Об образовании в Российской Федерации" N 273-</w:t>
      </w:r>
    </w:p>
    <w:p w:rsidR="00536A8F" w:rsidRPr="00CA4720" w:rsidRDefault="006D137E" w:rsidP="006D137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202020"/>
          <w:sz w:val="28"/>
          <w:szCs w:val="28"/>
        </w:rPr>
        <w:t xml:space="preserve">          </w:t>
      </w:r>
      <w:r w:rsidRPr="006D137E">
        <w:rPr>
          <w:rStyle w:val="a5"/>
          <w:rFonts w:ascii="Times New Roman" w:hAnsi="Times New Roman" w:cs="Times New Roman"/>
          <w:b w:val="0"/>
          <w:color w:val="202020"/>
          <w:sz w:val="28"/>
          <w:szCs w:val="28"/>
        </w:rPr>
        <w:t>ФЗ от 29 декабря 2012 года с изменениями 2018 года</w:t>
      </w:r>
      <w:r w:rsidR="005C2F63">
        <w:rPr>
          <w:rStyle w:val="a5"/>
          <w:rFonts w:ascii="Times New Roman" w:hAnsi="Times New Roman" w:cs="Times New Roman"/>
          <w:b w:val="0"/>
          <w:color w:val="202020"/>
          <w:sz w:val="28"/>
          <w:szCs w:val="28"/>
        </w:rPr>
        <w:t>;</w:t>
      </w:r>
    </w:p>
    <w:p w:rsidR="005C2F63" w:rsidRDefault="00CA4720" w:rsidP="00CA4720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Стратеги</w:t>
      </w:r>
      <w:r w:rsidR="005C2F63">
        <w:rPr>
          <w:rFonts w:ascii="Times New Roman" w:eastAsia="Calibri" w:hAnsi="Times New Roman" w:cs="Times New Roman"/>
          <w:kern w:val="3"/>
          <w:sz w:val="28"/>
          <w:szCs w:val="28"/>
        </w:rPr>
        <w:t>я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национальной безопасности Российской Федерации до 2020</w:t>
      </w:r>
    </w:p>
    <w:p w:rsidR="005C2F63" w:rsidRDefault="005C2F63" w:rsidP="005C2F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года, утвержденной Указом Президента Российской Федерации </w:t>
      </w:r>
      <w:proofErr w:type="gramStart"/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от</w:t>
      </w:r>
      <w:proofErr w:type="gramEnd"/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</w:p>
    <w:p w:rsidR="00CA4720" w:rsidRPr="00CA4720" w:rsidRDefault="005C2F63" w:rsidP="005C2F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12 мая 2009 года №</w:t>
      </w: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537;</w:t>
      </w:r>
    </w:p>
    <w:p w:rsidR="005C2F63" w:rsidRDefault="00CA4720" w:rsidP="00CA472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Федеральн</w:t>
      </w:r>
      <w:r w:rsidR="005C2F6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ый закон</w:t>
      </w:r>
      <w:r w:rsidRPr="00CA472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«Об основных гарантиях прав ребенка </w:t>
      </w:r>
    </w:p>
    <w:p w:rsidR="00CA4720" w:rsidRPr="00CA4720" w:rsidRDefault="005C2F63" w:rsidP="005C2F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 </w:t>
      </w:r>
      <w:r w:rsidR="00CA4720" w:rsidRPr="00CA4720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в Российской     Федерации» от 24.07.98 г. № 124-Ф3;</w:t>
      </w:r>
    </w:p>
    <w:p w:rsidR="005C2F63" w:rsidRDefault="005C2F63" w:rsidP="005C2F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</w:t>
      </w:r>
      <w:r w:rsidR="00CA4720" w:rsidRPr="005C2F63">
        <w:rPr>
          <w:rFonts w:ascii="Times New Roman" w:eastAsia="Calibri" w:hAnsi="Times New Roman" w:cs="Times New Roman"/>
          <w:kern w:val="3"/>
          <w:sz w:val="28"/>
          <w:szCs w:val="28"/>
        </w:rPr>
        <w:t>Конвенци</w:t>
      </w:r>
      <w:r w:rsidRPr="005C2F63">
        <w:rPr>
          <w:rFonts w:ascii="Times New Roman" w:eastAsia="Calibri" w:hAnsi="Times New Roman" w:cs="Times New Roman"/>
          <w:kern w:val="3"/>
          <w:sz w:val="28"/>
          <w:szCs w:val="28"/>
        </w:rPr>
        <w:t>я</w:t>
      </w:r>
      <w:r w:rsidR="00CA4720" w:rsidRPr="005C2F63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ООН о правах ребёнка, </w:t>
      </w:r>
      <w:r w:rsidR="00CA4720" w:rsidRPr="005C2F6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Федерального закона «</w:t>
      </w:r>
      <w:proofErr w:type="gramStart"/>
      <w:r w:rsidR="00CA4720" w:rsidRPr="005C2F6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Об</w:t>
      </w:r>
      <w:proofErr w:type="gramEnd"/>
      <w:r w:rsidR="00CA4720" w:rsidRPr="005C2F6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основных </w:t>
      </w:r>
    </w:p>
    <w:p w:rsidR="005C2F63" w:rsidRDefault="005C2F63" w:rsidP="005C2F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 </w:t>
      </w:r>
      <w:proofErr w:type="gramStart"/>
      <w:r w:rsidR="00CA4720" w:rsidRPr="005C2F6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гарантиях</w:t>
      </w:r>
      <w:proofErr w:type="gramEnd"/>
      <w:r w:rsidR="00CA4720" w:rsidRPr="005C2F6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прав ребенка в Российской Федерации» от 24.07.98 г. </w:t>
      </w:r>
    </w:p>
    <w:p w:rsidR="00CA4720" w:rsidRPr="005C2F63" w:rsidRDefault="005C2F63" w:rsidP="005C2F6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</w:rPr>
      </w:pPr>
      <w:r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 xml:space="preserve">          </w:t>
      </w:r>
      <w:r w:rsidR="00CA4720" w:rsidRPr="005C2F63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№ 124-Ф3;</w:t>
      </w:r>
    </w:p>
    <w:p w:rsidR="005C2F63" w:rsidRDefault="00CA4720" w:rsidP="00CA4720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Санитарно-эпидемиологических правил и нормативов СанПиН 2.4.4. </w:t>
      </w:r>
    </w:p>
    <w:p w:rsidR="005C2F63" w:rsidRPr="00CA4720" w:rsidRDefault="005C2F63" w:rsidP="0063735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1251-03 (зарегистрировано в Минюсте 27.05.03 г. №4594);</w:t>
      </w:r>
    </w:p>
    <w:p w:rsidR="00CA4720" w:rsidRPr="00CA4720" w:rsidRDefault="00CA4720" w:rsidP="00637353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Программа направлена на укрепление в школе толерантной среды на основе ценностей многонационального российского общества, соблюдения прав и свобод человека, подержание межнационального мира и согласия.</w:t>
      </w:r>
    </w:p>
    <w:p w:rsid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proofErr w:type="gramStart"/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Молодежь представляет собой особую социальную группу, которая в условиях происходящих общественных изменений чаще всего оказывается наиболее уязвимой с экономической и социальной точек зрения.</w:t>
      </w:r>
      <w:proofErr w:type="gramEnd"/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63735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снижения уровня культуры общества. В то же время необходимо учитывать, что на ситуацию в школе,  существенное влияние оказывают многонациональный состав. Требуется принятие дополнительных мер по формированию позитивных ценностей и установок на уважение, принятие и понимание богатого многообразия культур, традиций и этнических ценностей различных народов, формированию мировоззрения и духовно-нравственной атмосферы этнокультурного взаимодействия, основанных на принципах уважения прав и свобод человека.</w:t>
      </w:r>
    </w:p>
    <w:p w:rsidR="005C2F63" w:rsidRDefault="005C2F63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5C2F63" w:rsidRPr="00CA4720" w:rsidRDefault="005C2F63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7353" w:rsidRDefault="00637353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7353" w:rsidRDefault="00637353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Осуществление указанных мер, направленных на повышение эффективности деятельности по противодействию экстремизму, невозможно без совместной работы администрации, педагогов школы, родительской общественности и органов системы профилактики правонарушений. Все это обусловливает необходимость применения комплексного программного подхода.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обучающимися</w:t>
      </w:r>
      <w:proofErr w:type="gramEnd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в значительной степени направлены на воспитание толерантного сознания и поведения, неприятие национализма, шовинизма и  экстремизма. Толерантность предполагает не только понимание, но и принятие того факта, что окружающий  мир и населяющие его народы очень разнообразны. При этом каждый этнос уникален и  неповторим.  Только признание этнического и религиозного многообразия, понимание и уважение культурных особенностей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жизни подростков.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Актуальность 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данной программы состоит в  гармонизации межэтнических и межкультурных отношений, профилактики проявлений ксенофобии, укрепления самовыражения и проявления человеческой индивидуальности в школе.  Таким образом, связывает процессы воспитания культуры толерантности, профилактики экстремизма, создания условий для гармонизации межэтнических и межкультурных отношений, формирования общероссийской гражданской идентичности в единую цепь факторов,  необходимых для достижения поставленных целей.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Новизна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программы - постоянный поиск новых форм и методов организации воспитательно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>й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>деятельности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, что позволяет делать работу с детьми более разнообразной, эмоционально и информационно насыщенной.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Принятие Программы и ее реализация позволят повысить уровень профилактики экстремизма в школе и принять дополнительные меры по совершенствованию деятельности в сфере противодействия экстремистским проявлениям,  укрепить основы и систематизировать методы процесса формирования толерантного сознания и поведения </w:t>
      </w:r>
      <w:proofErr w:type="gramStart"/>
      <w:r w:rsidR="008B025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обучающихся</w:t>
      </w:r>
      <w:proofErr w:type="gramEnd"/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i/>
          <w:kern w:val="3"/>
          <w:sz w:val="28"/>
          <w:szCs w:val="28"/>
        </w:rPr>
        <w:t>Цели программы: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Профилактика экстремизма, гармонизация межэтнических, межкультурных отношений через воспитание культуры толерантности обучающихся и формирование общероссийской гражданской идентичности.</w:t>
      </w:r>
    </w:p>
    <w:p w:rsidR="008B025A" w:rsidRDefault="008B025A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B025A" w:rsidRDefault="008B025A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B025A" w:rsidRDefault="008B025A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B025A" w:rsidRDefault="008B025A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8B025A" w:rsidRDefault="008B025A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637353" w:rsidRPr="00CA4720" w:rsidRDefault="00CA4720" w:rsidP="008B025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</w:pPr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Для достижения указанной цели Программа предусматривает решение следующих </w:t>
      </w:r>
      <w:r w:rsidRPr="00CA472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ru-RU"/>
        </w:rPr>
        <w:t>задач:</w:t>
      </w:r>
    </w:p>
    <w:p w:rsidR="00CA4720" w:rsidRPr="00CA4720" w:rsidRDefault="008B025A" w:rsidP="008B025A">
      <w:pPr>
        <w:widowControl w:val="0"/>
        <w:tabs>
          <w:tab w:val="left" w:pos="215"/>
          <w:tab w:val="left" w:pos="53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воспитание толерантности и профилактика экстремизма в молодежной среде;</w:t>
      </w:r>
    </w:p>
    <w:p w:rsidR="00CA4720" w:rsidRPr="00CA4720" w:rsidRDefault="008B025A" w:rsidP="008B025A">
      <w:pPr>
        <w:widowControl w:val="0"/>
        <w:tabs>
          <w:tab w:val="left" w:pos="215"/>
          <w:tab w:val="left" w:pos="53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содействие национально-культурному взаимодействию в школе на основе изучения культурного наследия, краеведческого материала;</w:t>
      </w:r>
    </w:p>
    <w:p w:rsidR="00CA4720" w:rsidRPr="00CA4720" w:rsidRDefault="008B025A" w:rsidP="008B025A">
      <w:pPr>
        <w:widowControl w:val="0"/>
        <w:tabs>
          <w:tab w:val="left" w:pos="215"/>
          <w:tab w:val="left" w:pos="53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развитие у обучающихся духовно-нравственных и социальных ценностей;</w:t>
      </w:r>
    </w:p>
    <w:p w:rsidR="00CA4720" w:rsidRPr="00CA4720" w:rsidRDefault="008B025A" w:rsidP="008B025A">
      <w:pPr>
        <w:widowControl w:val="0"/>
        <w:tabs>
          <w:tab w:val="left" w:pos="215"/>
          <w:tab w:val="left" w:pos="53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развитие навыков позитивного общения, эффективного взаимодействия всех участников образовательного процесса, родителей обучающихся;</w:t>
      </w:r>
    </w:p>
    <w:p w:rsidR="00CA4720" w:rsidRPr="00CA4720" w:rsidRDefault="008B025A" w:rsidP="008B025A">
      <w:pPr>
        <w:widowControl w:val="0"/>
        <w:tabs>
          <w:tab w:val="left" w:pos="215"/>
          <w:tab w:val="left" w:pos="53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совершенствование механизмов обеспечения законности и правопорядка в сфере межнациональных отношений в школе и за её пределами; развитие навыков законопослушного поведения.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Данная программа ориентирована </w:t>
      </w:r>
      <w:proofErr w:type="gramStart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на</w:t>
      </w:r>
      <w:proofErr w:type="gramEnd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proofErr w:type="gramStart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обучающихся</w:t>
      </w:r>
      <w:proofErr w:type="gramEnd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7-11 классов (15-18 лет). Этот возрастной период характеризуется стремлением подростков к признанию их способностей сверстниками и взрослыми, к самореализации профессиональной ориентации.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Программа модифицирована, составлена по принципу </w:t>
      </w:r>
      <w:proofErr w:type="gramStart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типовой</w:t>
      </w:r>
      <w:proofErr w:type="gramEnd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. За основу берется примерный план мероприятий. Она предусматривает групповые и индивидуальные занятия.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Сроки реализации программы:</w:t>
      </w:r>
    </w:p>
    <w:p w:rsidR="00CA4720" w:rsidRPr="00CA4720" w:rsidRDefault="00CA4720" w:rsidP="008B025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Реализация Программы рассчитана на 2018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 xml:space="preserve"> – 2019 учебный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год.</w:t>
      </w:r>
    </w:p>
    <w:p w:rsidR="00CA4720" w:rsidRPr="00CA4720" w:rsidRDefault="00CA4720" w:rsidP="008B025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Формы занятий: 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>коллективная деятельность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, семинары, беседы, выставки, практические работы.</w:t>
      </w:r>
    </w:p>
    <w:p w:rsidR="00CA4720" w:rsidRPr="00CA4720" w:rsidRDefault="00CA4720" w:rsidP="008B025A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Формы работы: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групповые, индивидуальные.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Методы и приемы:</w:t>
      </w:r>
    </w:p>
    <w:p w:rsidR="00CA4720" w:rsidRPr="00CA4720" w:rsidRDefault="00CA4720" w:rsidP="00CA4720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словесные (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 xml:space="preserve">информационные часы, тематические 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беседы, семинары, родительские собрания, библио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>течные уроки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)</w:t>
      </w:r>
      <w:proofErr w:type="gramStart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;</w:t>
      </w:r>
      <w:proofErr w:type="gramEnd"/>
    </w:p>
    <w:p w:rsidR="00CA4720" w:rsidRPr="00CA4720" w:rsidRDefault="00CA4720" w:rsidP="00CA472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анализ, обобщение, систематизация материалов;</w:t>
      </w:r>
    </w:p>
    <w:p w:rsidR="00CA4720" w:rsidRPr="00CA4720" w:rsidRDefault="00CA4720" w:rsidP="00CA472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практические (организация разъяснительной работы по теме, проведени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>е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 xml:space="preserve">тренингов, 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викторин, кинолекториев, игр, соревнований, конкурсов, конкурсов рисунков);</w:t>
      </w:r>
      <w:proofErr w:type="gramEnd"/>
    </w:p>
    <w:p w:rsidR="00CA4720" w:rsidRPr="00CA4720" w:rsidRDefault="00CA4720" w:rsidP="00CA4720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наглядные (оформление стендов, буклетов, наглядной агитации, выпуск тематических газет);</w:t>
      </w:r>
      <w:proofErr w:type="gramEnd"/>
    </w:p>
    <w:p w:rsidR="00CA4720" w:rsidRPr="00CA4720" w:rsidRDefault="00CA4720" w:rsidP="008B025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экскурсии.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Calibri" w:eastAsia="Calibri" w:hAnsi="Calibri" w:cs="Times New Roman"/>
          <w:kern w:val="3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 xml:space="preserve">Способы проверки реализации программы 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заключаются в проведении общешкольных массовых мероприятий по профилактике экстремизма, гармонизации межэтнических, межкультурных отношений через воспитание культуры толерантности 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>об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уча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>ю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щихся и формирование общероссийской гражданской идентичности, игр, конкурсов,  викторин, в выпуске тематических газет, информационных сообщений.</w:t>
      </w:r>
    </w:p>
    <w:p w:rsidR="008B025A" w:rsidRDefault="008B025A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8B025A" w:rsidRDefault="008B025A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8B025A" w:rsidRDefault="008B025A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CA4720" w:rsidRPr="00CA4720" w:rsidRDefault="008B025A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3"/>
          <w:sz w:val="28"/>
          <w:szCs w:val="28"/>
        </w:rPr>
        <w:lastRenderedPageBreak/>
        <w:t>Реализация Программы</w:t>
      </w:r>
      <w:r w:rsidR="00CA4720"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: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Реальными механизмами осуществления Программы являются комплексные меры, направленные на  воспитание гражданской и социальной идентичности, патриотизма, поддержание мира и согласия, противодействие любым проявлениям экстремизма и ксенофобии.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Механизм реализации Программы включает:</w:t>
      </w:r>
    </w:p>
    <w:p w:rsidR="00CA4720" w:rsidRPr="00CA4720" w:rsidRDefault="00CA4720" w:rsidP="00CA4720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формирование перечня программных мероприятий на учебный год;</w:t>
      </w:r>
    </w:p>
    <w:p w:rsidR="00CA4720" w:rsidRPr="00CA4720" w:rsidRDefault="00CA4720" w:rsidP="00CA4720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управление и контроль реализации Программы;</w:t>
      </w:r>
    </w:p>
    <w:p w:rsidR="00CA4720" w:rsidRPr="00CA4720" w:rsidRDefault="00CA4720" w:rsidP="008B025A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анализ эффективности выполнения программных мероприятий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Программа содержит следующие направления:</w:t>
      </w:r>
    </w:p>
    <w:p w:rsidR="00CA4720" w:rsidRPr="00CA4720" w:rsidRDefault="00CA4720" w:rsidP="00CA4720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совершенствование нормативно-правовой базы по профилактике экстремизма;</w:t>
      </w:r>
    </w:p>
    <w:p w:rsidR="00CA4720" w:rsidRPr="00CA4720" w:rsidRDefault="00CA4720" w:rsidP="00CA472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организационное обеспечение;</w:t>
      </w:r>
    </w:p>
    <w:p w:rsidR="00CA4720" w:rsidRPr="00CA4720" w:rsidRDefault="00CA4720" w:rsidP="00CA472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информационно-методическое обеспечение профилактики экстремизма и формирование законопослушного поведения;</w:t>
      </w:r>
    </w:p>
    <w:p w:rsidR="00CA4720" w:rsidRPr="00CA4720" w:rsidRDefault="00CA4720" w:rsidP="00CA472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spellStart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профилактико</w:t>
      </w:r>
      <w:proofErr w:type="spellEnd"/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-просветительские мероприятия с педагогами, родителями, учащимися;</w:t>
      </w:r>
    </w:p>
    <w:p w:rsidR="00CA4720" w:rsidRPr="00CA4720" w:rsidRDefault="00CA4720" w:rsidP="00CA472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проведение массово-разъяснительной работы по пропаганде  экстремизма, гармонизации межэтнических, межкультурных отношений;</w:t>
      </w:r>
    </w:p>
    <w:p w:rsidR="00CA4720" w:rsidRPr="00CA4720" w:rsidRDefault="00CA4720" w:rsidP="00CA4720">
      <w:pPr>
        <w:widowControl w:val="0"/>
        <w:numPr>
          <w:ilvl w:val="0"/>
          <w:numId w:val="2"/>
        </w:numPr>
        <w:tabs>
          <w:tab w:val="left" w:pos="1418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участие в конкурсах и соревнованиях, в работе детских кинолекториев;</w:t>
      </w:r>
    </w:p>
    <w:p w:rsidR="00CA4720" w:rsidRPr="00CA4720" w:rsidRDefault="00CA4720" w:rsidP="00CA4720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выпуск специального приложения  к газете «</w:t>
      </w:r>
      <w:r w:rsidR="008B025A">
        <w:rPr>
          <w:rFonts w:ascii="Times New Roman" w:eastAsia="Calibri" w:hAnsi="Times New Roman" w:cs="Times New Roman"/>
          <w:kern w:val="3"/>
          <w:sz w:val="28"/>
          <w:szCs w:val="28"/>
        </w:rPr>
        <w:t>Зеркало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»;</w:t>
      </w:r>
    </w:p>
    <w:p w:rsidR="00CA4720" w:rsidRPr="00CA4720" w:rsidRDefault="00CA4720" w:rsidP="008B025A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организация видеороликов по пропаганде  экстремизма, гармонизации межэтнических, межкультурных отношений.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Ожидаемые результаты: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A472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 итогам реализации мероприятий Программы ожидается достижение следующих результатов:</w:t>
      </w:r>
    </w:p>
    <w:p w:rsidR="00CA4720" w:rsidRPr="00CA4720" w:rsidRDefault="004D564F" w:rsidP="004D564F">
      <w:pPr>
        <w:widowControl w:val="0"/>
        <w:tabs>
          <w:tab w:val="left" w:pos="49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повышение социальной и гражданской активности обучающихся, их готовность принять практическое участие в развитии гражданского общества, местных инициатив;</w:t>
      </w:r>
    </w:p>
    <w:p w:rsidR="00CA4720" w:rsidRPr="00CA4720" w:rsidRDefault="004D564F" w:rsidP="004D56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рост заинтересованности всех субъектов учебно-воспитательного процесса в деятельности, направленной на развитие межэтнического взаимодействия и профилактику экстремизма;</w:t>
      </w:r>
    </w:p>
    <w:p w:rsidR="00CA4720" w:rsidRPr="00CA4720" w:rsidRDefault="004D564F" w:rsidP="004D56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рост гражданского и правового самосознания </w:t>
      </w:r>
      <w:proofErr w:type="gramStart"/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обучающихся</w:t>
      </w:r>
      <w:proofErr w:type="gramEnd"/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;</w:t>
      </w:r>
    </w:p>
    <w:p w:rsidR="00CA4720" w:rsidRPr="00CA4720" w:rsidRDefault="004D564F" w:rsidP="004D56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proofErr w:type="spellStart"/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сформированность</w:t>
      </w:r>
      <w:proofErr w:type="spellEnd"/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умений и навыков законопослушного поведения;</w:t>
      </w:r>
    </w:p>
    <w:p w:rsidR="00CA4720" w:rsidRPr="00CA4720" w:rsidRDefault="004D564F" w:rsidP="004D564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kern w:val="3"/>
          <w:sz w:val="28"/>
          <w:szCs w:val="28"/>
        </w:rPr>
        <w:t xml:space="preserve">- </w:t>
      </w:r>
      <w:r w:rsidR="00CA4720" w:rsidRPr="00CA4720">
        <w:rPr>
          <w:rFonts w:ascii="Times New Roman" w:eastAsia="Calibri" w:hAnsi="Times New Roman" w:cs="Times New Roman"/>
          <w:kern w:val="3"/>
          <w:sz w:val="28"/>
          <w:szCs w:val="28"/>
        </w:rPr>
        <w:t>рост информационной культуры обучающихся, способствующей позитивному восприятию социальных явлений в обществе.</w:t>
      </w:r>
      <w:proofErr w:type="gramEnd"/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Условия реализации программы:</w:t>
      </w:r>
    </w:p>
    <w:p w:rsidR="00CA4720" w:rsidRPr="00CA4720" w:rsidRDefault="00CA4720" w:rsidP="00CA4720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создание </w:t>
      </w:r>
      <w:r w:rsidR="004D564F">
        <w:rPr>
          <w:rFonts w:ascii="Times New Roman" w:eastAsia="Calibri" w:hAnsi="Times New Roman" w:cs="Times New Roman"/>
          <w:kern w:val="3"/>
          <w:sz w:val="28"/>
          <w:szCs w:val="28"/>
        </w:rPr>
        <w:t>адаптированной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 </w:t>
      </w:r>
      <w:r w:rsidR="004D564F">
        <w:rPr>
          <w:rFonts w:ascii="Times New Roman" w:eastAsia="Calibri" w:hAnsi="Times New Roman" w:cs="Times New Roman"/>
          <w:kern w:val="3"/>
          <w:sz w:val="28"/>
          <w:szCs w:val="28"/>
        </w:rPr>
        <w:t>образовательной среды школы - интерната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;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4D564F" w:rsidRDefault="004D564F" w:rsidP="00CA472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4D564F" w:rsidRDefault="004D564F" w:rsidP="00CA472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4D564F" w:rsidRDefault="004D564F" w:rsidP="00CA472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4D564F" w:rsidRDefault="004D564F" w:rsidP="00CA472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lastRenderedPageBreak/>
        <w:t>Структура программы</w:t>
      </w:r>
    </w:p>
    <w:p w:rsidR="00CA4720" w:rsidRPr="00CA4720" w:rsidRDefault="00CA4720" w:rsidP="004D564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 xml:space="preserve">Добровольное объединение школьников, которое создается с целью воспитания у них гражданственности, высокой общей культуры, коллективизма, профессиональной ориентации, широкого привлечения их к организации </w:t>
      </w:r>
      <w:r w:rsidR="004D564F">
        <w:rPr>
          <w:rFonts w:ascii="Times New Roman" w:eastAsia="Calibri" w:hAnsi="Times New Roman" w:cs="Times New Roman"/>
          <w:kern w:val="3"/>
          <w:sz w:val="28"/>
          <w:szCs w:val="28"/>
        </w:rPr>
        <w:t xml:space="preserve">по преграды </w:t>
      </w: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экстремизма, гармонизации межэтнических, межкультурных отношений.</w:t>
      </w:r>
    </w:p>
    <w:p w:rsidR="00CA4720" w:rsidRPr="00CA4720" w:rsidRDefault="00CA4720" w:rsidP="004D564F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CA4720" w:rsidRPr="00CA4720" w:rsidRDefault="00CA4720" w:rsidP="00CA4720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Тематический план мероприятий по профилактике экстремизма в подростковой среде</w:t>
      </w:r>
    </w:p>
    <w:p w:rsidR="00CA4720" w:rsidRPr="00CA4720" w:rsidRDefault="00CA4720" w:rsidP="00CA4720">
      <w:pPr>
        <w:suppressAutoHyphens/>
        <w:autoSpaceDN w:val="0"/>
        <w:spacing w:after="140" w:line="288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на 2018 – 2019 учебный год</w:t>
      </w:r>
    </w:p>
    <w:tbl>
      <w:tblPr>
        <w:tblW w:w="9525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6878"/>
        <w:gridCol w:w="2002"/>
      </w:tblGrid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№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  <w:t>Кол-во часов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4D564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Диагностическая работа с целью исследования личностных свойств толерантности </w:t>
            </w:r>
            <w:proofErr w:type="gramStart"/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</w:t>
            </w:r>
            <w:proofErr w:type="gramEnd"/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обучающихся.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Участие в мероприятиях по профилактике экстремизма</w:t>
            </w:r>
          </w:p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« </w:t>
            </w:r>
            <w:proofErr w:type="gramStart"/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Внимание-дети</w:t>
            </w:r>
            <w:proofErr w:type="gramEnd"/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!», «Подросток».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3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4D564F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Проведение инструктажей с </w:t>
            </w:r>
            <w:proofErr w:type="gramStart"/>
            <w:r w:rsidR="004D564F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об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уча</w:t>
            </w:r>
            <w:r w:rsidR="004D564F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ю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щимися</w:t>
            </w:r>
            <w:proofErr w:type="gramEnd"/>
          </w:p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«Действия при угрозе теракта»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4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Заседания Совета по профилактике правонарушений, случаев экстремизма и употребления ПАВ.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 течение года</w:t>
            </w:r>
          </w:p>
          <w:p w:rsidR="004D564F" w:rsidRP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(4)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5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Конкурс </w:t>
            </w:r>
            <w:r w:rsidR="004D564F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мини - 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сочинений «Все мы разные – в этом наше богатство»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6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4D564F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Информационные</w:t>
            </w:r>
            <w:r w:rsidR="00CA4720"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часы: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«Возьмемся за руки, друзья»,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«Нам надо лучше знать друг друга»,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«Приемы эффективного общения»,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«Все мы разные, но все мы заслуживаем счастья»,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«Профилактика и разрешение конфликтов»,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«Богатое многообразие мировых культур»,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«Семейные тайны»,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lastRenderedPageBreak/>
              <w:t>«Толерантность и межнациональные кон</w:t>
            </w:r>
            <w:r w:rsidRPr="00CA4720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softHyphen/>
              <w:t>фликты. Как они связаны?»,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«Мы жители многонационального края!»,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t>«Что значит жить в мире с собой и другими?»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color w:val="000000"/>
                <w:kern w:val="3"/>
                <w:sz w:val="28"/>
                <w:szCs w:val="28"/>
              </w:rPr>
              <w:t>«Чувствовать, думать, любить, как другие…»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«Мы против насилия и экстремизма»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«Наша истинная национальность – человек» 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16</w:t>
            </w:r>
          </w:p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7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4D564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Интегрированные занятия по основам правовых знаний, направленных на формирование толерантных установок обучающихся.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8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Конкурс плакатов «Дети </w:t>
            </w:r>
            <w:r w:rsidR="00CA4720"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за культуру мира, ПРОТИВ терроризма»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9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4D564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Родительск</w:t>
            </w:r>
            <w:r w:rsidR="004D564F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о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е собрания «Воспитание толерантности в семье».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10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Проведение разъяснительной работы среди обучающихся по предупреждению экстремизма с приглашением представителей правоохранительных органов, духовенства: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«Гражданская и уголовная ответственность за проявление экстремизма»,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«Экстремизм – антисоциальное явление»,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«Профилактика правонар</w:t>
            </w:r>
            <w:r w:rsidR="004D564F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ушений несовершеннолетних» 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3</w:t>
            </w: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11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4D564F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Конкурс</w:t>
            </w:r>
            <w:r w:rsidR="00CA4720"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рисунков по темам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: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 «Дружба народов – мир на планете!»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«Мы такие разные, и все-таки мы вместе»,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«Мир на планете – счастливы дети!».</w:t>
            </w:r>
          </w:p>
          <w:p w:rsidR="00CA4720" w:rsidRP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Конкурс </w:t>
            </w:r>
            <w:r w:rsidR="00CA4720"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плакатов  по темам:</w:t>
            </w:r>
          </w:p>
          <w:p w:rsidR="00CA4720" w:rsidRPr="00CA4720" w:rsidRDefault="00CA4720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«Террору – НЕТ!»,</w:t>
            </w:r>
          </w:p>
          <w:p w:rsidR="00CA4720" w:rsidRPr="00CA4720" w:rsidRDefault="004D564F" w:rsidP="004D564F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«Голосуем «З</w:t>
            </w:r>
            <w:r w:rsidR="00CA4720"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»</w:t>
            </w:r>
            <w:r w:rsidR="00CA4720"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мир на планете!».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3</w:t>
            </w:r>
          </w:p>
          <w:p w:rsidR="004D564F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4D564F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4D564F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4D564F" w:rsidRP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  <w:p w:rsidR="00CA4720" w:rsidRPr="00CA4720" w:rsidRDefault="004D564F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2</w:t>
            </w:r>
          </w:p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</w:tc>
      </w:tr>
      <w:tr w:rsidR="00CA4720" w:rsidRPr="00CA4720" w:rsidTr="009878D1">
        <w:tc>
          <w:tcPr>
            <w:tcW w:w="6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4D564F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Выпуск газеты </w:t>
            </w:r>
            <w:r w:rsidR="004D564F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«Зеркало» по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тем</w:t>
            </w:r>
            <w:r w:rsidR="004D564F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е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толерантности.</w:t>
            </w:r>
          </w:p>
        </w:tc>
        <w:tc>
          <w:tcPr>
            <w:tcW w:w="20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28" w:type="dxa"/>
              <w:left w:w="115" w:type="dxa"/>
              <w:bottom w:w="28" w:type="dxa"/>
              <w:right w:w="115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</w:tbl>
    <w:p w:rsidR="00CA4720" w:rsidRPr="00CA4720" w:rsidRDefault="00CA4720" w:rsidP="00783AA2">
      <w:pPr>
        <w:suppressAutoHyphens/>
        <w:autoSpaceDN w:val="0"/>
        <w:spacing w:after="140" w:line="288" w:lineRule="auto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6946"/>
        <w:gridCol w:w="2232"/>
      </w:tblGrid>
      <w:tr w:rsidR="00CA4720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Круглый стол «Толерантность в правовом государстве».</w:t>
            </w:r>
          </w:p>
          <w:p w:rsidR="00CA4720" w:rsidRPr="00CA4720" w:rsidRDefault="00CA4720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CA4720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Фестиваль национальных культур «Цветная карусель».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CA4720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783AA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«Мир </w:t>
            </w:r>
            <w:proofErr w:type="gramStart"/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пословиц-мир</w:t>
            </w:r>
            <w:proofErr w:type="gramEnd"/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народов» (конкурс)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CA4720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783AA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Воспитание межкультурной компетентности</w:t>
            </w:r>
            <w:r w:rsidR="00783AA2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 w:rsidR="00783AA2"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(Тренинг)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720" w:rsidRPr="00CA4720" w:rsidRDefault="00CA4720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783AA2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141860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Проведение социально-значимых акций:</w:t>
            </w:r>
          </w:p>
          <w:p w:rsidR="00783AA2" w:rsidRPr="00CA4720" w:rsidRDefault="00783AA2" w:rsidP="00141860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 «Здоровое поколение выбирает!»</w:t>
            </w:r>
          </w:p>
          <w:p w:rsidR="00783AA2" w:rsidRPr="00CA4720" w:rsidRDefault="00783AA2" w:rsidP="00141860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«Твой голос»</w:t>
            </w:r>
          </w:p>
          <w:p w:rsidR="00783AA2" w:rsidRPr="00CA4720" w:rsidRDefault="00783AA2" w:rsidP="00141860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«Копилка добрых дел»</w:t>
            </w:r>
          </w:p>
          <w:p w:rsidR="00783AA2" w:rsidRDefault="00783AA2" w:rsidP="00141860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«Рука помощи» </w:t>
            </w:r>
          </w:p>
          <w:p w:rsidR="00783AA2" w:rsidRPr="00CA4720" w:rsidRDefault="00783AA2" w:rsidP="00141860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Промоакция</w:t>
            </w:r>
            <w:proofErr w:type="spellEnd"/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«Дом, который строим мы»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14186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5</w:t>
            </w:r>
          </w:p>
        </w:tc>
      </w:tr>
      <w:tr w:rsidR="00783AA2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783AA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Интегрированые</w:t>
            </w:r>
            <w:proofErr w:type="spellEnd"/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я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коммуникативного тренинга «Учимся договариваться»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14186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 течение года</w:t>
            </w:r>
          </w:p>
        </w:tc>
      </w:tr>
      <w:tr w:rsidR="00783AA2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1573A1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Цикл занятий коммуникативного тренинга «Учимся договариваться»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1573A1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В течение года</w:t>
            </w:r>
          </w:p>
        </w:tc>
      </w:tr>
      <w:tr w:rsidR="00783AA2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Default="00783AA2" w:rsidP="001573A1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Дискусси</w:t>
            </w: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и: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783AA2" w:rsidRDefault="00783AA2" w:rsidP="00783AA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- 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«Терроризм-угроза обществу»</w:t>
            </w:r>
          </w:p>
          <w:p w:rsidR="00783AA2" w:rsidRPr="00CA4720" w:rsidRDefault="00783AA2" w:rsidP="00783AA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- </w:t>
            </w: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 «Как жить в мире с собой»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1573A1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</w:t>
            </w:r>
          </w:p>
        </w:tc>
      </w:tr>
      <w:tr w:rsidR="00783AA2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Default="00783AA2" w:rsidP="00783AA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Тематические беседы: </w:t>
            </w:r>
          </w:p>
          <w:p w:rsidR="00783AA2" w:rsidRDefault="00783AA2" w:rsidP="00783AA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«Учимся жить в многоликом мире» </w:t>
            </w:r>
          </w:p>
          <w:p w:rsidR="00783AA2" w:rsidRDefault="00783AA2" w:rsidP="00783AA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 xml:space="preserve">«Земля без войны» </w:t>
            </w:r>
          </w:p>
          <w:p w:rsidR="00783AA2" w:rsidRPr="00CA4720" w:rsidRDefault="00783AA2" w:rsidP="00783AA2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«Уроки Холокоста - путь к толерантности»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1573A1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783AA2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F42468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</w:t>
            </w:r>
            <w:r w:rsidR="00F42468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1573A1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Итоговое занятие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1573A1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1</w:t>
            </w:r>
          </w:p>
        </w:tc>
      </w:tr>
      <w:tr w:rsidR="00783AA2" w:rsidRPr="00CA4720" w:rsidTr="009878D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783AA2" w:rsidP="00CA472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</w:pPr>
            <w:r w:rsidRPr="00CA4720">
              <w:rPr>
                <w:rFonts w:ascii="Times New Roman" w:eastAsia="Calibri" w:hAnsi="Times New Roman" w:cs="Times New Roman"/>
                <w:kern w:val="3"/>
                <w:sz w:val="28"/>
                <w:szCs w:val="28"/>
              </w:rPr>
              <w:t>Итого: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AA2" w:rsidRPr="00CA4720" w:rsidRDefault="00F42468" w:rsidP="00CA4720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8"/>
                <w:szCs w:val="28"/>
              </w:rPr>
              <w:t>68</w:t>
            </w:r>
          </w:p>
        </w:tc>
      </w:tr>
    </w:tbl>
    <w:p w:rsidR="00CA4720" w:rsidRPr="00CA4720" w:rsidRDefault="00CA4720" w:rsidP="00CA4720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b/>
          <w:kern w:val="3"/>
          <w:sz w:val="28"/>
          <w:szCs w:val="28"/>
        </w:rPr>
      </w:pPr>
    </w:p>
    <w:p w:rsidR="00CA4720" w:rsidRPr="00CA4720" w:rsidRDefault="00CA4720" w:rsidP="00CA4720">
      <w:pPr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Times New Roman"/>
          <w:kern w:val="3"/>
        </w:rPr>
      </w:pPr>
      <w:r w:rsidRPr="00CA4720">
        <w:rPr>
          <w:rFonts w:ascii="Times New Roman" w:eastAsia="Calibri" w:hAnsi="Times New Roman" w:cs="Times New Roman"/>
          <w:b/>
          <w:kern w:val="3"/>
          <w:sz w:val="28"/>
          <w:szCs w:val="28"/>
        </w:rPr>
        <w:t>Список литературы</w:t>
      </w:r>
    </w:p>
    <w:p w:rsidR="00CA4720" w:rsidRPr="00CA4720" w:rsidRDefault="00CA4720" w:rsidP="00CA4720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Дополнительная образовательная программа «Гражданское население в противодействии распространению идеологии терроризма», Москва, 2015 г.</w:t>
      </w:r>
    </w:p>
    <w:p w:rsidR="00CA4720" w:rsidRPr="00CA4720" w:rsidRDefault="00CA4720" w:rsidP="00CA472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Методические рекомендации (по совершенствованию пропагандисткой работы в сфере противодействия распространению идеологии терроризма в субъектах РФ). Москва, 2013г.</w:t>
      </w:r>
    </w:p>
    <w:p w:rsidR="00CA4720" w:rsidRPr="00CA4720" w:rsidRDefault="00CA4720" w:rsidP="00CA472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Методические материалы для использования в образовательном процессе. Москва, 2015г.</w:t>
      </w:r>
    </w:p>
    <w:p w:rsidR="00CA4720" w:rsidRPr="00CA4720" w:rsidRDefault="00CA4720" w:rsidP="00CA472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Стратегия национальной безопасности Российской Федерации до 2020 года, утвержденной Указом Президента Российской Федерации от 12 мая 2009 года №537.</w:t>
      </w:r>
    </w:p>
    <w:p w:rsidR="00CA4720" w:rsidRPr="00CA4720" w:rsidRDefault="00CA4720" w:rsidP="00CA472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Терроризм – ты под прицелом: пособие для учащихся. – М.:  Просвещение, 2011г.</w:t>
      </w:r>
    </w:p>
    <w:p w:rsidR="00CA4720" w:rsidRPr="00CA4720" w:rsidRDefault="00CA4720" w:rsidP="00CA4720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CA4720" w:rsidRPr="00CA4720" w:rsidRDefault="00CA4720" w:rsidP="00CA4720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CA4720">
        <w:rPr>
          <w:rFonts w:ascii="Times New Roman" w:eastAsia="Calibri" w:hAnsi="Times New Roman" w:cs="Times New Roman"/>
          <w:kern w:val="3"/>
          <w:sz w:val="28"/>
          <w:szCs w:val="28"/>
        </w:rPr>
        <w:t>Экстремизм – идеология и основа терроризма: пособие  для учащихся. – М.: Просвещение. 2011 г.</w:t>
      </w:r>
    </w:p>
    <w:p w:rsidR="00CA4720" w:rsidRPr="00CA4720" w:rsidRDefault="00CA4720" w:rsidP="00CA47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CA4720" w:rsidRPr="00CA4720" w:rsidRDefault="00CA4720" w:rsidP="00CA47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CA4720" w:rsidRDefault="00CA4720" w:rsidP="00CA4720"/>
    <w:sectPr w:rsidR="00CA4720" w:rsidSect="00CA47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" o:bullet="t">
        <v:imagedata r:id="rId1" o:title=""/>
      </v:shape>
    </w:pict>
  </w:numPicBullet>
  <w:abstractNum w:abstractNumId="0">
    <w:nsid w:val="01302D5D"/>
    <w:multiLevelType w:val="multilevel"/>
    <w:tmpl w:val="FC307956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DEA6D11"/>
    <w:multiLevelType w:val="multilevel"/>
    <w:tmpl w:val="F4D0754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1F6E746C"/>
    <w:multiLevelType w:val="multilevel"/>
    <w:tmpl w:val="3BFA5FFC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1C82B88"/>
    <w:multiLevelType w:val="multilevel"/>
    <w:tmpl w:val="5EEE30F8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E3C5351"/>
    <w:multiLevelType w:val="multilevel"/>
    <w:tmpl w:val="04244946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7374A65"/>
    <w:multiLevelType w:val="multilevel"/>
    <w:tmpl w:val="B27E1A26"/>
    <w:styleLink w:val="WWNum6"/>
    <w:lvl w:ilvl="0">
      <w:numFmt w:val="bullet"/>
      <w:lvlText w:val=""/>
      <w:lvlPicBulletId w:val="0"/>
      <w:lvlJc w:val="left"/>
      <w:rPr>
        <w:rFonts w:hAnsi="Symbol" w:hint="default"/>
        <w:sz w:val="1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6D6501DA"/>
    <w:multiLevelType w:val="multilevel"/>
    <w:tmpl w:val="710C4E7C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B5A0EE4"/>
    <w:multiLevelType w:val="hybridMultilevel"/>
    <w:tmpl w:val="EAD6A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5"/>
  </w:num>
  <w:num w:numId="14">
    <w:abstractNumId w:val="3"/>
  </w:num>
  <w:num w:numId="15">
    <w:abstractNumId w:val="4"/>
    <w:lvlOverride w:ilvl="0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20"/>
    <w:rsid w:val="003F07EE"/>
    <w:rsid w:val="004D564F"/>
    <w:rsid w:val="00536A8F"/>
    <w:rsid w:val="005C2F63"/>
    <w:rsid w:val="00637353"/>
    <w:rsid w:val="006D137E"/>
    <w:rsid w:val="00783AA2"/>
    <w:rsid w:val="008B025A"/>
    <w:rsid w:val="00CA4720"/>
    <w:rsid w:val="00CC5FA5"/>
    <w:rsid w:val="00F4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72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CA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20"/>
    <w:rPr>
      <w:rFonts w:ascii="Tahoma" w:hAnsi="Tahoma" w:cs="Tahoma"/>
      <w:sz w:val="16"/>
      <w:szCs w:val="16"/>
    </w:rPr>
  </w:style>
  <w:style w:type="numbering" w:customStyle="1" w:styleId="WWNum6">
    <w:name w:val="WWNum6"/>
    <w:basedOn w:val="a2"/>
    <w:rsid w:val="00CA4720"/>
    <w:pPr>
      <w:numPr>
        <w:numId w:val="1"/>
      </w:numPr>
    </w:pPr>
  </w:style>
  <w:style w:type="numbering" w:customStyle="1" w:styleId="WWNum15">
    <w:name w:val="WWNum15"/>
    <w:basedOn w:val="a2"/>
    <w:rsid w:val="00CA4720"/>
    <w:pPr>
      <w:numPr>
        <w:numId w:val="2"/>
      </w:numPr>
    </w:pPr>
  </w:style>
  <w:style w:type="numbering" w:customStyle="1" w:styleId="WWNum16">
    <w:name w:val="WWNum16"/>
    <w:basedOn w:val="a2"/>
    <w:rsid w:val="00CA4720"/>
    <w:pPr>
      <w:numPr>
        <w:numId w:val="3"/>
      </w:numPr>
    </w:pPr>
  </w:style>
  <w:style w:type="numbering" w:customStyle="1" w:styleId="WWNum17">
    <w:name w:val="WWNum17"/>
    <w:basedOn w:val="a2"/>
    <w:rsid w:val="00CA4720"/>
    <w:pPr>
      <w:numPr>
        <w:numId w:val="4"/>
      </w:numPr>
    </w:pPr>
  </w:style>
  <w:style w:type="numbering" w:customStyle="1" w:styleId="WWNum18">
    <w:name w:val="WWNum18"/>
    <w:basedOn w:val="a2"/>
    <w:rsid w:val="00CA4720"/>
    <w:pPr>
      <w:numPr>
        <w:numId w:val="5"/>
      </w:numPr>
    </w:pPr>
  </w:style>
  <w:style w:type="numbering" w:customStyle="1" w:styleId="WWNum19">
    <w:name w:val="WWNum19"/>
    <w:basedOn w:val="a2"/>
    <w:rsid w:val="00CA4720"/>
    <w:pPr>
      <w:numPr>
        <w:numId w:val="6"/>
      </w:numPr>
    </w:pPr>
  </w:style>
  <w:style w:type="numbering" w:customStyle="1" w:styleId="WWNum21">
    <w:name w:val="WWNum21"/>
    <w:basedOn w:val="a2"/>
    <w:rsid w:val="00CA4720"/>
    <w:pPr>
      <w:numPr>
        <w:numId w:val="7"/>
      </w:numPr>
    </w:pPr>
  </w:style>
  <w:style w:type="character" w:styleId="a5">
    <w:name w:val="Strong"/>
    <w:basedOn w:val="a0"/>
    <w:uiPriority w:val="22"/>
    <w:qFormat/>
    <w:rsid w:val="006D137E"/>
    <w:rPr>
      <w:b/>
      <w:bCs/>
    </w:rPr>
  </w:style>
  <w:style w:type="paragraph" w:styleId="a6">
    <w:name w:val="List Paragraph"/>
    <w:basedOn w:val="a"/>
    <w:uiPriority w:val="34"/>
    <w:qFormat/>
    <w:rsid w:val="006D1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4720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CA4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720"/>
    <w:rPr>
      <w:rFonts w:ascii="Tahoma" w:hAnsi="Tahoma" w:cs="Tahoma"/>
      <w:sz w:val="16"/>
      <w:szCs w:val="16"/>
    </w:rPr>
  </w:style>
  <w:style w:type="numbering" w:customStyle="1" w:styleId="WWNum6">
    <w:name w:val="WWNum6"/>
    <w:basedOn w:val="a2"/>
    <w:rsid w:val="00CA4720"/>
    <w:pPr>
      <w:numPr>
        <w:numId w:val="1"/>
      </w:numPr>
    </w:pPr>
  </w:style>
  <w:style w:type="numbering" w:customStyle="1" w:styleId="WWNum15">
    <w:name w:val="WWNum15"/>
    <w:basedOn w:val="a2"/>
    <w:rsid w:val="00CA4720"/>
    <w:pPr>
      <w:numPr>
        <w:numId w:val="2"/>
      </w:numPr>
    </w:pPr>
  </w:style>
  <w:style w:type="numbering" w:customStyle="1" w:styleId="WWNum16">
    <w:name w:val="WWNum16"/>
    <w:basedOn w:val="a2"/>
    <w:rsid w:val="00CA4720"/>
    <w:pPr>
      <w:numPr>
        <w:numId w:val="3"/>
      </w:numPr>
    </w:pPr>
  </w:style>
  <w:style w:type="numbering" w:customStyle="1" w:styleId="WWNum17">
    <w:name w:val="WWNum17"/>
    <w:basedOn w:val="a2"/>
    <w:rsid w:val="00CA4720"/>
    <w:pPr>
      <w:numPr>
        <w:numId w:val="4"/>
      </w:numPr>
    </w:pPr>
  </w:style>
  <w:style w:type="numbering" w:customStyle="1" w:styleId="WWNum18">
    <w:name w:val="WWNum18"/>
    <w:basedOn w:val="a2"/>
    <w:rsid w:val="00CA4720"/>
    <w:pPr>
      <w:numPr>
        <w:numId w:val="5"/>
      </w:numPr>
    </w:pPr>
  </w:style>
  <w:style w:type="numbering" w:customStyle="1" w:styleId="WWNum19">
    <w:name w:val="WWNum19"/>
    <w:basedOn w:val="a2"/>
    <w:rsid w:val="00CA4720"/>
    <w:pPr>
      <w:numPr>
        <w:numId w:val="6"/>
      </w:numPr>
    </w:pPr>
  </w:style>
  <w:style w:type="numbering" w:customStyle="1" w:styleId="WWNum21">
    <w:name w:val="WWNum21"/>
    <w:basedOn w:val="a2"/>
    <w:rsid w:val="00CA4720"/>
    <w:pPr>
      <w:numPr>
        <w:numId w:val="7"/>
      </w:numPr>
    </w:pPr>
  </w:style>
  <w:style w:type="character" w:styleId="a5">
    <w:name w:val="Strong"/>
    <w:basedOn w:val="a0"/>
    <w:uiPriority w:val="22"/>
    <w:qFormat/>
    <w:rsid w:val="006D137E"/>
    <w:rPr>
      <w:b/>
      <w:bCs/>
    </w:rPr>
  </w:style>
  <w:style w:type="paragraph" w:styleId="a6">
    <w:name w:val="List Paragraph"/>
    <w:basedOn w:val="a"/>
    <w:uiPriority w:val="34"/>
    <w:qFormat/>
    <w:rsid w:val="006D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1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zavush</dc:creator>
  <cp:lastModifiedBy>Home</cp:lastModifiedBy>
  <cp:revision>3</cp:revision>
  <dcterms:created xsi:type="dcterms:W3CDTF">2018-10-29T08:08:00Z</dcterms:created>
  <dcterms:modified xsi:type="dcterms:W3CDTF">2018-11-18T04:32:00Z</dcterms:modified>
</cp:coreProperties>
</file>