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57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приобщать детей к художественной литературе через творческую декламацию поэтических произведений с использованием элементов театрализованной деятельности.</w:t>
      </w:r>
    </w:p>
    <w:p w:rsidR="00C03957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C03957" w:rsidRPr="00BD46B5" w:rsidRDefault="00C03957" w:rsidP="00C03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B5">
        <w:rPr>
          <w:rFonts w:ascii="Times New Roman" w:hAnsi="Times New Roman" w:cs="Times New Roman"/>
          <w:b/>
          <w:sz w:val="28"/>
          <w:szCs w:val="28"/>
        </w:rPr>
        <w:t>Совместный подбор с детьми поэтических произведений о животных.</w:t>
      </w:r>
    </w:p>
    <w:p w:rsidR="00C03957" w:rsidRPr="00BD46B5" w:rsidRDefault="00C03957" w:rsidP="00C03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B5">
        <w:rPr>
          <w:rFonts w:ascii="Times New Roman" w:hAnsi="Times New Roman" w:cs="Times New Roman"/>
          <w:b/>
          <w:sz w:val="28"/>
          <w:szCs w:val="28"/>
        </w:rPr>
        <w:t>Игры по развитию мимики, жестов, пантомимики.</w:t>
      </w:r>
    </w:p>
    <w:p w:rsidR="00C03957" w:rsidRPr="00BD46B5" w:rsidRDefault="00C03957" w:rsidP="00C03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B5">
        <w:rPr>
          <w:rFonts w:ascii="Times New Roman" w:hAnsi="Times New Roman" w:cs="Times New Roman"/>
          <w:b/>
          <w:sz w:val="28"/>
          <w:szCs w:val="28"/>
        </w:rPr>
        <w:t xml:space="preserve">Разыгрывание сценок по произведениям. </w:t>
      </w:r>
    </w:p>
    <w:p w:rsidR="00C03957" w:rsidRPr="00BD46B5" w:rsidRDefault="00C03957" w:rsidP="00C03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B5">
        <w:rPr>
          <w:rFonts w:ascii="Times New Roman" w:hAnsi="Times New Roman" w:cs="Times New Roman"/>
          <w:b/>
          <w:sz w:val="28"/>
          <w:szCs w:val="28"/>
        </w:rPr>
        <w:t>Работа над интонационной выразительностью.</w:t>
      </w:r>
    </w:p>
    <w:p w:rsidR="00C03957" w:rsidRPr="00BD46B5" w:rsidRDefault="00C03957" w:rsidP="00C03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B5">
        <w:rPr>
          <w:rFonts w:ascii="Times New Roman" w:hAnsi="Times New Roman" w:cs="Times New Roman"/>
          <w:b/>
          <w:sz w:val="28"/>
          <w:szCs w:val="28"/>
        </w:rPr>
        <w:t>Подготовка костюмов совместно с родителями.</w:t>
      </w:r>
    </w:p>
    <w:p w:rsidR="00C03957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костюмы</w:t>
      </w: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Незнайки и Цветика, бланки для оценивания жюри. Дипломы для награждения участников и победителей, фонограммы песен.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Ведущие: Незнайка, Цветик (исполняют педагоги).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Ход мероприятия.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Звучит музыка. Танец «Голубь мира».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Ведущая. Сегодня у нас праздник «Конкурс чтецов».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Входят Незнайка и Цветик.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Незнайка. А что это вы все тут сидите?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Ведущая. У нас праздник «Конкурс чтецов».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Незнайка. Огурцов?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Цветик. Да, нет. Конкурс  борцов.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Ведущая. У нас праздник «Конкурс чтецов».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Кто такие чтецы? Это, наверное, те, кто расчесывается хорошо.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Цветик. Это те,  кто считает?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Ведущая. Сейчас вы это узнаете. Но сначала вежливые люди, когда приходят в гости здороваются и представляются.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 и Цветик представляются и здороваются с детьми.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Незнайка. Но </w:t>
      </w:r>
      <w:proofErr w:type="gramStart"/>
      <w:r w:rsidRPr="007B448C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 же такие чтецы? И что это за конкурс.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Дети объясняют значение слова «чтецы» (артист, выступающий с художественным чтением; тот, кто что – то читает)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Незнайка. Теперь мне понятно кто такие чтецы.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Ведущая. Сегодня наши ребята впервые участвуют в конкурсе чтецов. Ну и как на любом конкурсе оценивать чтение стихов будет жюри.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Незнайка. Ой, я знаю всех членов жюри. Я часто читаю им свои стихи. Разрешите мне их представить.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 представляет членов жюри.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Ведущая. Жюри будет оценивать, как конкурсант представит стихотворение, содержание текста, выразительное, правильное, четкое чтение, знание читаемого текста чтецом.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Цветик и Незнайка. А мы поможем провести конкурс.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Цветик. Я не буду. Я боюсь. Вдруг у меня не получится.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Незнайка. Ты как заяц.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Цветик. Какой еще заяц?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Тот, про которого расскажет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Кулькова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 Лиза. Ее стихотворение так и называется «Зайчик».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 Давай знакомиться.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Цветик. Мы уже давно с тобой знакомы. Да и с ребятами мы тоже знакомы.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Есть один знакомый незнакомец, о котором расскажет 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Беденко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 Даша. Стихотворение называется «Знакомый» автор Валентин Берестов.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 звенит в колокольчик.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Незнайка. Что ты раззвонился.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Цветик. Музыкальная пауза.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Звероаэробика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>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8C">
        <w:rPr>
          <w:rFonts w:ascii="Times New Roman" w:hAnsi="Times New Roman" w:cs="Times New Roman"/>
          <w:b/>
          <w:sz w:val="28"/>
          <w:szCs w:val="28"/>
        </w:rPr>
        <w:t xml:space="preserve">Отгадав мою загадку, вы узнаете, про кого будет  стихотворение.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lastRenderedPageBreak/>
        <w:t>Загадка про жеребенка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Дроздов Сережа расскажет стихотворение «Жеребенок» Автор Саша Черный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Незнайка скачет.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Цветик. Прыгать ты легко не умеешь. Бегаешь как слон. Легче надо, легче. Посмотри, как это делает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Булакина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 Диана.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А вот еще одна загадка.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Мордочка усатая,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Шубка полосатая,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Часто умывается,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А с водой не знается.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Дети отгадывают загадку.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Цветик. Итак, следующий участник нашего конкурса Рома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Акберов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. Поприветствуем его.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Роман читает стихотворение Галины  Головой «Котенок».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Ребята, по лесу сейчас очень часто ходит маленькая девочка. Она очень шаловливая и любопытная. Несмотря на то, что она очень маленькая она дружит с самым большим косолапым зверем в лесу. Догадались, кто это, и с кем она дружит? (ответы детей)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Маша Епифанова расскажет стихотворение «Про бурого и белого медведя».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Что - то долго Вы сидите,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Поиграть Вы не хотите?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Словесная игра «Бывает – не бывает»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 xml:space="preserve"> Правила игры: Незнайка и Цветик по очереди произносят предложения о животных. Если смы</w:t>
      </w:r>
      <w:proofErr w:type="gramStart"/>
      <w:r w:rsidRPr="002D19FE">
        <w:rPr>
          <w:rFonts w:ascii="Times New Roman" w:hAnsi="Times New Roman" w:cs="Times New Roman"/>
          <w:b/>
          <w:sz w:val="28"/>
          <w:szCs w:val="28"/>
        </w:rPr>
        <w:t>сл в пр</w:t>
      </w:r>
      <w:proofErr w:type="gramEnd"/>
      <w:r w:rsidRPr="002D19FE">
        <w:rPr>
          <w:rFonts w:ascii="Times New Roman" w:hAnsi="Times New Roman" w:cs="Times New Roman"/>
          <w:b/>
          <w:sz w:val="28"/>
          <w:szCs w:val="28"/>
        </w:rPr>
        <w:t xml:space="preserve">едложении правильный дети хлопают, если нет, то топают. 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Кошка варит кашу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lastRenderedPageBreak/>
        <w:t>Зайчик пошел в школу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Собака хочет есть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Бегемот залез на дерево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Волк бродит по лесу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Хвост бежит за собакой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Кошка бегает за мышкой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Корова жует траву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Собака гуляет по крыше</w:t>
      </w:r>
    </w:p>
    <w:p w:rsidR="00C03957" w:rsidRPr="002D19FE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FE">
        <w:rPr>
          <w:rFonts w:ascii="Times New Roman" w:hAnsi="Times New Roman" w:cs="Times New Roman"/>
          <w:b/>
          <w:sz w:val="28"/>
          <w:szCs w:val="28"/>
        </w:rPr>
        <w:t>Волк сидит на дереве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>Цветик. После сытного обеда полагается поспать.  Мы спим на кроватях, птицы спят в гнездах. А я стою и думаю, где спит рыбка?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Незнайка. А ты не думай. Об этом сейчас расскажет 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Залывская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 xml:space="preserve"> Катя.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Катя читает стихотворение «Где спит рыбка» Автор И. </w:t>
      </w:r>
      <w:proofErr w:type="spellStart"/>
      <w:r w:rsidRPr="007B448C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7B448C">
        <w:rPr>
          <w:rFonts w:ascii="Times New Roman" w:hAnsi="Times New Roman" w:cs="Times New Roman"/>
          <w:b/>
          <w:sz w:val="28"/>
          <w:szCs w:val="28"/>
        </w:rPr>
        <w:t>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Цветик. Конкурс чтецов удался на славу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Незнайка. И думаю, всем он пришелся по нраву!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Ведущая. Уважаемое жюри. Просьба подвести итоги. 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А пока жюри подводит итоги, мы поиграем. Игра называется «Вперед четыре шага».</w:t>
      </w:r>
    </w:p>
    <w:p w:rsidR="00C03957" w:rsidRPr="007B448C" w:rsidRDefault="00C03957" w:rsidP="00C0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8C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 победителей и участников</w:t>
      </w:r>
    </w:p>
    <w:p w:rsidR="00B24064" w:rsidRDefault="00B24064"/>
    <w:sectPr w:rsidR="00B2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7C8B"/>
    <w:multiLevelType w:val="hybridMultilevel"/>
    <w:tmpl w:val="A3BAB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03957"/>
    <w:rsid w:val="00B24064"/>
    <w:rsid w:val="00C0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2</cp:revision>
  <dcterms:created xsi:type="dcterms:W3CDTF">2018-11-10T19:35:00Z</dcterms:created>
  <dcterms:modified xsi:type="dcterms:W3CDTF">2018-11-10T19:36:00Z</dcterms:modified>
</cp:coreProperties>
</file>