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2C" w:rsidRDefault="00F6652C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Создание развивающей предметно-пространственной среды группы</w:t>
      </w:r>
    </w:p>
    <w:p w:rsidR="00F6652C" w:rsidRDefault="00F6652C">
      <w:pPr>
        <w:spacing w:line="318" w:lineRule="exact"/>
        <w:rPr>
          <w:sz w:val="24"/>
          <w:szCs w:val="24"/>
        </w:rPr>
      </w:pPr>
    </w:p>
    <w:p w:rsidR="00F6652C" w:rsidRDefault="00F6652C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F6652C" w:rsidRDefault="00F6652C">
      <w:pPr>
        <w:spacing w:line="338" w:lineRule="exact"/>
        <w:rPr>
          <w:sz w:val="24"/>
          <w:szCs w:val="24"/>
        </w:rPr>
      </w:pPr>
    </w:p>
    <w:p w:rsidR="00F6652C" w:rsidRDefault="00F6652C">
      <w:pPr>
        <w:spacing w:line="236" w:lineRule="auto"/>
        <w:ind w:left="260" w:firstLine="710"/>
        <w:jc w:val="both"/>
        <w:rPr>
          <w:sz w:val="20"/>
          <w:szCs w:val="20"/>
        </w:rPr>
      </w:pPr>
      <w:r>
        <w:rPr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п., материалами, оборудованием</w:t>
      </w:r>
    </w:p>
    <w:p w:rsidR="00F6652C" w:rsidRDefault="00F6652C">
      <w:pPr>
        <w:spacing w:line="15" w:lineRule="exact"/>
        <w:rPr>
          <w:sz w:val="24"/>
          <w:szCs w:val="24"/>
        </w:rPr>
      </w:pPr>
    </w:p>
    <w:p w:rsidR="00F6652C" w:rsidRDefault="00F6652C">
      <w:pPr>
        <w:numPr>
          <w:ilvl w:val="0"/>
          <w:numId w:val="1"/>
        </w:numPr>
        <w:tabs>
          <w:tab w:val="left" w:pos="545"/>
        </w:tabs>
        <w:spacing w:line="235" w:lineRule="auto"/>
        <w:ind w:left="260" w:firstLine="1"/>
        <w:jc w:val="both"/>
        <w:rPr>
          <w:sz w:val="28"/>
          <w:szCs w:val="28"/>
        </w:rPr>
      </w:pPr>
      <w:r>
        <w:rPr>
          <w:sz w:val="28"/>
          <w:szCs w:val="28"/>
        </w:rPr>
        <w:t>инвентарем для развития детей дошкольного возраста в соответствии с особенностями каждого возрастного этапа, охраны и укрепления их здоровья,</w:t>
      </w:r>
    </w:p>
    <w:p w:rsidR="00F6652C" w:rsidRDefault="00F6652C">
      <w:pPr>
        <w:spacing w:line="15" w:lineRule="exact"/>
        <w:rPr>
          <w:sz w:val="24"/>
          <w:szCs w:val="24"/>
        </w:rPr>
      </w:pPr>
    </w:p>
    <w:p w:rsidR="00F6652C" w:rsidRDefault="00F6652C">
      <w:pPr>
        <w:spacing w:line="238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учёта особенностей и коррекции недостатков их развития. Вопрос моделирования развивающей предметно-пространственной среды ДОУ на сегодняшний день стоит особо актуально. Это связано с введением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F6652C" w:rsidRDefault="00F6652C">
      <w:pPr>
        <w:spacing w:line="15" w:lineRule="exact"/>
        <w:rPr>
          <w:sz w:val="24"/>
          <w:szCs w:val="24"/>
        </w:rPr>
      </w:pPr>
    </w:p>
    <w:p w:rsidR="00F6652C" w:rsidRDefault="00F6652C">
      <w:pPr>
        <w:numPr>
          <w:ilvl w:val="0"/>
          <w:numId w:val="2"/>
        </w:numPr>
        <w:tabs>
          <w:tab w:val="left" w:pos="580"/>
        </w:tabs>
        <w:spacing w:line="237" w:lineRule="auto"/>
        <w:ind w:left="260" w:firstLine="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</w:t>
      </w:r>
    </w:p>
    <w:p w:rsidR="00F6652C" w:rsidRDefault="00F6652C">
      <w:pPr>
        <w:spacing w:line="21" w:lineRule="exact"/>
        <w:rPr>
          <w:sz w:val="24"/>
          <w:szCs w:val="24"/>
        </w:rPr>
      </w:pPr>
    </w:p>
    <w:p w:rsidR="00F6652C" w:rsidRDefault="00F6652C">
      <w:pPr>
        <w:spacing w:line="235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а также при проведении режимных моментов. Моделируя развивающую предметно-пространственную среду любой возрастной группы в ДОУ, необходимо учитывать психологические основы</w:t>
      </w:r>
    </w:p>
    <w:p w:rsidR="00F6652C" w:rsidRDefault="00F6652C">
      <w:pPr>
        <w:spacing w:line="19" w:lineRule="exact"/>
        <w:rPr>
          <w:sz w:val="24"/>
          <w:szCs w:val="24"/>
        </w:rPr>
      </w:pPr>
    </w:p>
    <w:p w:rsidR="00F6652C" w:rsidRDefault="00F6652C">
      <w:pPr>
        <w:spacing w:line="237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F6652C" w:rsidRDefault="00F6652C">
      <w:pPr>
        <w:spacing w:line="14" w:lineRule="exact"/>
        <w:rPr>
          <w:sz w:val="24"/>
          <w:szCs w:val="24"/>
        </w:rPr>
      </w:pPr>
    </w:p>
    <w:p w:rsidR="00F6652C" w:rsidRDefault="00F6652C">
      <w:pPr>
        <w:spacing w:line="238" w:lineRule="auto"/>
        <w:ind w:left="260" w:firstLine="710"/>
        <w:jc w:val="both"/>
        <w:rPr>
          <w:sz w:val="20"/>
          <w:szCs w:val="20"/>
        </w:rPr>
      </w:pPr>
      <w:r>
        <w:rPr>
          <w:sz w:val="28"/>
          <w:szCs w:val="28"/>
        </w:rPr>
        <w:t>Так как основной вид деятельности ребенка – игра, то в создании предметно-пространственной развивающей среды надо учитывать игровую деятельность в развитии детей. Предметно-развивающая среда организуется так, чтобы ребенок имел возможность свободно заниматься любимым делом. Размещение оборудование по секторам (центрам развития) позволяет детям объединяться по группам с общими интересами: конструирование, рисование, ручной труд, театрально-игровая деятельность, интеллектуальные игры, экспериментирование. Обязательным</w:t>
      </w:r>
    </w:p>
    <w:p w:rsidR="00F6652C" w:rsidRDefault="00F6652C">
      <w:pPr>
        <w:spacing w:line="21" w:lineRule="exact"/>
        <w:rPr>
          <w:sz w:val="24"/>
          <w:szCs w:val="24"/>
        </w:rPr>
      </w:pPr>
    </w:p>
    <w:p w:rsidR="00F6652C" w:rsidRDefault="00F6652C">
      <w:pPr>
        <w:numPr>
          <w:ilvl w:val="0"/>
          <w:numId w:val="3"/>
        </w:numPr>
        <w:tabs>
          <w:tab w:val="left" w:pos="600"/>
        </w:tabs>
        <w:spacing w:line="236" w:lineRule="auto"/>
        <w:ind w:left="260" w:firstLine="1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оборудовании являются материалы, активизирующие познавательную деятельность: развивающие игры, технические устройства и игрушки. Таким образом, оборудование группового пространства должно соответствовать</w:t>
      </w:r>
    </w:p>
    <w:p w:rsidR="00F6652C" w:rsidRDefault="00F6652C">
      <w:pPr>
        <w:spacing w:line="15" w:lineRule="exact"/>
        <w:rPr>
          <w:sz w:val="28"/>
          <w:szCs w:val="28"/>
        </w:rPr>
      </w:pPr>
    </w:p>
    <w:p w:rsidR="00F6652C" w:rsidRDefault="00F6652C">
      <w:pPr>
        <w:spacing w:line="237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санитарно-гигиеническим требованиям, быть безопасным, здоровьесберегающим, эстетически привлекательным и развивающим (мебель соответствует росту и возрасту детей, игрушки – обеспечивают максимальный для данного возраста развивающий эффект).</w:t>
      </w:r>
    </w:p>
    <w:p w:rsidR="00F6652C" w:rsidRDefault="00F6652C">
      <w:pPr>
        <w:sectPr w:rsidR="00F6652C">
          <w:pgSz w:w="11900" w:h="16840"/>
          <w:pgMar w:top="1133" w:right="845" w:bottom="1440" w:left="1440" w:header="0" w:footer="0" w:gutter="0"/>
          <w:cols w:space="720" w:equalWidth="0">
            <w:col w:w="9620"/>
          </w:cols>
        </w:sectPr>
      </w:pPr>
    </w:p>
    <w:p w:rsidR="00F6652C" w:rsidRDefault="00F6652C">
      <w:pPr>
        <w:ind w:left="980"/>
        <w:rPr>
          <w:sz w:val="20"/>
          <w:szCs w:val="20"/>
        </w:rPr>
      </w:pPr>
      <w:r>
        <w:rPr>
          <w:sz w:val="28"/>
          <w:szCs w:val="28"/>
        </w:rPr>
        <w:t>Реализация ОП ДО (отражение образовательных областей).</w:t>
      </w:r>
    </w:p>
    <w:p w:rsidR="00F6652C" w:rsidRDefault="00F6652C">
      <w:pPr>
        <w:spacing w:line="12" w:lineRule="exact"/>
        <w:rPr>
          <w:sz w:val="20"/>
          <w:szCs w:val="20"/>
        </w:rPr>
      </w:pPr>
    </w:p>
    <w:p w:rsidR="00F6652C" w:rsidRDefault="00F6652C">
      <w:pPr>
        <w:numPr>
          <w:ilvl w:val="0"/>
          <w:numId w:val="4"/>
        </w:numPr>
        <w:tabs>
          <w:tab w:val="left" w:pos="1400"/>
        </w:tabs>
        <w:spacing w:line="233" w:lineRule="auto"/>
        <w:ind w:left="260" w:firstLine="711"/>
        <w:rPr>
          <w:sz w:val="28"/>
          <w:szCs w:val="28"/>
        </w:rPr>
      </w:pPr>
      <w:r>
        <w:rPr>
          <w:sz w:val="28"/>
          <w:szCs w:val="28"/>
        </w:rPr>
        <w:t>развивающей среде группы отражены основные направления образовательных областей ФГОС ДО</w:t>
      </w:r>
    </w:p>
    <w:p w:rsidR="00F6652C" w:rsidRDefault="00F6652C">
      <w:pPr>
        <w:spacing w:line="5" w:lineRule="exact"/>
        <w:rPr>
          <w:sz w:val="28"/>
          <w:szCs w:val="28"/>
        </w:rPr>
      </w:pPr>
    </w:p>
    <w:p w:rsidR="00F6652C" w:rsidRDefault="00F6652C">
      <w:pPr>
        <w:ind w:left="1040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</w:t>
      </w:r>
    </w:p>
    <w:p w:rsidR="00F6652C" w:rsidRDefault="00F6652C">
      <w:pPr>
        <w:spacing w:line="273" w:lineRule="exact"/>
        <w:rPr>
          <w:sz w:val="20"/>
          <w:szCs w:val="20"/>
        </w:rPr>
      </w:pPr>
    </w:p>
    <w:p w:rsidR="00F6652C" w:rsidRDefault="00F6652C">
      <w:pPr>
        <w:numPr>
          <w:ilvl w:val="0"/>
          <w:numId w:val="5"/>
        </w:numPr>
        <w:tabs>
          <w:tab w:val="left" w:pos="1140"/>
        </w:tabs>
        <w:ind w:left="1140" w:hanging="169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F6652C" w:rsidRDefault="00F6652C">
      <w:pPr>
        <w:spacing w:line="278" w:lineRule="exact"/>
        <w:rPr>
          <w:sz w:val="28"/>
          <w:szCs w:val="28"/>
        </w:rPr>
      </w:pPr>
    </w:p>
    <w:p w:rsidR="00F6652C" w:rsidRDefault="00F6652C">
      <w:pPr>
        <w:numPr>
          <w:ilvl w:val="0"/>
          <w:numId w:val="5"/>
        </w:numPr>
        <w:tabs>
          <w:tab w:val="left" w:pos="1140"/>
        </w:tabs>
        <w:ind w:left="1140" w:hanging="169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F6652C" w:rsidRDefault="00F6652C">
      <w:pPr>
        <w:spacing w:line="273" w:lineRule="exact"/>
        <w:rPr>
          <w:sz w:val="28"/>
          <w:szCs w:val="28"/>
        </w:rPr>
      </w:pPr>
    </w:p>
    <w:p w:rsidR="00F6652C" w:rsidRDefault="00F6652C">
      <w:pPr>
        <w:numPr>
          <w:ilvl w:val="0"/>
          <w:numId w:val="5"/>
        </w:numPr>
        <w:tabs>
          <w:tab w:val="left" w:pos="1140"/>
        </w:tabs>
        <w:ind w:left="1140" w:hanging="169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развитие;</w:t>
      </w:r>
    </w:p>
    <w:p w:rsidR="00F6652C" w:rsidRDefault="00F6652C">
      <w:pPr>
        <w:spacing w:line="278" w:lineRule="exact"/>
        <w:rPr>
          <w:sz w:val="28"/>
          <w:szCs w:val="28"/>
        </w:rPr>
      </w:pPr>
    </w:p>
    <w:p w:rsidR="00F6652C" w:rsidRDefault="00F6652C">
      <w:pPr>
        <w:numPr>
          <w:ilvl w:val="0"/>
          <w:numId w:val="5"/>
        </w:numPr>
        <w:tabs>
          <w:tab w:val="left" w:pos="1140"/>
        </w:tabs>
        <w:ind w:left="1140" w:hanging="169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F6652C" w:rsidRDefault="00F6652C">
      <w:pPr>
        <w:spacing w:line="287" w:lineRule="exact"/>
        <w:rPr>
          <w:sz w:val="20"/>
          <w:szCs w:val="20"/>
        </w:rPr>
      </w:pPr>
    </w:p>
    <w:p w:rsidR="00F6652C" w:rsidRDefault="00F6652C">
      <w:pPr>
        <w:spacing w:line="235" w:lineRule="auto"/>
        <w:ind w:left="260" w:right="20" w:firstLine="710"/>
        <w:jc w:val="both"/>
        <w:rPr>
          <w:sz w:val="20"/>
          <w:szCs w:val="20"/>
        </w:rPr>
      </w:pPr>
      <w:r>
        <w:rPr>
          <w:sz w:val="28"/>
          <w:szCs w:val="28"/>
        </w:rPr>
        <w:t>Пространство групповой комнаты организовано в виде хорошо разграниченных уголков (центров развития):</w:t>
      </w:r>
    </w:p>
    <w:p w:rsidR="00F6652C" w:rsidRDefault="00F6652C">
      <w:pPr>
        <w:spacing w:line="290" w:lineRule="exact"/>
        <w:rPr>
          <w:sz w:val="20"/>
          <w:szCs w:val="20"/>
        </w:rPr>
      </w:pPr>
    </w:p>
    <w:p w:rsidR="00F6652C" w:rsidRDefault="00F6652C">
      <w:pPr>
        <w:spacing w:line="237" w:lineRule="auto"/>
        <w:ind w:left="260" w:firstLine="710"/>
        <w:jc w:val="both"/>
        <w:rPr>
          <w:sz w:val="20"/>
          <w:szCs w:val="20"/>
        </w:rPr>
      </w:pPr>
      <w:r>
        <w:rPr>
          <w:sz w:val="28"/>
          <w:szCs w:val="28"/>
        </w:rPr>
        <w:t>Оснащение уголков меняется в соответствии с тематическим планирование образовательного процесса. В уголках имеются алгоритмы по использованию материала развивающего пространства (например, алгоритм лепки, аппликации, конструирования из бумаги и др.).</w:t>
      </w:r>
    </w:p>
    <w:p w:rsidR="00F6652C" w:rsidRDefault="00F6652C">
      <w:pPr>
        <w:spacing w:line="238" w:lineRule="auto"/>
        <w:ind w:left="260" w:firstLine="710"/>
        <w:jc w:val="both"/>
        <w:rPr>
          <w:sz w:val="20"/>
          <w:szCs w:val="20"/>
        </w:rPr>
      </w:pPr>
    </w:p>
    <w:sectPr w:rsidR="00F6652C" w:rsidSect="00BF2E38">
      <w:pgSz w:w="11900" w:h="16840"/>
      <w:pgMar w:top="1133" w:right="845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C98208E0">
      <w:start w:val="1"/>
      <w:numFmt w:val="bullet"/>
      <w:lvlText w:val="В"/>
      <w:lvlJc w:val="left"/>
    </w:lvl>
    <w:lvl w:ilvl="1" w:tplc="B35C729C">
      <w:numFmt w:val="decimal"/>
      <w:lvlText w:val=""/>
      <w:lvlJc w:val="left"/>
      <w:rPr>
        <w:rFonts w:cs="Times New Roman"/>
      </w:rPr>
    </w:lvl>
    <w:lvl w:ilvl="2" w:tplc="394A3766">
      <w:numFmt w:val="decimal"/>
      <w:lvlText w:val=""/>
      <w:lvlJc w:val="left"/>
      <w:rPr>
        <w:rFonts w:cs="Times New Roman"/>
      </w:rPr>
    </w:lvl>
    <w:lvl w:ilvl="3" w:tplc="AECA01F2">
      <w:numFmt w:val="decimal"/>
      <w:lvlText w:val=""/>
      <w:lvlJc w:val="left"/>
      <w:rPr>
        <w:rFonts w:cs="Times New Roman"/>
      </w:rPr>
    </w:lvl>
    <w:lvl w:ilvl="4" w:tplc="08AE555A">
      <w:numFmt w:val="decimal"/>
      <w:lvlText w:val=""/>
      <w:lvlJc w:val="left"/>
      <w:rPr>
        <w:rFonts w:cs="Times New Roman"/>
      </w:rPr>
    </w:lvl>
    <w:lvl w:ilvl="5" w:tplc="F59859B6">
      <w:numFmt w:val="decimal"/>
      <w:lvlText w:val=""/>
      <w:lvlJc w:val="left"/>
      <w:rPr>
        <w:rFonts w:cs="Times New Roman"/>
      </w:rPr>
    </w:lvl>
    <w:lvl w:ilvl="6" w:tplc="222E945C">
      <w:numFmt w:val="decimal"/>
      <w:lvlText w:val=""/>
      <w:lvlJc w:val="left"/>
      <w:rPr>
        <w:rFonts w:cs="Times New Roman"/>
      </w:rPr>
    </w:lvl>
    <w:lvl w:ilvl="7" w:tplc="2FFAD17C">
      <w:numFmt w:val="decimal"/>
      <w:lvlText w:val=""/>
      <w:lvlJc w:val="left"/>
      <w:rPr>
        <w:rFonts w:cs="Times New Roman"/>
      </w:rPr>
    </w:lvl>
    <w:lvl w:ilvl="8" w:tplc="3A9E4364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FFFFFFFF"/>
    <w:lvl w:ilvl="0" w:tplc="2A429A46">
      <w:start w:val="1"/>
      <w:numFmt w:val="bullet"/>
      <w:lvlText w:val="и"/>
      <w:lvlJc w:val="left"/>
    </w:lvl>
    <w:lvl w:ilvl="1" w:tplc="1A72E0BA">
      <w:numFmt w:val="decimal"/>
      <w:lvlText w:val=""/>
      <w:lvlJc w:val="left"/>
      <w:rPr>
        <w:rFonts w:cs="Times New Roman"/>
      </w:rPr>
    </w:lvl>
    <w:lvl w:ilvl="2" w:tplc="ECA2BF44">
      <w:numFmt w:val="decimal"/>
      <w:lvlText w:val=""/>
      <w:lvlJc w:val="left"/>
      <w:rPr>
        <w:rFonts w:cs="Times New Roman"/>
      </w:rPr>
    </w:lvl>
    <w:lvl w:ilvl="3" w:tplc="0BDC453E">
      <w:numFmt w:val="decimal"/>
      <w:lvlText w:val=""/>
      <w:lvlJc w:val="left"/>
      <w:rPr>
        <w:rFonts w:cs="Times New Roman"/>
      </w:rPr>
    </w:lvl>
    <w:lvl w:ilvl="4" w:tplc="CD469110">
      <w:numFmt w:val="decimal"/>
      <w:lvlText w:val=""/>
      <w:lvlJc w:val="left"/>
      <w:rPr>
        <w:rFonts w:cs="Times New Roman"/>
      </w:rPr>
    </w:lvl>
    <w:lvl w:ilvl="5" w:tplc="9F60A3B6">
      <w:numFmt w:val="decimal"/>
      <w:lvlText w:val=""/>
      <w:lvlJc w:val="left"/>
      <w:rPr>
        <w:rFonts w:cs="Times New Roman"/>
      </w:rPr>
    </w:lvl>
    <w:lvl w:ilvl="6" w:tplc="F8F2E4E2">
      <w:numFmt w:val="decimal"/>
      <w:lvlText w:val=""/>
      <w:lvlJc w:val="left"/>
      <w:rPr>
        <w:rFonts w:cs="Times New Roman"/>
      </w:rPr>
    </w:lvl>
    <w:lvl w:ilvl="7" w:tplc="5A8AF8B0">
      <w:numFmt w:val="decimal"/>
      <w:lvlText w:val=""/>
      <w:lvlJc w:val="left"/>
      <w:rPr>
        <w:rFonts w:cs="Times New Roman"/>
      </w:rPr>
    </w:lvl>
    <w:lvl w:ilvl="8" w:tplc="1DCECC64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FFFFFFFF"/>
    <w:lvl w:ilvl="0" w:tplc="1642469C">
      <w:start w:val="1"/>
      <w:numFmt w:val="bullet"/>
      <w:lvlText w:val="-"/>
      <w:lvlJc w:val="left"/>
    </w:lvl>
    <w:lvl w:ilvl="1" w:tplc="3CB66142">
      <w:numFmt w:val="decimal"/>
      <w:lvlText w:val=""/>
      <w:lvlJc w:val="left"/>
      <w:rPr>
        <w:rFonts w:cs="Times New Roman"/>
      </w:rPr>
    </w:lvl>
    <w:lvl w:ilvl="2" w:tplc="81200CE8">
      <w:numFmt w:val="decimal"/>
      <w:lvlText w:val=""/>
      <w:lvlJc w:val="left"/>
      <w:rPr>
        <w:rFonts w:cs="Times New Roman"/>
      </w:rPr>
    </w:lvl>
    <w:lvl w:ilvl="3" w:tplc="87A652FC">
      <w:numFmt w:val="decimal"/>
      <w:lvlText w:val=""/>
      <w:lvlJc w:val="left"/>
      <w:rPr>
        <w:rFonts w:cs="Times New Roman"/>
      </w:rPr>
    </w:lvl>
    <w:lvl w:ilvl="4" w:tplc="E9B214F8">
      <w:numFmt w:val="decimal"/>
      <w:lvlText w:val=""/>
      <w:lvlJc w:val="left"/>
      <w:rPr>
        <w:rFonts w:cs="Times New Roman"/>
      </w:rPr>
    </w:lvl>
    <w:lvl w:ilvl="5" w:tplc="DAFA6484">
      <w:numFmt w:val="decimal"/>
      <w:lvlText w:val=""/>
      <w:lvlJc w:val="left"/>
      <w:rPr>
        <w:rFonts w:cs="Times New Roman"/>
      </w:rPr>
    </w:lvl>
    <w:lvl w:ilvl="6" w:tplc="72EC2298">
      <w:numFmt w:val="decimal"/>
      <w:lvlText w:val=""/>
      <w:lvlJc w:val="left"/>
      <w:rPr>
        <w:rFonts w:cs="Times New Roman"/>
      </w:rPr>
    </w:lvl>
    <w:lvl w:ilvl="7" w:tplc="7F7E633C">
      <w:numFmt w:val="decimal"/>
      <w:lvlText w:val=""/>
      <w:lvlJc w:val="left"/>
      <w:rPr>
        <w:rFonts w:cs="Times New Roman"/>
      </w:rPr>
    </w:lvl>
    <w:lvl w:ilvl="8" w:tplc="954C0F4A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FFFFFFFF"/>
    <w:lvl w:ilvl="0" w:tplc="63FC49A6">
      <w:start w:val="1"/>
      <w:numFmt w:val="bullet"/>
      <w:lvlText w:val="В"/>
      <w:lvlJc w:val="left"/>
    </w:lvl>
    <w:lvl w:ilvl="1" w:tplc="E9447146">
      <w:numFmt w:val="decimal"/>
      <w:lvlText w:val=""/>
      <w:lvlJc w:val="left"/>
      <w:rPr>
        <w:rFonts w:cs="Times New Roman"/>
      </w:rPr>
    </w:lvl>
    <w:lvl w:ilvl="2" w:tplc="F52431F6">
      <w:numFmt w:val="decimal"/>
      <w:lvlText w:val=""/>
      <w:lvlJc w:val="left"/>
      <w:rPr>
        <w:rFonts w:cs="Times New Roman"/>
      </w:rPr>
    </w:lvl>
    <w:lvl w:ilvl="3" w:tplc="11A424AC">
      <w:numFmt w:val="decimal"/>
      <w:lvlText w:val=""/>
      <w:lvlJc w:val="left"/>
      <w:rPr>
        <w:rFonts w:cs="Times New Roman"/>
      </w:rPr>
    </w:lvl>
    <w:lvl w:ilvl="4" w:tplc="1D247280">
      <w:numFmt w:val="decimal"/>
      <w:lvlText w:val=""/>
      <w:lvlJc w:val="left"/>
      <w:rPr>
        <w:rFonts w:cs="Times New Roman"/>
      </w:rPr>
    </w:lvl>
    <w:lvl w:ilvl="5" w:tplc="15AE003E">
      <w:numFmt w:val="decimal"/>
      <w:lvlText w:val=""/>
      <w:lvlJc w:val="left"/>
      <w:rPr>
        <w:rFonts w:cs="Times New Roman"/>
      </w:rPr>
    </w:lvl>
    <w:lvl w:ilvl="6" w:tplc="A810EF3A">
      <w:numFmt w:val="decimal"/>
      <w:lvlText w:val=""/>
      <w:lvlJc w:val="left"/>
      <w:rPr>
        <w:rFonts w:cs="Times New Roman"/>
      </w:rPr>
    </w:lvl>
    <w:lvl w:ilvl="7" w:tplc="214CC6FC">
      <w:numFmt w:val="decimal"/>
      <w:lvlText w:val=""/>
      <w:lvlJc w:val="left"/>
      <w:rPr>
        <w:rFonts w:cs="Times New Roman"/>
      </w:rPr>
    </w:lvl>
    <w:lvl w:ilvl="8" w:tplc="523407A8">
      <w:numFmt w:val="decimal"/>
      <w:lvlText w:val=""/>
      <w:lvlJc w:val="left"/>
      <w:rPr>
        <w:rFonts w:cs="Times New Roman"/>
      </w:rPr>
    </w:lvl>
  </w:abstractNum>
  <w:abstractNum w:abstractNumId="4">
    <w:nsid w:val="000072AE"/>
    <w:multiLevelType w:val="hybridMultilevel"/>
    <w:tmpl w:val="FFFFFFFF"/>
    <w:lvl w:ilvl="0" w:tplc="E8769A6A">
      <w:start w:val="1"/>
      <w:numFmt w:val="bullet"/>
      <w:lvlText w:val="в"/>
      <w:lvlJc w:val="left"/>
    </w:lvl>
    <w:lvl w:ilvl="1" w:tplc="758847A0">
      <w:numFmt w:val="decimal"/>
      <w:lvlText w:val=""/>
      <w:lvlJc w:val="left"/>
      <w:rPr>
        <w:rFonts w:cs="Times New Roman"/>
      </w:rPr>
    </w:lvl>
    <w:lvl w:ilvl="2" w:tplc="27CC2D52">
      <w:numFmt w:val="decimal"/>
      <w:lvlText w:val=""/>
      <w:lvlJc w:val="left"/>
      <w:rPr>
        <w:rFonts w:cs="Times New Roman"/>
      </w:rPr>
    </w:lvl>
    <w:lvl w:ilvl="3" w:tplc="EC3EB750">
      <w:numFmt w:val="decimal"/>
      <w:lvlText w:val=""/>
      <w:lvlJc w:val="left"/>
      <w:rPr>
        <w:rFonts w:cs="Times New Roman"/>
      </w:rPr>
    </w:lvl>
    <w:lvl w:ilvl="4" w:tplc="FFAAE2A8">
      <w:numFmt w:val="decimal"/>
      <w:lvlText w:val=""/>
      <w:lvlJc w:val="left"/>
      <w:rPr>
        <w:rFonts w:cs="Times New Roman"/>
      </w:rPr>
    </w:lvl>
    <w:lvl w:ilvl="5" w:tplc="06D44D42">
      <w:numFmt w:val="decimal"/>
      <w:lvlText w:val=""/>
      <w:lvlJc w:val="left"/>
      <w:rPr>
        <w:rFonts w:cs="Times New Roman"/>
      </w:rPr>
    </w:lvl>
    <w:lvl w:ilvl="6" w:tplc="439C3F9C">
      <w:numFmt w:val="decimal"/>
      <w:lvlText w:val=""/>
      <w:lvlJc w:val="left"/>
      <w:rPr>
        <w:rFonts w:cs="Times New Roman"/>
      </w:rPr>
    </w:lvl>
    <w:lvl w:ilvl="7" w:tplc="A134B1C4">
      <w:numFmt w:val="decimal"/>
      <w:lvlText w:val=""/>
      <w:lvlJc w:val="left"/>
      <w:rPr>
        <w:rFonts w:cs="Times New Roman"/>
      </w:rPr>
    </w:lvl>
    <w:lvl w:ilvl="8" w:tplc="19E84466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E38"/>
    <w:rsid w:val="000C0363"/>
    <w:rsid w:val="007838C7"/>
    <w:rsid w:val="00BF2E38"/>
    <w:rsid w:val="00C02D76"/>
    <w:rsid w:val="00F6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3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463</Words>
  <Characters>2640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Serge</cp:lastModifiedBy>
  <cp:revision>2</cp:revision>
  <dcterms:created xsi:type="dcterms:W3CDTF">2018-09-04T13:50:00Z</dcterms:created>
  <dcterms:modified xsi:type="dcterms:W3CDTF">2018-09-04T11:52:00Z</dcterms:modified>
</cp:coreProperties>
</file>