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C5" w:rsidRPr="00096B6F" w:rsidRDefault="00CE355A" w:rsidP="000114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МБУ</w:t>
      </w:r>
      <w:r w:rsidR="000114C5" w:rsidRPr="00096B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ДШИ ст. Фастовецкой</w:t>
      </w:r>
      <w:r w:rsidR="000114C5" w:rsidRPr="00096B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24F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МОТР</w:t>
      </w:r>
    </w:p>
    <w:p w:rsidR="000114C5" w:rsidRDefault="000114C5" w:rsidP="000114C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114C5" w:rsidRPr="00096B6F" w:rsidRDefault="000114C5" w:rsidP="000114C5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Методическое сообщение на тему</w:t>
      </w:r>
      <w:r w:rsidRPr="00096B6F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:</w:t>
      </w:r>
    </w:p>
    <w:p w:rsidR="000114C5" w:rsidRPr="00096B6F" w:rsidRDefault="000114C5" w:rsidP="000114C5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«Н</w:t>
      </w:r>
      <w:r w:rsidRPr="000114C5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аполнение смыслом процесса разучивания произведений</w:t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»</w:t>
      </w:r>
    </w:p>
    <w:p w:rsidR="000114C5" w:rsidRDefault="000114C5" w:rsidP="000114C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114C5" w:rsidRDefault="000114C5" w:rsidP="000114C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114C5" w:rsidRDefault="000114C5" w:rsidP="000114C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114C5" w:rsidRDefault="000114C5" w:rsidP="000114C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114C5" w:rsidRDefault="000114C5" w:rsidP="000114C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114C5" w:rsidRDefault="000114C5" w:rsidP="000114C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114C5" w:rsidRDefault="000114C5" w:rsidP="000114C5">
      <w:pPr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114C5" w:rsidRDefault="000114C5" w:rsidP="000114C5">
      <w:pPr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114C5" w:rsidRDefault="000114C5" w:rsidP="000114C5">
      <w:pPr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114C5" w:rsidRPr="00096B6F" w:rsidRDefault="000114C5" w:rsidP="000114C5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96B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Разработано преподавателем </w:t>
      </w:r>
    </w:p>
    <w:p w:rsidR="000114C5" w:rsidRPr="00096B6F" w:rsidRDefault="000114C5" w:rsidP="000114C5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96B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общего фортепиано Рожковой И. А.</w:t>
      </w:r>
    </w:p>
    <w:p w:rsidR="000114C5" w:rsidRPr="00096B6F" w:rsidRDefault="000114C5" w:rsidP="000114C5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январь 2013</w:t>
      </w:r>
      <w:r w:rsidRPr="00096B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год.</w:t>
      </w:r>
    </w:p>
    <w:p w:rsidR="000114C5" w:rsidRDefault="000114C5" w:rsidP="000114C5">
      <w:pPr>
        <w:jc w:val="righ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0"/>
          <w:szCs w:val="20"/>
        </w:rPr>
      </w:pP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 xml:space="preserve">Рассматривая задачу, как наполнить смыслом, процесс работы и развить длительную концентрацию внимания ребенка, следует остановиться на одном из главных условий. Это условие как бы перебрасывает мост между музыкальным развитием ученика и практикой работы за инструментом; оно помогает донести яркое ощущение музыкального образа до конечного этапа исполнения, не теряя силы при разучивании. Это условие заключается в </w:t>
      </w:r>
      <w:r w:rsidRPr="000114C5">
        <w:rPr>
          <w:color w:val="000000"/>
        </w:rPr>
        <w:lastRenderedPageBreak/>
        <w:t>том, чтобы научить разбирать музыку. В правильном разборе заключено не менее половины всей работы над произведением. Главное заключается в том, чтобы как можно быстрее перейти от разрозненного процесса складывания отдельных звуков к слитному процессу исполнения (хотя бы небольшого отрывка). Только в условиях связного и цельного исполнения формируется художественно-музыкальная задача, которая определяет пути дальней шей работы. Достижение связного процесса (без ошибок и остановок) должно быть целью первого этапа в разучивании произведения, а не заключительного.</w:t>
      </w:r>
      <w:r w:rsidRPr="000114C5">
        <w:rPr>
          <w:rStyle w:val="apple-converted-space"/>
          <w:color w:val="000000"/>
        </w:rPr>
        <w:t> </w:t>
      </w:r>
      <w:r w:rsidRPr="000114C5">
        <w:rPr>
          <w:color w:val="000000"/>
        </w:rPr>
        <w:br/>
        <w:t>Велика роль мышления в решении поставленных задач.</w:t>
      </w:r>
      <w:r w:rsidRPr="000114C5">
        <w:rPr>
          <w:rStyle w:val="apple-converted-space"/>
          <w:color w:val="000000"/>
        </w:rPr>
        <w:t> 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>Музыкальное мышление – сложный эмоциональный сенсорно-интеллектуальный процесс познания и оценки музыкального произведения.</w:t>
      </w:r>
      <w:r w:rsidRPr="000114C5">
        <w:rPr>
          <w:rStyle w:val="apple-converted-space"/>
          <w:color w:val="000000"/>
        </w:rPr>
        <w:t> </w:t>
      </w:r>
      <w:r w:rsidRPr="000114C5">
        <w:rPr>
          <w:color w:val="000000"/>
        </w:rPr>
        <w:br/>
        <w:t>Истоки музыкального мышления восходят к ощущению- переживанию интонации. «Музыка- интонация» - гласит лаконичная формула Б.В. Асафьева. Понимая широко, интонация есть главный проводник музыкальной содержательности, музыкальной мысли; она же носительница художественной информации, эмоционального заряда, душевного движения и т.д.</w:t>
      </w:r>
      <w:r w:rsidRPr="000114C5">
        <w:rPr>
          <w:rStyle w:val="apple-converted-space"/>
          <w:color w:val="000000"/>
        </w:rPr>
        <w:t> 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>Все в искусстве звуковых образов – богатство выразительно-изобразительных средств, многообразие элементов музыкальной речи – имеет интонационную основу.</w:t>
      </w:r>
      <w:r w:rsidRPr="000114C5">
        <w:rPr>
          <w:rStyle w:val="apple-converted-space"/>
          <w:color w:val="000000"/>
        </w:rPr>
        <w:t> 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>Звуковая выразительность является важнейшим исполнительским средством для воплощения музыкально-художественного замысла. Работа над звуком должна занимать центральное место в процессе обучения. Главное условие успешного решения этой проблемы заключается в развитии способности слушать музыкальную ткань.</w:t>
      </w:r>
      <w:r w:rsidRPr="000114C5">
        <w:rPr>
          <w:rStyle w:val="apple-converted-space"/>
          <w:color w:val="000000"/>
        </w:rPr>
        <w:t> 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>Первые уроки, на которых начинается общение с инструментом, вводят ребенка в мир мелодических образов. Если прочтение литературного текста ассоциируется с уже приобретенными понятиями, то при первом прочтении даже самой простой мелодии зарождение музыкально-образных связей происходит не столь непосредственно. Чем ближе ученику интонационный строй мелодии, тем увлеченнее и быстрее он охватывает и исполняет ее. Основой образного содержания мелодии является живая мелодическая интонация. Уже в самой короткой, двузначной ритмо-интонации (музыкальном слове) ощущается ее образный смысл. Например, в размеренно-спокойной нисходящей ритмо-интонации малой терции (соль-ми) ясно слышится голос кукушки: «ку-ку», а в восходящей, более протяжной квартовой ритмо-интонации можно услышать: «ау-ау». Настройка слуха ученика на осмысленное восприятие мелодических интонаций способствует эмоционально яркому исполнению мелодии.</w:t>
      </w:r>
      <w:r w:rsidRPr="000114C5">
        <w:rPr>
          <w:rStyle w:val="apple-converted-space"/>
          <w:color w:val="000000"/>
        </w:rPr>
        <w:t> 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 xml:space="preserve">При исполнении более развитых мелодических построений интонационные связи должны ощущаться несколько иначе. Здесь необходимо слышать не только слияние отдельных звуков друг с другом, но и ощущать развитие мелодии к ее кульминации. Выразительности исполнения мелодии во многом способствует разъяснение авторских и редакторских указаний, содержавшихся в нотном тексте. Особенно следует отметить важность своевременного слухового осознания учеником артикуляционных штрихов, помогающих ему оттенить тоньше в исполнении интонационные подробности мелодии. Для детских пьес, отличающихся элементами танцевальности, наиболее типичны сочетания штрихов: шестнадцатые на стремительном легато, восьмые на стаккато, четвертные преимущественно на тенуто. Например, «Менуэт» И.Гайдна, «Шарманка» Д.Шостаковича. Артикуляционные штрихи как бы подсказывают ученику пути </w:t>
      </w:r>
      <w:r w:rsidRPr="000114C5">
        <w:rPr>
          <w:color w:val="000000"/>
        </w:rPr>
        <w:lastRenderedPageBreak/>
        <w:t>выразительного интонирования мелодии. Работа в этом направление повышает интерес к самому процессу работы за инструментом, наполняя его смыслом и содержанием.</w:t>
      </w:r>
      <w:r w:rsidRPr="000114C5">
        <w:rPr>
          <w:rStyle w:val="apple-converted-space"/>
          <w:color w:val="000000"/>
        </w:rPr>
        <w:t> 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>Воспитание элементов полифонического мышления и навыков исполнения полифонии является одним из важнейших условий развития пианиста. По сути, вся фортепианная музыка многословна, полифонична. Переход от одноголосной мелодии к двухголосной, является важной вехой в музыкальном развитии ребенка. Наиболее сложной для слухового усвоения является имитационная полифония. Естественной подготовкой к ее изучению может стать работа над пьесами, в которых имитационные приемы совмещаются с контрастным и подголосочным изложением. При изучении постепенно усложняющейся ткани подголосочной и контрастной полифонии вслушивание в раздельно исполняемые голоса и выявление их интонационных и ритмических красок может дополняться вокальным произнесением более сложных прослушиваемых эпизодов.</w:t>
      </w:r>
      <w:r w:rsidRPr="000114C5">
        <w:rPr>
          <w:rStyle w:val="apple-converted-space"/>
          <w:color w:val="000000"/>
        </w:rPr>
        <w:t> 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>Другой ступенькой в овладении полифонии является знакомство с характерными для Баха структурами однотипного движения голосов и контрастным голосоведением. «Нотная тетрадь Анны Магдалены Бах».</w:t>
      </w:r>
      <w:r w:rsidRPr="000114C5">
        <w:rPr>
          <w:rStyle w:val="apple-converted-space"/>
          <w:color w:val="000000"/>
        </w:rPr>
        <w:t> 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>Следующим этапом изучения имитационной полифонии является знакомство с инвенциями, фугеттами, маленькими фугами. В отличие от контрастного двухголосия здесь каждая из двух полифонических линий часто обладает устойчивой мелодико-интонационной образностью. Уже при работе над образцами такой музыки слуховой анализ направлен на раскрытие как структурной, так и выразительной стороны тематического материала. После исполнения произведения педагогом необходимо перейти к кропотливому разбору полифонического материала. Расчленив пьесу на небольшие отрывки (чаще всего исходя их 3-х частной структуры) следует преступить к расчленению музыкально-смысловой и синтаксической сути темы и противосложения в каждом разделе, а также к интермедиям. В исполнительском раскрытии интонационной образности темы и противосложения решающая роль принадлежит артикуляции. Известно, как тонко найденные артикуляционные штрихи помогают раскрыть выразительные богатства голосоведения в произведениях Баха. Педагог, изучающий в классе инвенции Баха, может много найти поучительного в редакциях Бузони, Ландсгофа.</w:t>
      </w:r>
      <w:r w:rsidRPr="000114C5">
        <w:rPr>
          <w:rStyle w:val="apple-converted-space"/>
          <w:color w:val="000000"/>
        </w:rPr>
        <w:t> 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>Изучение полифонических произведений является отличной школой слуховой и звуковой подготовки ученика к исполнению произведений любых жанров.</w:t>
      </w:r>
      <w:r w:rsidRPr="000114C5">
        <w:rPr>
          <w:rStyle w:val="apple-converted-space"/>
          <w:color w:val="000000"/>
        </w:rPr>
        <w:t> 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 xml:space="preserve">Итак, концентрация внимания и слуховой контроль исключительно важная роль в самом начальном периоде обучения, когда закладывается фундамент для формирования как общемузыкальных, так и профессиональных наклонностей ребенка. Творческая и методическая подготовка педагога к учебным занятиям тем полноценнее, чем глубже и доступнее он может раскрыть ученику образное содержание произведений, выразительность их музыкального языка, чем быстрее поможет найти целесообразные пути преодоления исполнительских трудностей. В процессе плодотворных занятий крепнет искусство педагога и успехи ученика. Разная степень восприимчивости ребенка, неодинаковая способность к закреплению нового исполнительского задания могут существенно влиять на характер и форму проводимого урока. Однако необходимыми качествами любого педагога является творческая настроенность, доброжелательное отношение к ученику любых возможностей, разумная требовательность. Залогом </w:t>
      </w:r>
      <w:r w:rsidRPr="000114C5">
        <w:rPr>
          <w:color w:val="000000"/>
        </w:rPr>
        <w:lastRenderedPageBreak/>
        <w:t>продуктивной работы педагога и ученика является общая заинтересованность в совместном творческом труде.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b/>
          <w:bCs/>
          <w:color w:val="000000"/>
        </w:rPr>
        <w:t>Литература:</w:t>
      </w:r>
    </w:p>
    <w:p w:rsidR="000114C5" w:rsidRPr="000114C5" w:rsidRDefault="000114C5" w:rsidP="000114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0114C5">
        <w:rPr>
          <w:color w:val="000000"/>
        </w:rPr>
        <w:t>Г.М.Цыпина. Психология музыкальной деятельности.</w:t>
      </w:r>
      <w:r w:rsidRPr="000114C5">
        <w:rPr>
          <w:rStyle w:val="apple-converted-space"/>
          <w:color w:val="000000"/>
        </w:rPr>
        <w:t> </w:t>
      </w:r>
      <w:r w:rsidRPr="000114C5">
        <w:rPr>
          <w:color w:val="000000"/>
        </w:rPr>
        <w:br/>
        <w:t>Б. Милич. Воспитание ученика-пианиста.</w:t>
      </w:r>
      <w:r w:rsidRPr="000114C5">
        <w:rPr>
          <w:rStyle w:val="apple-converted-space"/>
          <w:color w:val="000000"/>
        </w:rPr>
        <w:t> </w:t>
      </w:r>
      <w:r w:rsidRPr="000114C5">
        <w:rPr>
          <w:color w:val="000000"/>
        </w:rPr>
        <w:br/>
        <w:t>А.В.Малинковская. Искусство фортепианного интонирования.</w:t>
      </w:r>
    </w:p>
    <w:p w:rsidR="00A303D6" w:rsidRPr="000114C5" w:rsidRDefault="00A303D6">
      <w:pPr>
        <w:rPr>
          <w:rFonts w:ascii="Times New Roman" w:hAnsi="Times New Roman" w:cs="Times New Roman"/>
          <w:sz w:val="24"/>
          <w:szCs w:val="24"/>
        </w:rPr>
      </w:pPr>
    </w:p>
    <w:sectPr w:rsidR="00A303D6" w:rsidRPr="000114C5" w:rsidSect="00A3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14C5"/>
    <w:rsid w:val="000114C5"/>
    <w:rsid w:val="00024FB4"/>
    <w:rsid w:val="00551CCF"/>
    <w:rsid w:val="00A303D6"/>
    <w:rsid w:val="00CE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038">
          <w:blockQuote w:val="1"/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6376</Characters>
  <Application>Microsoft Office Word</Application>
  <DocSecurity>0</DocSecurity>
  <Lines>53</Lines>
  <Paragraphs>14</Paragraphs>
  <ScaleCrop>false</ScaleCrop>
  <Company>Krokoz™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hp</cp:lastModifiedBy>
  <cp:revision>5</cp:revision>
  <dcterms:created xsi:type="dcterms:W3CDTF">2015-06-26T12:31:00Z</dcterms:created>
  <dcterms:modified xsi:type="dcterms:W3CDTF">2018-10-28T16:44:00Z</dcterms:modified>
</cp:coreProperties>
</file>