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B6" w:rsidRDefault="00B17231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МУНИЦИПАЛЬНОЕ АВТОНОМНОЕ УЧРЕЖДЕНИЕ ОБРАЗОВАТЕЛЬНАЯ ОРГАНИЗАЦИЯ ДОПОЛНИТЕЛЬНОГО ОБРАЗОВАНИЯ ДЕТЕЙ</w:t>
      </w:r>
    </w:p>
    <w:p w:rsidR="000573B6" w:rsidRDefault="00B17231">
      <w:pPr>
        <w:jc w:val="center"/>
        <w:rPr>
          <w:sz w:val="28"/>
        </w:rPr>
      </w:pPr>
      <w:r>
        <w:rPr>
          <w:sz w:val="28"/>
        </w:rPr>
        <w:t>«ДЕТСКАЯ ШКОЛА ИСКУССТВ № 8»</w:t>
      </w:r>
    </w:p>
    <w:p w:rsidR="000573B6" w:rsidRDefault="000573B6">
      <w:pPr>
        <w:jc w:val="center"/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pStyle w:val="3"/>
        <w:jc w:val="center"/>
        <w:rPr>
          <w:rFonts w:ascii="Times New Roman" w:hAnsi="Times New Roman" w:cs="Times New Roman"/>
          <w:sz w:val="32"/>
        </w:rPr>
      </w:pPr>
    </w:p>
    <w:p w:rsidR="000573B6" w:rsidRDefault="00B17231">
      <w:pPr>
        <w:pStyle w:val="3"/>
        <w:jc w:val="center"/>
        <w:rPr>
          <w:rFonts w:ascii="Times New Roman" w:hAnsi="Times New Roman" w:cs="Times New Roman"/>
          <w:b w:val="0"/>
          <w:bCs w:val="0"/>
          <w:sz w:val="32"/>
        </w:rPr>
      </w:pPr>
      <w:r>
        <w:rPr>
          <w:rFonts w:ascii="Times New Roman" w:hAnsi="Times New Roman" w:cs="Times New Roman"/>
          <w:b w:val="0"/>
          <w:bCs w:val="0"/>
          <w:sz w:val="32"/>
        </w:rPr>
        <w:t>Методическая разработка</w:t>
      </w:r>
    </w:p>
    <w:p w:rsidR="000573B6" w:rsidRDefault="00B17231">
      <w:pPr>
        <w:jc w:val="center"/>
        <w:rPr>
          <w:b/>
          <w:bCs/>
          <w:sz w:val="28"/>
        </w:rPr>
      </w:pPr>
      <w:r>
        <w:rPr>
          <w:sz w:val="28"/>
        </w:rPr>
        <w:t xml:space="preserve">на тему: </w:t>
      </w:r>
      <w:r>
        <w:rPr>
          <w:b/>
          <w:bCs/>
          <w:sz w:val="28"/>
        </w:rPr>
        <w:t>«Развитие устойчивости на уроках классического танца»</w:t>
      </w:r>
    </w:p>
    <w:p w:rsidR="000573B6" w:rsidRDefault="000573B6">
      <w:pPr>
        <w:jc w:val="center"/>
        <w:rPr>
          <w:b/>
          <w:bCs/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rPr>
          <w:sz w:val="28"/>
        </w:rPr>
      </w:pPr>
    </w:p>
    <w:p w:rsidR="000573B6" w:rsidRDefault="000573B6">
      <w:pPr>
        <w:jc w:val="right"/>
        <w:rPr>
          <w:sz w:val="28"/>
        </w:rPr>
      </w:pPr>
    </w:p>
    <w:p w:rsidR="000573B6" w:rsidRDefault="000573B6">
      <w:pPr>
        <w:jc w:val="right"/>
        <w:rPr>
          <w:sz w:val="28"/>
        </w:rPr>
      </w:pPr>
    </w:p>
    <w:p w:rsidR="000573B6" w:rsidRDefault="000573B6">
      <w:pPr>
        <w:jc w:val="right"/>
        <w:rPr>
          <w:sz w:val="28"/>
        </w:rPr>
      </w:pPr>
    </w:p>
    <w:p w:rsidR="000573B6" w:rsidRDefault="000573B6">
      <w:pPr>
        <w:jc w:val="right"/>
        <w:rPr>
          <w:sz w:val="28"/>
        </w:rPr>
      </w:pPr>
    </w:p>
    <w:p w:rsidR="000573B6" w:rsidRDefault="000573B6">
      <w:pPr>
        <w:jc w:val="right"/>
        <w:rPr>
          <w:sz w:val="28"/>
        </w:rPr>
      </w:pPr>
    </w:p>
    <w:p w:rsidR="000573B6" w:rsidRDefault="000573B6">
      <w:pPr>
        <w:jc w:val="right"/>
        <w:rPr>
          <w:sz w:val="28"/>
        </w:rPr>
      </w:pPr>
    </w:p>
    <w:p w:rsidR="000573B6" w:rsidRDefault="00B17231">
      <w:pPr>
        <w:pStyle w:val="1"/>
        <w:ind w:left="4254"/>
        <w:jc w:val="left"/>
        <w:rPr>
          <w:b w:val="0"/>
          <w:sz w:val="24"/>
        </w:rPr>
      </w:pPr>
      <w:r>
        <w:rPr>
          <w:b w:val="0"/>
          <w:bCs w:val="0"/>
          <w:sz w:val="24"/>
        </w:rPr>
        <w:t xml:space="preserve">          Составитель</w:t>
      </w:r>
      <w:r>
        <w:rPr>
          <w:b w:val="0"/>
          <w:sz w:val="24"/>
        </w:rPr>
        <w:t xml:space="preserve">: </w:t>
      </w:r>
    </w:p>
    <w:p w:rsidR="000573B6" w:rsidRDefault="00B17231">
      <w:r>
        <w:t xml:space="preserve">                                                                                 Халитова Динара Фанилевна,</w:t>
      </w:r>
    </w:p>
    <w:p w:rsidR="000573B6" w:rsidRDefault="00B17231">
      <w:pPr>
        <w:ind w:left="1416"/>
      </w:pPr>
      <w:r>
        <w:t xml:space="preserve">                                                          преподаватель хореографического </w:t>
      </w:r>
    </w:p>
    <w:p w:rsidR="000573B6" w:rsidRDefault="00B17231">
      <w:pPr>
        <w:ind w:left="1416"/>
      </w:pPr>
      <w:r>
        <w:t xml:space="preserve">                                 </w:t>
      </w:r>
      <w:r>
        <w:t xml:space="preserve">                         отделения  </w:t>
      </w:r>
    </w:p>
    <w:p w:rsidR="000573B6" w:rsidRDefault="000573B6">
      <w:pPr>
        <w:pStyle w:val="4"/>
        <w:jc w:val="left"/>
      </w:pPr>
    </w:p>
    <w:p w:rsidR="000573B6" w:rsidRDefault="000573B6">
      <w:pPr>
        <w:rPr>
          <w:sz w:val="28"/>
        </w:rPr>
      </w:pPr>
    </w:p>
    <w:p w:rsidR="000573B6" w:rsidRDefault="000573B6">
      <w:pPr>
        <w:ind w:left="-720" w:hanging="360"/>
        <w:rPr>
          <w:b/>
          <w:bCs/>
          <w:sz w:val="32"/>
        </w:rPr>
      </w:pPr>
    </w:p>
    <w:p w:rsidR="000573B6" w:rsidRDefault="000573B6">
      <w:pPr>
        <w:pStyle w:val="6"/>
      </w:pPr>
    </w:p>
    <w:p w:rsidR="000573B6" w:rsidRDefault="000573B6">
      <w:pPr>
        <w:pStyle w:val="6"/>
      </w:pPr>
    </w:p>
    <w:p w:rsidR="000573B6" w:rsidRDefault="00B17231">
      <w:pPr>
        <w:pStyle w:val="6"/>
      </w:pPr>
      <w:r>
        <w:t>Ижевск 2018</w:t>
      </w:r>
    </w:p>
    <w:p w:rsidR="005E0D83" w:rsidRPr="005E0D83" w:rsidRDefault="005E0D83" w:rsidP="005E0D83"/>
    <w:p w:rsidR="000573B6" w:rsidRDefault="000573B6">
      <w:pPr>
        <w:spacing w:line="360" w:lineRule="auto"/>
        <w:jc w:val="both"/>
        <w:rPr>
          <w:sz w:val="28"/>
        </w:rPr>
      </w:pPr>
    </w:p>
    <w:p w:rsidR="000573B6" w:rsidRDefault="00B17231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>Содержание:</w:t>
      </w:r>
    </w:p>
    <w:p w:rsidR="000573B6" w:rsidRDefault="000573B6">
      <w:pPr>
        <w:rPr>
          <w:b/>
          <w:bCs/>
          <w:sz w:val="32"/>
        </w:rPr>
      </w:pPr>
    </w:p>
    <w:p w:rsidR="000573B6" w:rsidRDefault="00B17231">
      <w:pPr>
        <w:pStyle w:val="8"/>
        <w:rPr>
          <w:b w:val="0"/>
          <w:bCs w:val="0"/>
        </w:rPr>
      </w:pPr>
      <w:r>
        <w:rPr>
          <w:b w:val="0"/>
          <w:bCs w:val="0"/>
        </w:rPr>
        <w:t>Введение………………………………………………………………….………..3</w:t>
      </w:r>
    </w:p>
    <w:p w:rsidR="000573B6" w:rsidRDefault="000573B6">
      <w:pPr>
        <w:rPr>
          <w:sz w:val="28"/>
        </w:rPr>
      </w:pPr>
    </w:p>
    <w:p w:rsidR="000573B6" w:rsidRDefault="00B17231">
      <w:pPr>
        <w:rPr>
          <w:sz w:val="28"/>
        </w:rPr>
      </w:pPr>
      <w:r>
        <w:rPr>
          <w:sz w:val="28"/>
        </w:rPr>
        <w:t>Глава 1. …………………….……………………………………………...………4</w:t>
      </w:r>
    </w:p>
    <w:p w:rsidR="000573B6" w:rsidRDefault="000573B6">
      <w:pPr>
        <w:pStyle w:val="8"/>
        <w:rPr>
          <w:b w:val="0"/>
          <w:bCs w:val="0"/>
        </w:rPr>
      </w:pPr>
    </w:p>
    <w:p w:rsidR="000573B6" w:rsidRDefault="00B17231">
      <w:pPr>
        <w:pStyle w:val="8"/>
        <w:rPr>
          <w:b w:val="0"/>
          <w:bCs w:val="0"/>
        </w:rPr>
      </w:pPr>
      <w:r>
        <w:rPr>
          <w:b w:val="0"/>
          <w:bCs w:val="0"/>
        </w:rPr>
        <w:t>Глава 2. ……………………...………...…………………………………………..8</w:t>
      </w:r>
    </w:p>
    <w:p w:rsidR="000573B6" w:rsidRDefault="000573B6">
      <w:pPr>
        <w:rPr>
          <w:sz w:val="28"/>
        </w:rPr>
      </w:pPr>
    </w:p>
    <w:p w:rsidR="000573B6" w:rsidRDefault="00B17231">
      <w:pPr>
        <w:rPr>
          <w:sz w:val="28"/>
        </w:rPr>
      </w:pPr>
      <w:r>
        <w:rPr>
          <w:sz w:val="28"/>
        </w:rPr>
        <w:t>Заключение……………………………………………………………………….13</w:t>
      </w:r>
    </w:p>
    <w:p w:rsidR="000573B6" w:rsidRDefault="000573B6">
      <w:pPr>
        <w:rPr>
          <w:sz w:val="28"/>
        </w:rPr>
      </w:pPr>
    </w:p>
    <w:p w:rsidR="000573B6" w:rsidRDefault="00B17231">
      <w:pPr>
        <w:rPr>
          <w:sz w:val="28"/>
        </w:rPr>
      </w:pPr>
      <w:r>
        <w:rPr>
          <w:sz w:val="28"/>
        </w:rPr>
        <w:t>Список литера</w:t>
      </w:r>
      <w:r>
        <w:rPr>
          <w:sz w:val="28"/>
        </w:rPr>
        <w:t>туры………………………………………………………………14</w:t>
      </w:r>
    </w:p>
    <w:p w:rsidR="000573B6" w:rsidRDefault="000573B6">
      <w:pPr>
        <w:rPr>
          <w:sz w:val="28"/>
        </w:rPr>
      </w:pPr>
    </w:p>
    <w:p w:rsidR="000573B6" w:rsidRDefault="00B17231">
      <w:pPr>
        <w:pStyle w:val="a5"/>
      </w:pPr>
      <w:r>
        <w:t xml:space="preserve">    </w:t>
      </w: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0573B6" w:rsidRDefault="000573B6">
      <w:pPr>
        <w:pStyle w:val="a5"/>
      </w:pPr>
    </w:p>
    <w:p w:rsidR="0084142C" w:rsidRDefault="0084142C">
      <w:pPr>
        <w:pStyle w:val="a5"/>
      </w:pPr>
    </w:p>
    <w:p w:rsidR="000573B6" w:rsidRDefault="000573B6">
      <w:pPr>
        <w:pStyle w:val="a5"/>
      </w:pPr>
    </w:p>
    <w:p w:rsidR="000573B6" w:rsidRDefault="00B17231">
      <w:pPr>
        <w:pStyle w:val="a5"/>
        <w:jc w:val="center"/>
        <w:rPr>
          <w:b/>
          <w:bCs/>
        </w:rPr>
      </w:pPr>
      <w:r>
        <w:rPr>
          <w:b/>
          <w:bCs/>
        </w:rPr>
        <w:lastRenderedPageBreak/>
        <w:t>Введение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танцовщика двигаться на сцене уверенно и точно, не теряя равновесия, принято называть aplomb. В буквальном переводе это понятие означает отвесное положение, отвес, в танце – </w:t>
      </w:r>
      <w:r>
        <w:rPr>
          <w:sz w:val="28"/>
          <w:szCs w:val="28"/>
        </w:rPr>
        <w:t>устойчивость, которая позволяет танцовщику действовать не только технически совершенно, но и художественно целесообразно, музыкально. Апломб включает в себя знание и владение многими эстетическими качествами: «мышечное ощущение», «мышечная память», «тонус»</w:t>
      </w:r>
      <w:r>
        <w:rPr>
          <w:sz w:val="28"/>
          <w:szCs w:val="28"/>
        </w:rPr>
        <w:t>, «чувство стиля», вхождение в образ», владениями правилами и приемами, уверенность, оптимизм, «музыкальность».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Недостаточная устойчивость может прервать, исказить образность и содержание сценического действия, внести в него элемент случайности, </w:t>
      </w:r>
      <w:r>
        <w:rPr>
          <w:sz w:val="28"/>
          <w:szCs w:val="28"/>
        </w:rPr>
        <w:t>дилетантства. Если танцовщик не владеет достаточной устойчивостью, то настоящий творческий процесс окажется для него недоступным, он не сможет выполнять актерские задачи. Другими словами, устойчивость должна стать настолько органичным, постоянным и пластич</w:t>
      </w:r>
      <w:r>
        <w:rPr>
          <w:sz w:val="28"/>
          <w:szCs w:val="28"/>
        </w:rPr>
        <w:t>ным элементом исполнительской техники танцовщицы, что может быть использована как средство актерской выразительности.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Овладевая устойчивостью, необходимо строго соблюдать все правила движения техники ног, корпуса, рук, головы, которые приняты школой класси</w:t>
      </w:r>
      <w:r>
        <w:rPr>
          <w:sz w:val="28"/>
          <w:szCs w:val="28"/>
        </w:rPr>
        <w:t>ческого танца.</w:t>
      </w:r>
    </w:p>
    <w:p w:rsidR="000573B6" w:rsidRDefault="000573B6">
      <w:pPr>
        <w:pStyle w:val="a7"/>
        <w:spacing w:line="360" w:lineRule="auto"/>
        <w:jc w:val="both"/>
        <w:rPr>
          <w:sz w:val="28"/>
          <w:szCs w:val="28"/>
        </w:rPr>
      </w:pPr>
    </w:p>
    <w:p w:rsidR="000573B6" w:rsidRDefault="000573B6">
      <w:pPr>
        <w:pStyle w:val="a7"/>
        <w:spacing w:line="360" w:lineRule="auto"/>
        <w:jc w:val="both"/>
        <w:rPr>
          <w:sz w:val="28"/>
          <w:szCs w:val="28"/>
        </w:rPr>
      </w:pPr>
    </w:p>
    <w:p w:rsidR="000573B6" w:rsidRDefault="000573B6">
      <w:pPr>
        <w:pStyle w:val="a7"/>
        <w:spacing w:line="360" w:lineRule="auto"/>
        <w:jc w:val="both"/>
        <w:rPr>
          <w:sz w:val="28"/>
          <w:szCs w:val="28"/>
        </w:rPr>
      </w:pPr>
    </w:p>
    <w:p w:rsidR="000573B6" w:rsidRDefault="000573B6">
      <w:pPr>
        <w:pStyle w:val="a7"/>
        <w:spacing w:line="360" w:lineRule="auto"/>
        <w:jc w:val="both"/>
        <w:rPr>
          <w:sz w:val="28"/>
          <w:szCs w:val="28"/>
          <w:lang w:val="en-US"/>
        </w:rPr>
      </w:pPr>
    </w:p>
    <w:p w:rsidR="0084142C" w:rsidRDefault="0084142C">
      <w:pPr>
        <w:pStyle w:val="a7"/>
        <w:spacing w:line="360" w:lineRule="auto"/>
        <w:jc w:val="both"/>
        <w:rPr>
          <w:sz w:val="28"/>
          <w:szCs w:val="28"/>
          <w:lang w:val="en-US"/>
        </w:rPr>
      </w:pPr>
    </w:p>
    <w:p w:rsidR="000573B6" w:rsidRDefault="00B17231">
      <w:pPr>
        <w:pStyle w:val="a7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1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младших классах  закладывается фундамент, на котором будет «строиться дом» - будущий профессионализм танцовщика. От качества фундамента зависит его главное свойство - будет ли он прочный и долговечный или нет.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этом «строительстве» главной фигурой является педагог, который  должен не спеша, методично «выкладывать кирпичи» один к другому так, чтобы не было никаких неровностей и шероховатостей, то есть упущенных и не проработанных моментов в учебном процессе. Осо</w:t>
      </w:r>
      <w:r>
        <w:rPr>
          <w:sz w:val="28"/>
          <w:szCs w:val="28"/>
        </w:rPr>
        <w:t xml:space="preserve">бенно это касается младших классов,  где  учащимися осваивается постановка корпуса и изучаются основные движения классического танца,  которые прорабатываются в чистом виде и медленном темпе. Это даёт возможность телу, как можно точнее, усвоить упражнения </w:t>
      </w:r>
      <w:r>
        <w:rPr>
          <w:sz w:val="28"/>
          <w:szCs w:val="28"/>
        </w:rPr>
        <w:t>и запомнить все ощущения, которые в дальнейшем должны будут войти в органику, то есть исполняться легко и естественно. Отсюда можно сделать вывод, что для развития устойчивости и чистоты исполнения, к музыкальному темпу и раскладки учебных примеров необход</w:t>
      </w:r>
      <w:r>
        <w:rPr>
          <w:sz w:val="28"/>
          <w:szCs w:val="28"/>
        </w:rPr>
        <w:t>имо относиться очень осторожно и это касается не только младших классов, а всех восьми лет обучения классическому танцу.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той или иной мере устойчивость отрабатывается на всех танцевальных дисциплинах.  На уроках  классического танца она подвергается особ</w:t>
      </w:r>
      <w:r>
        <w:rPr>
          <w:sz w:val="28"/>
          <w:szCs w:val="28"/>
        </w:rPr>
        <w:t>о тщательной отработке, которая начинается с изучения позиций ног, где учащиеся младших классов впервые сталкиваются с понятием «стоять на выворотных ногах», распределяя тяжесть тела равномерно и твёрдо по всей ступне. При этом стопы плотно прижаты к полу,</w:t>
      </w:r>
      <w:r>
        <w:rPr>
          <w:sz w:val="28"/>
          <w:szCs w:val="28"/>
        </w:rPr>
        <w:t xml:space="preserve"> свод стопы высокий и упругий, пальцы цепкие.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«Выворотность ног» - обязательное условие исполнительской техники классического танца. Она способствует  более свободному и пластически завершенному движению ног, увеличивает площадь опоры и, тем самым, повышае</w:t>
      </w:r>
      <w:r>
        <w:rPr>
          <w:sz w:val="28"/>
          <w:szCs w:val="28"/>
        </w:rPr>
        <w:t xml:space="preserve">т устойчивость танцовщика.  Площадь опоры будет более </w:t>
      </w:r>
      <w:r>
        <w:rPr>
          <w:sz w:val="28"/>
          <w:szCs w:val="28"/>
        </w:rPr>
        <w:lastRenderedPageBreak/>
        <w:t>значительной, если «выворотные ноги» примут положение I-ой позиции.  Во II-ой, и особенно в IV-ой позиции, площадь опоры ещё более увеличивается.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Успешно освоить устойчивость помогает твёрдое соблюдение</w:t>
      </w:r>
      <w:r>
        <w:rPr>
          <w:sz w:val="28"/>
          <w:szCs w:val="28"/>
        </w:rPr>
        <w:t xml:space="preserve"> следующих исполнительских правил. Ступни ног всегда плотно и равномерно примыкают к поверхности пола. Пальцы ног, как цепкие щупальца, с силой удерживают равновесие, не допуская малейшего его нарушения; пятки плотно, с хорошим эластичным упором примыкают </w:t>
      </w:r>
      <w:r>
        <w:rPr>
          <w:sz w:val="28"/>
          <w:szCs w:val="28"/>
        </w:rPr>
        <w:t>к полу. Следует избегать навала на большой палец, так как он сокращает площадь опоры и снижает устойчивость.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тяжесть тела равномерно и твёрдо распределяется по всей ступне, в том числе и на пятки, танцовщик сможет более устойчиво удерживать равновесие</w:t>
      </w:r>
      <w:r>
        <w:rPr>
          <w:sz w:val="28"/>
          <w:szCs w:val="28"/>
        </w:rPr>
        <w:t>. Если не соблюдать этого правила, то ноги обычно легко утрачивают выворотность, а ступня расслабленно перекатывается с одного бока на другой или соскальзывает со своего места на полу, особенно во время выполнения и завершения прыжков. Вообще в классическо</w:t>
      </w:r>
      <w:r>
        <w:rPr>
          <w:sz w:val="28"/>
          <w:szCs w:val="28"/>
        </w:rPr>
        <w:t>м танце ступня должна примыкать к полу очень мягко, эластично, с кончика пальцев и неслышно, но обязательно с плотно поставленной пяткой, иначе устойчивость будет недостаточно надёжной.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сохранении устойчивости участвует также голеностопный сустав ноги - </w:t>
      </w:r>
      <w:r>
        <w:rPr>
          <w:sz w:val="28"/>
          <w:szCs w:val="28"/>
        </w:rPr>
        <w:t xml:space="preserve">щиколотка,  которая способна корректировать нарушение равновесия упругими, незаметными для зрителя движениями в сторону смещения правильной точки опоры. На всей ступне легче сохранять устойчивость, чем на полупальцах, когда площадь опоры сокращается. В то </w:t>
      </w:r>
      <w:r>
        <w:rPr>
          <w:sz w:val="28"/>
          <w:szCs w:val="28"/>
        </w:rPr>
        <w:t>же время щиколотка становится более напряженной и подвижной, что позволяет свободнее и активнее корректировать равновесие. Однако пользоваться этими движениями щиколотки необходимо возможно незаметнее, чтобы не внести в танец элемент шаткости.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развитии у</w:t>
      </w:r>
      <w:r>
        <w:rPr>
          <w:sz w:val="28"/>
          <w:szCs w:val="28"/>
        </w:rPr>
        <w:t xml:space="preserve">стойчивости большое значение отводится выворотной работе колена и бедра. Если колени будут находиться в невыворотном положении, то нарушится выворотность бёдер и стопы завалятся на большой палец. В таком </w:t>
      </w:r>
      <w:r>
        <w:rPr>
          <w:sz w:val="28"/>
          <w:szCs w:val="28"/>
        </w:rPr>
        <w:lastRenderedPageBreak/>
        <w:t>положении удерживать устойчиво ось невозможно. Для р</w:t>
      </w:r>
      <w:r>
        <w:rPr>
          <w:sz w:val="28"/>
          <w:szCs w:val="28"/>
        </w:rPr>
        <w:t>азвития выворотности колена и бедра нужно включать в уроки достаточное количество plie, battements fondus, ron de jambe en l air, battements developpe.  Необходимо, чтобы колено во время plie находилось на одной вертикальной линии со ступней. Это даёт наде</w:t>
      </w:r>
      <w:r>
        <w:rPr>
          <w:sz w:val="28"/>
          <w:szCs w:val="28"/>
        </w:rPr>
        <w:t>жный, прямой упор по отношению к ступне. Если колени будут устремлены вперёд, то нарушится выворотность бёдер, ступни завалятся на большой палец и упор получится слабый, неустойчивый.  Устойчивое положение тела не допускает подчёркивания тазобедренной част</w:t>
      </w:r>
      <w:r>
        <w:rPr>
          <w:sz w:val="28"/>
          <w:szCs w:val="28"/>
        </w:rPr>
        <w:t>и тела, которая должна быть всегда подтянута, чтобы не нарушать стройности всей фигуры танцовщика.</w:t>
      </w:r>
    </w:p>
    <w:p w:rsidR="000573B6" w:rsidRDefault="00B17231">
      <w:pPr>
        <w:pStyle w:val="style1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ученика удерживать корпус подтянуто также содействует развитию устойчивости. Как известно, всеми движениями корпуса управляет позвоночник. Этот физиче</w:t>
      </w:r>
      <w:r>
        <w:rPr>
          <w:sz w:val="28"/>
          <w:szCs w:val="28"/>
        </w:rPr>
        <w:t>ски сильный и упругий стержень, идущий от поясницы к голове, позволяет надёжно удерживать равновесие тела при выполнении любых положений и движений, принятых в классическом танце. При этом центр тяжести тела должен всегда находиться на опорной ноге, что яв</w:t>
      </w:r>
      <w:r>
        <w:rPr>
          <w:sz w:val="28"/>
          <w:szCs w:val="28"/>
        </w:rPr>
        <w:t>ляется законом устойчивого равновесия, особенно возникает во время выполнения многократного и быстрого вращения, сложных прыжков и т. д., когда совершенно недопустимо расслабленное состояние корпуса.</w:t>
      </w:r>
    </w:p>
    <w:p w:rsidR="000573B6" w:rsidRDefault="00B17231">
      <w:pPr>
        <w:pStyle w:val="style1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учебной практике определения  «подтянуть корпус», «взя</w:t>
      </w:r>
      <w:r>
        <w:rPr>
          <w:sz w:val="28"/>
          <w:szCs w:val="28"/>
        </w:rPr>
        <w:t>ть спину», «свободно раскрыть и опустить плечи», «встать на ногу» - означают то ощущение собранности, которое необходимо для развития устойчивости.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Движения корпуса,  как и всего тела танцовщика на сцене, могут отображать различные действия, но при этом ко</w:t>
      </w:r>
      <w:r>
        <w:rPr>
          <w:sz w:val="28"/>
          <w:szCs w:val="28"/>
        </w:rPr>
        <w:t>рпус не должен терять собранности и нарушать тем самым элементарное правило устойчивости, столь необходимое для искусства выразительного танца.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правильной постановкой корпуса начинается лицом к станку по первой невыворотной позиции ног, далее пр</w:t>
      </w:r>
      <w:r>
        <w:rPr>
          <w:sz w:val="28"/>
          <w:szCs w:val="28"/>
        </w:rPr>
        <w:t xml:space="preserve">одолжается  боком, держась одной рукой за палку.  При этом  педагогу необходимо следить за тем, чтобы локоть </w:t>
      </w:r>
      <w:r>
        <w:rPr>
          <w:sz w:val="28"/>
          <w:szCs w:val="28"/>
        </w:rPr>
        <w:lastRenderedPageBreak/>
        <w:t>опорной руки был естественно опущен и делил расстояние от палки до тела и боковую часть грудной клетки пополам, а в запястье не было ни каких излом</w:t>
      </w:r>
      <w:r>
        <w:rPr>
          <w:sz w:val="28"/>
          <w:szCs w:val="28"/>
        </w:rPr>
        <w:t>ов.  Сама же грудная клетка должна находиться «над ногами» или «над бедрами». В противном случае упражнения выработают  у учащихся не правильные ощущения, которые будут препятствовать формированию устойчивости.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Исполняя движения на двух ногах, макушка голо</w:t>
      </w:r>
      <w:r>
        <w:rPr>
          <w:sz w:val="28"/>
          <w:szCs w:val="28"/>
        </w:rPr>
        <w:t>вы, позвоночник и пятки составляют геометрическую вертикаль или «ось» тела. Вес тела при этом распределяется на всю стопу с упругим, высоким сводом. При исполнении элементов на одной ноге эта вертикаль смещается к середине свода стопы, а при подьёме на пол</w:t>
      </w:r>
      <w:r>
        <w:rPr>
          <w:sz w:val="28"/>
          <w:szCs w:val="28"/>
        </w:rPr>
        <w:t>упальцы проходит через кость большого пальца. Вес тела при этом распределяется на всю площадь крепких полупальцев.</w:t>
      </w:r>
    </w:p>
    <w:p w:rsidR="000573B6" w:rsidRDefault="000573B6">
      <w:pPr>
        <w:pStyle w:val="a7"/>
        <w:spacing w:line="360" w:lineRule="auto"/>
        <w:jc w:val="both"/>
        <w:rPr>
          <w:sz w:val="28"/>
          <w:szCs w:val="28"/>
        </w:rPr>
      </w:pPr>
    </w:p>
    <w:p w:rsidR="000573B6" w:rsidRDefault="000573B6">
      <w:pPr>
        <w:pStyle w:val="a7"/>
        <w:spacing w:line="360" w:lineRule="auto"/>
        <w:jc w:val="both"/>
        <w:rPr>
          <w:sz w:val="28"/>
          <w:szCs w:val="28"/>
        </w:rPr>
      </w:pPr>
    </w:p>
    <w:p w:rsidR="000573B6" w:rsidRDefault="000573B6">
      <w:pPr>
        <w:pStyle w:val="a7"/>
        <w:spacing w:line="360" w:lineRule="auto"/>
        <w:jc w:val="both"/>
        <w:rPr>
          <w:sz w:val="28"/>
          <w:szCs w:val="28"/>
        </w:rPr>
      </w:pPr>
    </w:p>
    <w:p w:rsidR="000573B6" w:rsidRDefault="000573B6">
      <w:pPr>
        <w:pStyle w:val="a7"/>
        <w:spacing w:line="360" w:lineRule="auto"/>
        <w:jc w:val="both"/>
        <w:rPr>
          <w:sz w:val="28"/>
          <w:szCs w:val="28"/>
        </w:rPr>
      </w:pPr>
    </w:p>
    <w:p w:rsidR="0084142C" w:rsidRDefault="0084142C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0573B6" w:rsidRDefault="000573B6">
      <w:pPr>
        <w:pStyle w:val="a7"/>
        <w:spacing w:line="360" w:lineRule="auto"/>
        <w:jc w:val="both"/>
        <w:rPr>
          <w:sz w:val="28"/>
          <w:szCs w:val="28"/>
        </w:rPr>
      </w:pPr>
    </w:p>
    <w:p w:rsidR="000573B6" w:rsidRDefault="000573B6">
      <w:pPr>
        <w:pStyle w:val="a7"/>
        <w:spacing w:line="360" w:lineRule="auto"/>
        <w:jc w:val="both"/>
        <w:rPr>
          <w:sz w:val="28"/>
          <w:szCs w:val="28"/>
        </w:rPr>
      </w:pPr>
    </w:p>
    <w:p w:rsidR="000573B6" w:rsidRDefault="00B17231">
      <w:pPr>
        <w:pStyle w:val="a7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Глава 2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Большую роль для выразительности классического танца имеет постановка и координированная работа рук и взгляда. Руки придают зак</w:t>
      </w:r>
      <w:r>
        <w:rPr>
          <w:sz w:val="28"/>
          <w:szCs w:val="28"/>
        </w:rPr>
        <w:t xml:space="preserve">онченность и устойчивость положениям и позам, от них во многом зависит техника вращений, прыжков, поворотов, а также академизм и чистота классического танца. Работа над руками начинается с группировки пальцев, изучения позиций  и  форм port de bras. Чтобы </w:t>
      </w:r>
      <w:r>
        <w:rPr>
          <w:sz w:val="28"/>
          <w:szCs w:val="28"/>
        </w:rPr>
        <w:t>наиболее прочно закрепить руку в плечевом суставе необходимо, плечи и лопатки держать расправленными и предельно опущенными. Позиции рук в классическом танце имеют два основных принципа построения – arrondie и alonjee.  Аrrondie – округлённые; аlonjee – уд</w:t>
      </w:r>
      <w:r>
        <w:rPr>
          <w:sz w:val="28"/>
          <w:szCs w:val="28"/>
        </w:rPr>
        <w:t>линённые руки.  И в тех и в других позициях ощущения рук формируется от крепкой спины и до кончиков пальцев.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устойчивое исполнение движений и поз классического танца очень влияет правильное расположение рук, которое отрабатывается во всех формах port de</w:t>
      </w:r>
      <w:r>
        <w:rPr>
          <w:sz w:val="28"/>
          <w:szCs w:val="28"/>
        </w:rPr>
        <w:t xml:space="preserve"> bras. Сильно препятствует развитию устойчивости неестественное «затягивание» рук назад, то есть их расположение в позициях не перед корпусом, а за ним. В большей степени это касается II и III позиций и производных от них положений аlonjee.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Классический та</w:t>
      </w:r>
      <w:r>
        <w:rPr>
          <w:sz w:val="28"/>
          <w:szCs w:val="28"/>
        </w:rPr>
        <w:t>нец включает в себя множества различных переходов с одной ноги на другую. Малейшая потеря устойчивости при этих переходах вносит в танец элемент неуверенности. По этой причине умение твёрдо и уверенно переносить центр тяжести с одной ноги на другую являетс</w:t>
      </w:r>
      <w:r>
        <w:rPr>
          <w:sz w:val="28"/>
          <w:szCs w:val="28"/>
        </w:rPr>
        <w:t>я важным фактором устойчивости.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Первое знакомство учеников с переносом тяжести тела с двух ног на одну – battements tendus. Перед «открыванием ноги»  центр тяжести переносится на опорную ногу и находится на ней до окончания движения. Во время исполнения эт</w:t>
      </w:r>
      <w:r>
        <w:rPr>
          <w:sz w:val="28"/>
          <w:szCs w:val="28"/>
        </w:rPr>
        <w:t xml:space="preserve">ого элемента должно сохраняться ощущение подтянутости корпуса на бедрах. Так же для приобретения навыков устойчивости необходимо после исполнения комбинаций опускать руку, лежащую на палке </w:t>
      </w:r>
      <w:r>
        <w:rPr>
          <w:sz w:val="28"/>
          <w:szCs w:val="28"/>
        </w:rPr>
        <w:lastRenderedPageBreak/>
        <w:t>в подготовительную позицию. Включать в урок учебные примеры с остан</w:t>
      </w:r>
      <w:r>
        <w:rPr>
          <w:sz w:val="28"/>
          <w:szCs w:val="28"/>
        </w:rPr>
        <w:t>овками или окончаниями в положениях или позах на полупальцах, с последующим снятием руки со станка.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Устойчивость  зависит и от мышечной силы ног, стоп и спины. Для развития мышечной силы и выносливости необходимо включать в урок классического танца достато</w:t>
      </w:r>
      <w:r>
        <w:rPr>
          <w:sz w:val="28"/>
          <w:szCs w:val="28"/>
        </w:rPr>
        <w:t>чное количество движений соответствующих году обучения. Развивая устойчивость и уверенность исполнения, надо научить учеников твёрдо прорабатывать и фиксировать каждое движение, каждую позу в соответствии с его характером и музыкальной раскладкой. Нечёткая</w:t>
      </w:r>
      <w:r>
        <w:rPr>
          <w:sz w:val="28"/>
          <w:szCs w:val="28"/>
        </w:rPr>
        <w:t xml:space="preserve"> фиксация движений приводит к развитию у учащихся разболтанности в исполнении и не танцевальной эмоциональности.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Самым основным разделом урока классического танца, особенно для мужского,  является  allegro. Эта часть урока требует хорошо развитой силы ног,</w:t>
      </w:r>
      <w:r>
        <w:rPr>
          <w:sz w:val="28"/>
          <w:szCs w:val="28"/>
        </w:rPr>
        <w:t xml:space="preserve"> собранности и координированности в работе корпуса, рук, головы и взгляда. Все эти компоненты отрабатываются в экзерсисе у станка, затем на середине зала, особенно в adagio и завершают отработку в allegro.</w:t>
      </w:r>
    </w:p>
    <w:p w:rsidR="000573B6" w:rsidRDefault="00B17231">
      <w:pPr>
        <w:pStyle w:val="style1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Устойчивость прыжка во многом зависит от выворотно</w:t>
      </w:r>
      <w:r>
        <w:rPr>
          <w:sz w:val="28"/>
          <w:szCs w:val="28"/>
        </w:rPr>
        <w:t>го, сильного и эластичного demi-plie, которое позволяет ученику легко и свободно выталкивать тяжесть собственного тела и так же принимать её при завершении взлета. Короткое, слабое неразработанное ахиллово сухожилие, слабые икроножные и бедренные мышцы - с</w:t>
      </w:r>
      <w:r>
        <w:rPr>
          <w:sz w:val="28"/>
          <w:szCs w:val="28"/>
        </w:rPr>
        <w:t>ущественный недостаток в развитии хорошей устойчивости прыжка. Преодолевается он достаточной работой ног на demi-plie и releve в экзерсисе и adagio.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Чтобы добиться уверенности и устойчивости в прыжках необходимо с первого класса закладывать у учеников прав</w:t>
      </w:r>
      <w:r>
        <w:rPr>
          <w:sz w:val="28"/>
          <w:szCs w:val="28"/>
        </w:rPr>
        <w:t>ильный навык биомеханики прыжка. Он заложен в упругом demi-plie, которое исполняется на выворотных ногах с сильным упором в пятки. Стопы и икроножные мышцы при этом собираются как сжатая пружина, готовая в нужную минуту разжаться и в активном releve на выс</w:t>
      </w:r>
      <w:r>
        <w:rPr>
          <w:sz w:val="28"/>
          <w:szCs w:val="28"/>
        </w:rPr>
        <w:t>окие полупальцы.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Существует несколько приёмов исполнения прыжков – с углубленного первоначального demi-plie  и с укороченного,  равно как и в углублённое финальное demi-plie  и в укороченное.  Необходимо прорабатывать все эти варианты и варьировать их в ко</w:t>
      </w:r>
      <w:r>
        <w:rPr>
          <w:sz w:val="28"/>
          <w:szCs w:val="28"/>
        </w:rPr>
        <w:t>мбинациях. Для достижения устойчивости нужно чётко прорабатывать начальные и конечные точки прыжков. Например, прыжки с двух ног на две исполняются с точным распределением центра тяжести на двух ногах в начальной и заключительной фазе. Здесь важно, чтобы т</w:t>
      </w:r>
      <w:r>
        <w:rPr>
          <w:sz w:val="28"/>
          <w:szCs w:val="28"/>
        </w:rPr>
        <w:t>ело в воздух выталкивали обе ноги с одинаковой силой. В прыжках с двух на одну основная задача заключается в чётком распределении оси равномерно на всю стопу по завершению прыжка. По такому же принципу исполняются прыжки с одной на две и с одной на одну но</w:t>
      </w:r>
      <w:r>
        <w:rPr>
          <w:sz w:val="28"/>
          <w:szCs w:val="28"/>
        </w:rPr>
        <w:t>гу.</w:t>
      </w:r>
    </w:p>
    <w:p w:rsidR="000573B6" w:rsidRDefault="00B17231">
      <w:pPr>
        <w:pStyle w:val="style1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Устойчивость прыжку придают также руки. Они не могут оставаться пассивно безучастными или рефлекторно и судорожно дёргаться. Это придает танцевальной пластике движения неуверенный характер. Если во время прыжка руки сохраняют неподвижное положение, они</w:t>
      </w:r>
      <w:r>
        <w:rPr>
          <w:sz w:val="28"/>
          <w:szCs w:val="28"/>
        </w:rPr>
        <w:t xml:space="preserve"> должны быть свободны, но активно поддерживать силу толчка, выполняемого ногами. Если во время прыжка руки двигаются на взлете, они должны это делать энергично, усиливая толчковый  «посыл» всего тела. Такой приём в учебной практике образно называется «подх</w:t>
      </w:r>
      <w:r>
        <w:rPr>
          <w:sz w:val="28"/>
          <w:szCs w:val="28"/>
        </w:rPr>
        <w:t>ват». И чем выше и сложнее прыжок, тем точнее, сильнее и соразмернее должно быть выполнено это движение руками.</w:t>
      </w:r>
    </w:p>
    <w:p w:rsidR="000573B6" w:rsidRDefault="00B17231">
      <w:pPr>
        <w:pStyle w:val="style1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Движение головой также способствуют устойчивости прыжка. Голова, как и руки, во время взлета может сохранять положение покоя или двигаться, но в</w:t>
      </w:r>
      <w:r>
        <w:rPr>
          <w:sz w:val="28"/>
          <w:szCs w:val="28"/>
        </w:rPr>
        <w:t xml:space="preserve"> обоих случаях её движения входят в общий силовой темп выполнения прыжка в целом.</w:t>
      </w:r>
    </w:p>
    <w:p w:rsidR="000573B6" w:rsidRDefault="00B17231">
      <w:pPr>
        <w:pStyle w:val="style1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классическом танце правильное положение и движение рук, так же как ног и корпуса, помогают активно удерживать равновесие тела. Если ученик не умеет соразмерно и точно, в ед</w:t>
      </w:r>
      <w:r>
        <w:rPr>
          <w:sz w:val="28"/>
          <w:szCs w:val="28"/>
        </w:rPr>
        <w:t>ином темпе с движениями всего тела,  управлять своими руками, это означает, что он не способен действовать с апломбом.</w:t>
      </w:r>
    </w:p>
    <w:p w:rsidR="000573B6" w:rsidRDefault="00B17231">
      <w:pPr>
        <w:pStyle w:val="style1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Движения рук в классическом танце весьма разнообразны по пластическому рисунку, ритму и характеру. Но все они опираются на единую простра</w:t>
      </w:r>
      <w:r>
        <w:rPr>
          <w:sz w:val="28"/>
          <w:szCs w:val="28"/>
        </w:rPr>
        <w:t>нственную систему движения, нарушение которой лишает классический танец и технического и эмоционального апломба. Руки танцовщика могут отображать самые различные по характеру сценические действия, но всегда на основе точно отработанной системы движения.</w:t>
      </w:r>
    </w:p>
    <w:p w:rsidR="000573B6" w:rsidRDefault="00B17231">
      <w:pPr>
        <w:pStyle w:val="style1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>
        <w:rPr>
          <w:sz w:val="28"/>
          <w:szCs w:val="28"/>
        </w:rPr>
        <w:t>ваивая позиции рук, учащиеся уже начинают приобретать исполнительский апломб, т. е. умение твёрдо фиксировать определенные пространственные  положения.  Port de bras, приучает учащихся столь же пластично перемещать руки из одной позиции в другую. Позы восп</w:t>
      </w:r>
      <w:r>
        <w:rPr>
          <w:sz w:val="28"/>
          <w:szCs w:val="28"/>
        </w:rPr>
        <w:t>итывают умение точно фиксировать самые различные танцевальные положения рук. Таким образом, в сознании ученика постепенно укрепляется стройная и устойчивая система движения рук.</w:t>
      </w:r>
    </w:p>
    <w:p w:rsidR="000573B6" w:rsidRDefault="00B17231">
      <w:pPr>
        <w:pStyle w:val="style1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устойчивость требует, чтобы движения рук были активными и уверенны</w:t>
      </w:r>
      <w:r>
        <w:rPr>
          <w:sz w:val="28"/>
          <w:szCs w:val="28"/>
        </w:rPr>
        <w:t>ми. Вся рука ученика должна ощущать пластическую определенность и завершенность танцевального жеста. Поэтому недопустимо, чтобы локти и кисти ученика безжизненно «провисали», образовывали вялые, угловато-пассивные движения. Также не допустимо, чтобы учащие</w:t>
      </w:r>
      <w:r>
        <w:rPr>
          <w:sz w:val="28"/>
          <w:szCs w:val="28"/>
        </w:rPr>
        <w:t>ся чрезмерно напрягали руки или рефлекторно дёргая ими, повторяли движения ног. Движения ног и рук должны быть всегда пластически и ритмически согласованны, т. к. это совершенствует исполнительский апломб.</w:t>
      </w:r>
    </w:p>
    <w:p w:rsidR="000573B6" w:rsidRDefault="00B17231">
      <w:pPr>
        <w:pStyle w:val="style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важны для выработки апломба правильные дв</w:t>
      </w:r>
      <w:r>
        <w:rPr>
          <w:sz w:val="28"/>
          <w:szCs w:val="28"/>
        </w:rPr>
        <w:t>ижения головы. Её повороты и наклоны строго согласуются с ритмом, силой и характером движения всей фигуры танцовщика. Малейшая ритмическая или пластическая неточность движения головы может резко ослабить устойчивость равновесия. Движение головы в классичес</w:t>
      </w:r>
      <w:r>
        <w:rPr>
          <w:sz w:val="28"/>
          <w:szCs w:val="28"/>
        </w:rPr>
        <w:t xml:space="preserve">ком танце необычайно разнообразны, они как бы завершают собой пластический рисунок port de bras, позы. Всё это требует расчётливого и в то же время свободного, её движения, включая и направленность взгляда. Поэтому очень важно отрабатывать у учащихся </w:t>
      </w:r>
      <w:r>
        <w:rPr>
          <w:sz w:val="28"/>
          <w:szCs w:val="28"/>
        </w:rPr>
        <w:lastRenderedPageBreak/>
        <w:t>умени</w:t>
      </w:r>
      <w:r>
        <w:rPr>
          <w:sz w:val="28"/>
          <w:szCs w:val="28"/>
        </w:rPr>
        <w:t>е точно и без лишних усилий производить движения шеи, которая осуществляет все повороты и наклоны головы.</w:t>
      </w:r>
    </w:p>
    <w:p w:rsidR="000573B6" w:rsidRDefault="00B17231">
      <w:pPr>
        <w:pStyle w:val="style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работа ног, корпуса, рук и головы в целом составляет фактор значительной силы, которая способна обеспечить хорошую устойчивость прыжка.</w:t>
      </w:r>
      <w:r>
        <w:rPr>
          <w:sz w:val="28"/>
          <w:szCs w:val="28"/>
        </w:rPr>
        <w:t xml:space="preserve"> Сила эта может оказаться полезной лишь в том случае, если все три фазы прыжка - толчок, взлёт и его завершение - исполнитель осуществляет согласованно,  расчётливо, в едином темпе, по всем правилам исполнительской техники классического танца. Подготавлива</w:t>
      </w:r>
      <w:r>
        <w:rPr>
          <w:sz w:val="28"/>
          <w:szCs w:val="28"/>
        </w:rPr>
        <w:t>я учеников к профессии, которая сопровождается не только победами, но и неудачами, необходимо воспитать у них, наряду с физической, ещё и психологическую устойчивость, которая позволит двигаться к своей цели, не смотря ни на что.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изложенного выше следуе</w:t>
      </w:r>
      <w:r>
        <w:rPr>
          <w:sz w:val="28"/>
          <w:szCs w:val="28"/>
        </w:rPr>
        <w:t>т,  что развитию устойчивости при обучении будущих танцоров необходимо уделять особое внимание, т. к. устойчивость - основа танца. Как справедливо сформулировал  И. Г. Есаулов: "Устойчивость – это та стратегия в хореографическом искусстве, та цель,  к кото</w:t>
      </w:r>
      <w:r>
        <w:rPr>
          <w:sz w:val="28"/>
          <w:szCs w:val="28"/>
        </w:rPr>
        <w:t>рой идут долго и упорно по пути постижения мастерства. Только обладающий мастерством устойчивости танцовщик, достигает апломба."</w:t>
      </w: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1F54ED" w:rsidRDefault="001F54ED">
      <w:pPr>
        <w:pStyle w:val="a7"/>
        <w:spacing w:line="360" w:lineRule="auto"/>
        <w:jc w:val="both"/>
        <w:rPr>
          <w:sz w:val="28"/>
          <w:szCs w:val="28"/>
        </w:rPr>
      </w:pPr>
    </w:p>
    <w:p w:rsidR="000573B6" w:rsidRDefault="00B17231">
      <w:pPr>
        <w:pStyle w:val="a7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Заключение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хореографии под термином  у с т о й ч и в о с т ь </w:t>
      </w:r>
      <w:r>
        <w:rPr>
          <w:rStyle w:val="a9"/>
          <w:sz w:val="28"/>
          <w:szCs w:val="28"/>
        </w:rPr>
        <w:t>(aplomb)</w:t>
      </w:r>
      <w:r>
        <w:rPr>
          <w:sz w:val="28"/>
          <w:szCs w:val="28"/>
        </w:rPr>
        <w:t xml:space="preserve">   понимают умение танцовщика сохранять необходимое поло</w:t>
      </w:r>
      <w:r>
        <w:rPr>
          <w:sz w:val="28"/>
          <w:szCs w:val="28"/>
        </w:rPr>
        <w:t>жение тела в равновесном состоянии, что позволяет ему чётко, свободно и красиво владеть своим телом в танце. Танцовщик, обладающий мастерством устойчивости, достигает, как принято говорить в хореографии, апломба.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у танцовщика не достаточно развита уст</w:t>
      </w:r>
      <w:r>
        <w:rPr>
          <w:sz w:val="28"/>
          <w:szCs w:val="28"/>
        </w:rPr>
        <w:t>ойчивость, то настоящей  актёрской выразительности в танце он не достигнет и творческий процесс для него окажется недоступным. Как говорил известный педагог-хореограф Н. И. Тарасов в своей фундаментальной книге «Классический танец»: «Недостаточная устойчив</w:t>
      </w:r>
      <w:r>
        <w:rPr>
          <w:sz w:val="28"/>
          <w:szCs w:val="28"/>
        </w:rPr>
        <w:t>ость танцовщика может прервать, исказить образность и содержание сценического действия, внести в него элемент случайности и дилетантизма».</w:t>
      </w:r>
    </w:p>
    <w:p w:rsidR="000573B6" w:rsidRDefault="00B17231">
      <w:pPr>
        <w:pStyle w:val="a7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важнейшая задача для учащихся – научиться владеть устойчивостью. Научиться сохранять равновесие, как в </w:t>
      </w:r>
      <w:r>
        <w:rPr>
          <w:sz w:val="28"/>
          <w:szCs w:val="28"/>
        </w:rPr>
        <w:t>статических положениях, так и в переходных движениях из позы в позу, с ноги на ногу, в прыжках, во вращениях. Свободно управлять процессом равновесия должен каждый профессиональный танцовщик.</w:t>
      </w:r>
    </w:p>
    <w:p w:rsidR="000573B6" w:rsidRDefault="000573B6">
      <w:pPr>
        <w:pStyle w:val="1"/>
        <w:jc w:val="both"/>
      </w:pPr>
    </w:p>
    <w:p w:rsidR="000573B6" w:rsidRDefault="000573B6">
      <w:pPr>
        <w:pStyle w:val="1"/>
        <w:jc w:val="both"/>
      </w:pPr>
    </w:p>
    <w:p w:rsidR="000573B6" w:rsidRDefault="000573B6">
      <w:pPr>
        <w:pStyle w:val="1"/>
        <w:jc w:val="both"/>
      </w:pPr>
    </w:p>
    <w:p w:rsidR="000573B6" w:rsidRDefault="000573B6"/>
    <w:p w:rsidR="000573B6" w:rsidRDefault="000573B6"/>
    <w:p w:rsidR="000573B6" w:rsidRDefault="000573B6"/>
    <w:p w:rsidR="000573B6" w:rsidRDefault="000573B6"/>
    <w:p w:rsidR="000573B6" w:rsidRDefault="000573B6"/>
    <w:p w:rsidR="000573B6" w:rsidRDefault="000573B6"/>
    <w:p w:rsidR="001F54ED" w:rsidRDefault="001F54ED"/>
    <w:p w:rsidR="001F54ED" w:rsidRDefault="001F54ED">
      <w:bookmarkStart w:id="0" w:name="_GoBack"/>
      <w:bookmarkEnd w:id="0"/>
    </w:p>
    <w:p w:rsidR="000573B6" w:rsidRDefault="000573B6"/>
    <w:p w:rsidR="000573B6" w:rsidRDefault="000573B6"/>
    <w:p w:rsidR="000573B6" w:rsidRDefault="000573B6"/>
    <w:p w:rsidR="000573B6" w:rsidRDefault="000573B6">
      <w:pPr>
        <w:pStyle w:val="a7"/>
        <w:jc w:val="both"/>
        <w:rPr>
          <w:rStyle w:val="a8"/>
        </w:rPr>
      </w:pPr>
    </w:p>
    <w:p w:rsidR="000573B6" w:rsidRDefault="00B17231">
      <w:pPr>
        <w:pStyle w:val="a7"/>
        <w:jc w:val="center"/>
        <w:rPr>
          <w:sz w:val="28"/>
          <w:szCs w:val="28"/>
        </w:rPr>
      </w:pPr>
      <w:r>
        <w:rPr>
          <w:rStyle w:val="a8"/>
          <w:sz w:val="28"/>
          <w:szCs w:val="28"/>
        </w:rPr>
        <w:lastRenderedPageBreak/>
        <w:t>Список литературы</w:t>
      </w:r>
    </w:p>
    <w:p w:rsidR="000573B6" w:rsidRDefault="000573B6">
      <w:pPr>
        <w:pStyle w:val="a7"/>
        <w:jc w:val="both"/>
        <w:rPr>
          <w:lang w:val="en-US"/>
        </w:rPr>
      </w:pPr>
    </w:p>
    <w:p w:rsidR="000573B6" w:rsidRDefault="00B17231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Г. Есаулов «Устойчивость и </w:t>
      </w:r>
      <w:r>
        <w:rPr>
          <w:sz w:val="28"/>
          <w:szCs w:val="28"/>
        </w:rPr>
        <w:t>координация в хореографии», Издательство УдГУ, 1992</w:t>
      </w:r>
    </w:p>
    <w:p w:rsidR="000573B6" w:rsidRDefault="00B17231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М.С. Колтунов «Развитие устойчивости на уроках танца», М., 2003</w:t>
      </w:r>
    </w:p>
    <w:p w:rsidR="000573B6" w:rsidRDefault="00B17231">
      <w:pPr>
        <w:pStyle w:val="aa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Н. И. Тарасов «Классический танец», М., 1971</w:t>
      </w:r>
    </w:p>
    <w:sectPr w:rsidR="000573B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231" w:rsidRDefault="00B17231">
      <w:r>
        <w:separator/>
      </w:r>
    </w:p>
  </w:endnote>
  <w:endnote w:type="continuationSeparator" w:id="0">
    <w:p w:rsidR="00B17231" w:rsidRDefault="00B1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B6" w:rsidRDefault="000573B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231" w:rsidRDefault="00B17231">
      <w:r>
        <w:separator/>
      </w:r>
    </w:p>
  </w:footnote>
  <w:footnote w:type="continuationSeparator" w:id="0">
    <w:p w:rsidR="00B17231" w:rsidRDefault="00B1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3B6" w:rsidRDefault="00B1723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4ED">
      <w:rPr>
        <w:noProof/>
      </w:rPr>
      <w:t>14</w:t>
    </w:r>
    <w:r>
      <w:fldChar w:fldCharType="end"/>
    </w:r>
  </w:p>
  <w:p w:rsidR="000573B6" w:rsidRDefault="000573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BCAA75A6"/>
    <w:lvl w:ilvl="0" w:tplc="6AA8441A">
      <w:start w:val="1"/>
      <w:numFmt w:val="decimal"/>
      <w:lvlText w:val="%1."/>
      <w:lvlJc w:val="left"/>
      <w:pPr>
        <w:ind w:left="720" w:hanging="360"/>
      </w:pPr>
    </w:lvl>
    <w:lvl w:ilvl="1" w:tplc="08F62B34" w:tentative="1">
      <w:start w:val="1"/>
      <w:numFmt w:val="lowerLetter"/>
      <w:lvlText w:val="%2."/>
      <w:lvlJc w:val="left"/>
      <w:pPr>
        <w:ind w:left="1440" w:hanging="360"/>
      </w:pPr>
    </w:lvl>
    <w:lvl w:ilvl="2" w:tplc="B8E01060" w:tentative="1">
      <w:start w:val="1"/>
      <w:numFmt w:val="lowerRoman"/>
      <w:lvlText w:val="%3."/>
      <w:lvlJc w:val="right"/>
      <w:pPr>
        <w:ind w:left="2160" w:hanging="180"/>
      </w:pPr>
    </w:lvl>
    <w:lvl w:ilvl="3" w:tplc="9B128E24" w:tentative="1">
      <w:start w:val="1"/>
      <w:numFmt w:val="decimal"/>
      <w:lvlText w:val="%4."/>
      <w:lvlJc w:val="left"/>
      <w:pPr>
        <w:ind w:left="2880" w:hanging="360"/>
      </w:pPr>
    </w:lvl>
    <w:lvl w:ilvl="4" w:tplc="8E001D02" w:tentative="1">
      <w:start w:val="1"/>
      <w:numFmt w:val="lowerLetter"/>
      <w:lvlText w:val="%5."/>
      <w:lvlJc w:val="left"/>
      <w:pPr>
        <w:ind w:left="3600" w:hanging="360"/>
      </w:pPr>
    </w:lvl>
    <w:lvl w:ilvl="5" w:tplc="3B325458" w:tentative="1">
      <w:start w:val="1"/>
      <w:numFmt w:val="lowerRoman"/>
      <w:lvlText w:val="%6."/>
      <w:lvlJc w:val="right"/>
      <w:pPr>
        <w:ind w:left="4320" w:hanging="180"/>
      </w:pPr>
    </w:lvl>
    <w:lvl w:ilvl="6" w:tplc="30F8FB90" w:tentative="1">
      <w:start w:val="1"/>
      <w:numFmt w:val="decimal"/>
      <w:lvlText w:val="%7."/>
      <w:lvlJc w:val="left"/>
      <w:pPr>
        <w:ind w:left="5040" w:hanging="360"/>
      </w:pPr>
    </w:lvl>
    <w:lvl w:ilvl="7" w:tplc="4E2A0D8C" w:tentative="1">
      <w:start w:val="1"/>
      <w:numFmt w:val="lowerLetter"/>
      <w:lvlText w:val="%8."/>
      <w:lvlJc w:val="left"/>
      <w:pPr>
        <w:ind w:left="5760" w:hanging="360"/>
      </w:pPr>
    </w:lvl>
    <w:lvl w:ilvl="8" w:tplc="0A5A98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B6"/>
    <w:rsid w:val="000573B6"/>
    <w:rsid w:val="001F54ED"/>
    <w:rsid w:val="005E0D83"/>
    <w:rsid w:val="0084142C"/>
    <w:rsid w:val="00B17231"/>
    <w:rsid w:val="00C2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39A140"/>
  <w15:docId w15:val="{2E98ED4F-3EDC-C246-8CFE-4717AED3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customStyle="1" w:styleId="style14">
    <w:name w:val="style14"/>
    <w:basedOn w:val="a"/>
    <w:pPr>
      <w:spacing w:before="100" w:beforeAutospacing="1" w:after="100" w:afterAutospacing="1"/>
    </w:pPr>
  </w:style>
  <w:style w:type="paragraph" w:customStyle="1" w:styleId="style7">
    <w:name w:val="style7"/>
    <w:basedOn w:val="a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2769</Words>
  <Characters>15787</Characters>
  <Application>Microsoft Office Word</Application>
  <DocSecurity>0</DocSecurity>
  <Lines>131</Lines>
  <Paragraphs>37</Paragraphs>
  <ScaleCrop>false</ScaleCrop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user3-1</dc:creator>
  <cp:lastModifiedBy>khalitovadinara08@rambler.ru</cp:lastModifiedBy>
  <cp:revision>5</cp:revision>
  <dcterms:created xsi:type="dcterms:W3CDTF">2018-10-24T12:03:00Z</dcterms:created>
  <dcterms:modified xsi:type="dcterms:W3CDTF">2018-10-24T12:05:00Z</dcterms:modified>
  <cp:version>5.3.1</cp:version>
</cp:coreProperties>
</file>