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45" w:rsidRPr="004C2E45" w:rsidRDefault="004C2E45" w:rsidP="004C2E45">
      <w:pPr>
        <w:spacing w:line="360" w:lineRule="auto"/>
        <w:jc w:val="center"/>
        <w:rPr>
          <w:b/>
          <w:sz w:val="28"/>
          <w:szCs w:val="28"/>
        </w:rPr>
      </w:pPr>
      <w:r w:rsidRPr="004C2E45">
        <w:rPr>
          <w:b/>
          <w:sz w:val="28"/>
          <w:szCs w:val="28"/>
        </w:rPr>
        <w:t>Мастер-класс «Декодирование правил на уроках русского языка как о</w:t>
      </w:r>
      <w:r w:rsidRPr="004C2E45">
        <w:rPr>
          <w:b/>
          <w:sz w:val="28"/>
          <w:szCs w:val="28"/>
        </w:rPr>
        <w:t>д</w:t>
      </w:r>
      <w:r w:rsidRPr="004C2E45">
        <w:rPr>
          <w:b/>
          <w:sz w:val="28"/>
          <w:szCs w:val="28"/>
        </w:rPr>
        <w:t>но из средств понимания информации (из техник смыслового чтения)»</w:t>
      </w:r>
    </w:p>
    <w:p w:rsidR="004C2E45" w:rsidRPr="00161829" w:rsidRDefault="004C2E45" w:rsidP="004C2E4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829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16182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Омельченко У.А.</w:t>
      </w:r>
      <w:r w:rsidRPr="00161829">
        <w:rPr>
          <w:rFonts w:ascii="Times New Roman" w:hAnsi="Times New Roman" w:cs="Times New Roman"/>
          <w:sz w:val="28"/>
          <w:szCs w:val="28"/>
        </w:rPr>
        <w:t>,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61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Pr="00161829">
        <w:rPr>
          <w:rFonts w:ascii="Times New Roman" w:hAnsi="Times New Roman" w:cs="Times New Roman"/>
          <w:sz w:val="28"/>
          <w:szCs w:val="28"/>
        </w:rPr>
        <w:t xml:space="preserve"> МБОУ «Гимназия №1» г</w:t>
      </w:r>
      <w:proofErr w:type="gramStart"/>
      <w:r w:rsidRPr="0016182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61829">
        <w:rPr>
          <w:rFonts w:ascii="Times New Roman" w:hAnsi="Times New Roman" w:cs="Times New Roman"/>
          <w:sz w:val="28"/>
          <w:szCs w:val="28"/>
        </w:rPr>
        <w:t>оябрьск.</w:t>
      </w:r>
    </w:p>
    <w:p w:rsidR="004C2E45" w:rsidRDefault="004C2E45" w:rsidP="004C2E4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29">
        <w:rPr>
          <w:rFonts w:ascii="Times New Roman" w:hAnsi="Times New Roman" w:cs="Times New Roman"/>
          <w:b/>
          <w:sz w:val="28"/>
          <w:szCs w:val="28"/>
        </w:rPr>
        <w:t>Цель мастер-класса</w:t>
      </w:r>
      <w:r w:rsidR="00375034">
        <w:rPr>
          <w:rFonts w:ascii="Times New Roman" w:hAnsi="Times New Roman" w:cs="Times New Roman"/>
          <w:sz w:val="28"/>
          <w:szCs w:val="28"/>
        </w:rPr>
        <w:t>:</w:t>
      </w:r>
      <w:r w:rsidRPr="00161829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16182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D44C0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C0F">
        <w:rPr>
          <w:rFonts w:ascii="Times New Roman" w:hAnsi="Times New Roman" w:cs="Times New Roman"/>
          <w:sz w:val="28"/>
          <w:szCs w:val="28"/>
        </w:rPr>
        <w:t>смыслового чтения. Представить прием</w:t>
      </w:r>
      <w:r>
        <w:rPr>
          <w:rFonts w:ascii="Times New Roman" w:hAnsi="Times New Roman" w:cs="Times New Roman"/>
          <w:sz w:val="28"/>
          <w:szCs w:val="28"/>
        </w:rPr>
        <w:t xml:space="preserve"> «декодировани</w:t>
      </w:r>
      <w:r w:rsidR="00D44C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текста» на уроках русского языка как одн</w:t>
      </w:r>
      <w:r w:rsidR="00D44C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из условий формирования универсальных учебных действий, направленн</w:t>
      </w:r>
      <w:r w:rsidR="00375034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на понимание усваиваемой информации.  </w:t>
      </w:r>
    </w:p>
    <w:p w:rsidR="004C2E45" w:rsidRPr="00161829" w:rsidRDefault="004C2E45" w:rsidP="004C2E4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29">
        <w:rPr>
          <w:rFonts w:ascii="Times New Roman" w:hAnsi="Times New Roman" w:cs="Times New Roman"/>
          <w:b/>
          <w:sz w:val="28"/>
          <w:szCs w:val="28"/>
        </w:rPr>
        <w:t>Ход мастер-класса.</w:t>
      </w:r>
    </w:p>
    <w:p w:rsidR="004C2E45" w:rsidRDefault="00D44C0F" w:rsidP="004C2E4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Стадия «Вызов»</w:t>
      </w:r>
      <w:r w:rsidR="004C2E4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C2E45" w:rsidRPr="00FE4808" w:rsidRDefault="004C2E45" w:rsidP="004C2E45">
      <w:pPr>
        <w:spacing w:line="360" w:lineRule="auto"/>
        <w:ind w:firstLine="567"/>
        <w:jc w:val="both"/>
        <w:rPr>
          <w:sz w:val="28"/>
          <w:szCs w:val="28"/>
        </w:rPr>
      </w:pPr>
      <w:r w:rsidRPr="00FE4808">
        <w:rPr>
          <w:sz w:val="28"/>
          <w:szCs w:val="28"/>
        </w:rPr>
        <w:t>Наш</w:t>
      </w:r>
      <w:r w:rsidR="00797FAE">
        <w:rPr>
          <w:sz w:val="28"/>
          <w:szCs w:val="28"/>
        </w:rPr>
        <w:t>а</w:t>
      </w:r>
      <w:r w:rsidRPr="00FE4808">
        <w:rPr>
          <w:sz w:val="28"/>
          <w:szCs w:val="28"/>
        </w:rPr>
        <w:t xml:space="preserve"> учительск</w:t>
      </w:r>
      <w:r>
        <w:rPr>
          <w:sz w:val="28"/>
          <w:szCs w:val="28"/>
        </w:rPr>
        <w:t>ая</w:t>
      </w:r>
      <w:r w:rsidRPr="00FE4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практика, </w:t>
      </w:r>
      <w:r w:rsidRPr="00FE4808">
        <w:rPr>
          <w:sz w:val="28"/>
          <w:szCs w:val="28"/>
        </w:rPr>
        <w:t>наблюдение</w:t>
      </w:r>
      <w:r>
        <w:rPr>
          <w:sz w:val="28"/>
          <w:szCs w:val="28"/>
        </w:rPr>
        <w:t xml:space="preserve"> за учениками</w:t>
      </w:r>
      <w:r w:rsidRPr="00FE4808">
        <w:rPr>
          <w:sz w:val="28"/>
          <w:szCs w:val="28"/>
        </w:rPr>
        <w:t>, к сожалению, констатирует факт перегруженности внимания у наших уч</w:t>
      </w:r>
      <w:r w:rsidR="00797FAE">
        <w:rPr>
          <w:sz w:val="28"/>
          <w:szCs w:val="28"/>
        </w:rPr>
        <w:t>ащихся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, а ведь нау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ка  объясняет, чем оно вызвано: м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ы живем во время, которое требует о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д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новременного выполнения целого комплекса задач. Тем временем мозг наш ничем не отличается от мозга человека каменного века,  и наукой доказано, что чем больше задач старается выполнить человек одновременно, тем хуже 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н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 с ними справляется, возникает поверхностность восприятия. «</w:t>
      </w:r>
      <w:proofErr w:type="spellStart"/>
      <w:r w:rsidRPr="00FE480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Многоз</w:t>
      </w:r>
      <w:r w:rsidRPr="00FE480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а</w:t>
      </w:r>
      <w:r w:rsidRPr="00FE480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дачники</w:t>
      </w:r>
      <w:proofErr w:type="spellEnd"/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 не делают различий между важной и неважной информацией, пот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му что вообще не в курсе, что делают в текущий момент»</w:t>
      </w:r>
      <w:r w:rsidR="00797FAE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797FAE">
        <w:rPr>
          <w:rStyle w:val="a7"/>
          <w:rFonts w:eastAsiaTheme="minorEastAsia"/>
          <w:color w:val="000000" w:themeColor="text1"/>
          <w:kern w:val="24"/>
          <w:sz w:val="28"/>
          <w:szCs w:val="28"/>
        </w:rPr>
        <w:footnoteReference w:id="1"/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97FA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4C2E45" w:rsidRPr="00FE4808" w:rsidRDefault="004C2E45" w:rsidP="00797FA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 Мы с вами работаем с </w:t>
      </w:r>
      <w:proofErr w:type="spellStart"/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много</w:t>
      </w:r>
      <w:r w:rsidR="00D44C0F">
        <w:rPr>
          <w:rFonts w:eastAsiaTheme="minorEastAsia"/>
          <w:color w:val="000000" w:themeColor="text1"/>
          <w:kern w:val="24"/>
          <w:sz w:val="28"/>
          <w:szCs w:val="28"/>
        </w:rPr>
        <w:t>задачниками</w:t>
      </w:r>
      <w:proofErr w:type="spellEnd"/>
      <w:r w:rsidR="00D44C0F">
        <w:rPr>
          <w:rFonts w:eastAsiaTheme="minorEastAsia"/>
          <w:color w:val="000000" w:themeColor="text1"/>
          <w:kern w:val="24"/>
          <w:sz w:val="28"/>
          <w:szCs w:val="28"/>
        </w:rPr>
        <w:t>, это веяние времени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, но д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олжны обеспечить качественное образование, соответствующее сложным задачам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, обозначенным во ФГОС,</w:t>
      </w:r>
      <w:r w:rsidR="00797FA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 это сделать практически невозможно без глубок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го понимания информации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797FAE" w:rsidRPr="00FE4808" w:rsidRDefault="00797FAE" w:rsidP="00797FAE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Поэтому совершенно логично, что внимание науки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приковано к чтению, факторы внимания к чтению совершенно обоснованы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:</w:t>
      </w:r>
    </w:p>
    <w:p w:rsidR="00797FAE" w:rsidRPr="001B10AD" w:rsidRDefault="00797FAE" w:rsidP="00797FAE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исьменн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ая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 коммуникаци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я преобладает над устной: например, общ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ние в формате переписки в социальных сетях, а это значит, что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значит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исто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ч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ник познания реализуется  через чтение;</w:t>
      </w:r>
    </w:p>
    <w:p w:rsidR="001B10AD" w:rsidRPr="00FE4808" w:rsidRDefault="001B10AD" w:rsidP="001B10AD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Расшир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илась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 «рол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ь» чтения в образовании: появилось обучение в ди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с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танционном режиме;</w:t>
      </w:r>
    </w:p>
    <w:p w:rsidR="00797FAE" w:rsidRPr="00FE4808" w:rsidRDefault="00797FAE" w:rsidP="00797FAE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Компактность, мобильность, доступность электронной информации сделали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 переход на электронный носитель текста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доступным,</w:t>
      </w:r>
      <w:r w:rsidR="001B1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многие пре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д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почитают именно электронный формат книги;</w:t>
      </w:r>
    </w:p>
    <w:p w:rsidR="00797FAE" w:rsidRPr="00797FAE" w:rsidRDefault="00797FAE" w:rsidP="00797FA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Все эти объективные реалии выявили глубокую проблему  </w:t>
      </w:r>
      <w:r w:rsidRPr="00797FAE">
        <w:rPr>
          <w:rFonts w:eastAsiaTheme="minorEastAsia"/>
          <w:color w:val="000000" w:themeColor="text1"/>
          <w:kern w:val="24"/>
          <w:sz w:val="28"/>
          <w:szCs w:val="28"/>
        </w:rPr>
        <w:t xml:space="preserve"> качеств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 чт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ния, учителя особенно волнует </w:t>
      </w:r>
      <w:r w:rsidRPr="00797FAE">
        <w:rPr>
          <w:rFonts w:eastAsiaTheme="minorEastAsia"/>
          <w:color w:val="000000" w:themeColor="text1"/>
          <w:kern w:val="24"/>
          <w:sz w:val="28"/>
          <w:szCs w:val="28"/>
        </w:rPr>
        <w:t xml:space="preserve"> глубина понимания текста, обилие сокр</w:t>
      </w:r>
      <w:r w:rsidRPr="00797FAE"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r w:rsidRPr="00797FAE">
        <w:rPr>
          <w:rFonts w:eastAsiaTheme="minorEastAsia"/>
          <w:color w:val="000000" w:themeColor="text1"/>
          <w:kern w:val="24"/>
          <w:sz w:val="28"/>
          <w:szCs w:val="28"/>
        </w:rPr>
        <w:t xml:space="preserve">щенной информации, бренды, </w:t>
      </w:r>
      <w:proofErr w:type="spellStart"/>
      <w:r w:rsidRPr="00797FAE">
        <w:rPr>
          <w:rFonts w:eastAsiaTheme="minorEastAsia"/>
          <w:color w:val="000000" w:themeColor="text1"/>
          <w:kern w:val="24"/>
          <w:sz w:val="28"/>
          <w:szCs w:val="28"/>
        </w:rPr>
        <w:t>слоганы</w:t>
      </w:r>
      <w:proofErr w:type="spellEnd"/>
      <w:r w:rsidR="001B10AD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797FAE" w:rsidRPr="00FE4808" w:rsidRDefault="00797FAE" w:rsidP="001B10A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 результате мы получили с</w:t>
      </w:r>
      <w:r w:rsidRPr="00797FAE">
        <w:rPr>
          <w:rFonts w:eastAsiaTheme="minorEastAsia"/>
          <w:color w:val="000000" w:themeColor="text1"/>
          <w:kern w:val="24"/>
          <w:sz w:val="28"/>
          <w:szCs w:val="28"/>
        </w:rPr>
        <w:t>мен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у</w:t>
      </w:r>
      <w:r w:rsidRPr="00797FAE">
        <w:rPr>
          <w:rFonts w:eastAsiaTheme="minorEastAsia"/>
          <w:color w:val="000000" w:themeColor="text1"/>
          <w:kern w:val="24"/>
          <w:sz w:val="28"/>
          <w:szCs w:val="28"/>
        </w:rPr>
        <w:t xml:space="preserve"> модели чтения, что </w:t>
      </w:r>
      <w:r w:rsidR="001B10AD" w:rsidRPr="001B10AD">
        <w:rPr>
          <w:rFonts w:eastAsiaTheme="minorEastAsia"/>
          <w:color w:val="000000" w:themeColor="text1"/>
          <w:kern w:val="24"/>
          <w:sz w:val="28"/>
          <w:szCs w:val="28"/>
        </w:rPr>
        <w:t>по</w:t>
      </w:r>
      <w:r w:rsidRPr="001B10AD">
        <w:rPr>
          <w:rFonts w:eastAsiaTheme="minorEastAsia"/>
          <w:iCs/>
          <w:kern w:val="24"/>
          <w:sz w:val="28"/>
          <w:szCs w:val="28"/>
        </w:rPr>
        <w:t>треб</w:t>
      </w:r>
      <w:r w:rsidR="001B10AD" w:rsidRPr="001B10AD">
        <w:rPr>
          <w:rFonts w:eastAsiaTheme="minorEastAsia"/>
          <w:iCs/>
          <w:kern w:val="24"/>
          <w:sz w:val="28"/>
          <w:szCs w:val="28"/>
        </w:rPr>
        <w:t>овало</w:t>
      </w:r>
      <w:r w:rsidRPr="001B10AD">
        <w:rPr>
          <w:rFonts w:eastAsiaTheme="minorEastAsia"/>
          <w:iCs/>
          <w:kern w:val="24"/>
          <w:sz w:val="28"/>
          <w:szCs w:val="28"/>
        </w:rPr>
        <w:t xml:space="preserve"> смены методик обучения чтению и приобщения к чтени</w:t>
      </w:r>
      <w:r w:rsidR="001B10AD" w:rsidRPr="001B10AD">
        <w:rPr>
          <w:rFonts w:eastAsiaTheme="minorEastAsia"/>
          <w:iCs/>
          <w:kern w:val="24"/>
          <w:sz w:val="28"/>
          <w:szCs w:val="28"/>
        </w:rPr>
        <w:t>ю</w:t>
      </w:r>
      <w:r w:rsidR="001B10AD">
        <w:rPr>
          <w:rFonts w:eastAsiaTheme="minorEastAsia"/>
          <w:iCs/>
          <w:kern w:val="24"/>
          <w:sz w:val="28"/>
          <w:szCs w:val="28"/>
        </w:rPr>
        <w:t>,</w:t>
      </w:r>
      <w:r w:rsidR="001B1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D44C0F">
        <w:rPr>
          <w:rFonts w:eastAsiaTheme="minorEastAsia"/>
          <w:color w:val="000000" w:themeColor="text1"/>
          <w:kern w:val="24"/>
          <w:sz w:val="28"/>
          <w:szCs w:val="28"/>
        </w:rPr>
        <w:t xml:space="preserve">для 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учителя </w:t>
      </w:r>
      <w:r w:rsidR="001B10AD">
        <w:rPr>
          <w:rFonts w:eastAsiaTheme="minorEastAsia"/>
          <w:color w:val="000000" w:themeColor="text1"/>
          <w:kern w:val="24"/>
          <w:sz w:val="28"/>
          <w:szCs w:val="28"/>
        </w:rPr>
        <w:t xml:space="preserve">это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стало обязательным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 требование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м к его компетентности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516C1B" w:rsidRDefault="00516C1B" w:rsidP="0038569C">
      <w:pPr>
        <w:spacing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Посл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е каждого объяснения материала, </w:t>
      </w:r>
      <w:r w:rsidR="00D44C0F">
        <w:rPr>
          <w:rFonts w:eastAsiaTheme="minorEastAsia"/>
          <w:color w:val="000000" w:themeColor="text1"/>
          <w:kern w:val="24"/>
          <w:sz w:val="28"/>
          <w:szCs w:val="28"/>
        </w:rPr>
        <w:t xml:space="preserve">мы хотим 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от ученика ПОН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МАНИЯ.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Дайте, пожалуйста, толкование этому понятию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(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>ыслушиваю вар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анты ответов). Если обратиться к различным словарным справкам, то пол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у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чим следующие варианты</w:t>
      </w:r>
      <w:r w:rsidR="0038569C">
        <w:rPr>
          <w:rFonts w:eastAsiaTheme="minorEastAsia"/>
          <w:color w:val="000000" w:themeColor="text1"/>
          <w:kern w:val="24"/>
          <w:sz w:val="28"/>
          <w:szCs w:val="28"/>
        </w:rPr>
        <w:t xml:space="preserve"> (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показ </w:t>
      </w:r>
      <w:r w:rsidR="0038569C">
        <w:rPr>
          <w:rFonts w:eastAsiaTheme="minorEastAsia"/>
          <w:color w:val="000000" w:themeColor="text1"/>
          <w:kern w:val="24"/>
          <w:sz w:val="28"/>
          <w:szCs w:val="28"/>
        </w:rPr>
        <w:t xml:space="preserve">таблицы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на слайде):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1696"/>
        <w:gridCol w:w="1850"/>
        <w:gridCol w:w="1984"/>
        <w:gridCol w:w="2127"/>
        <w:gridCol w:w="1843"/>
      </w:tblGrid>
      <w:tr w:rsidR="004744B1" w:rsidRPr="0038569C" w:rsidTr="0038569C">
        <w:trPr>
          <w:trHeight w:val="674"/>
        </w:trPr>
        <w:tc>
          <w:tcPr>
            <w:tcW w:w="1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1B" w:rsidRPr="0038569C" w:rsidRDefault="00516C1B" w:rsidP="004744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38569C" w:rsidRDefault="00516C1B" w:rsidP="004744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8569C">
              <w:rPr>
                <w:b/>
                <w:bCs/>
                <w:sz w:val="28"/>
                <w:szCs w:val="28"/>
              </w:rPr>
              <w:t xml:space="preserve">Толковый словарь </w:t>
            </w: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38569C" w:rsidRDefault="00516C1B" w:rsidP="004744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8569C">
              <w:rPr>
                <w:b/>
                <w:bCs/>
                <w:sz w:val="28"/>
                <w:szCs w:val="28"/>
              </w:rPr>
              <w:t>Филосо</w:t>
            </w:r>
            <w:r w:rsidRPr="0038569C">
              <w:rPr>
                <w:b/>
                <w:bCs/>
                <w:sz w:val="28"/>
                <w:szCs w:val="28"/>
              </w:rPr>
              <w:t>ф</w:t>
            </w:r>
            <w:r w:rsidRPr="0038569C">
              <w:rPr>
                <w:b/>
                <w:bCs/>
                <w:sz w:val="28"/>
                <w:szCs w:val="28"/>
              </w:rPr>
              <w:t xml:space="preserve">ский словарь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38569C" w:rsidRDefault="00516C1B" w:rsidP="004744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8569C">
              <w:rPr>
                <w:b/>
                <w:bCs/>
                <w:sz w:val="28"/>
                <w:szCs w:val="28"/>
              </w:rPr>
              <w:t>Психологич</w:t>
            </w:r>
            <w:r w:rsidRPr="0038569C">
              <w:rPr>
                <w:b/>
                <w:bCs/>
                <w:sz w:val="28"/>
                <w:szCs w:val="28"/>
              </w:rPr>
              <w:t>е</w:t>
            </w:r>
            <w:r w:rsidRPr="0038569C">
              <w:rPr>
                <w:b/>
                <w:bCs/>
                <w:sz w:val="28"/>
                <w:szCs w:val="28"/>
              </w:rPr>
              <w:t xml:space="preserve">ский словарь 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38569C" w:rsidRDefault="00516C1B" w:rsidP="004744B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8569C">
              <w:rPr>
                <w:b/>
                <w:bCs/>
                <w:sz w:val="28"/>
                <w:szCs w:val="28"/>
              </w:rPr>
              <w:t>Википедия</w:t>
            </w:r>
            <w:proofErr w:type="spellEnd"/>
            <w:r w:rsidRPr="0038569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744B1" w:rsidRPr="0038569C" w:rsidTr="00D44C0F">
        <w:trPr>
          <w:trHeight w:val="1266"/>
        </w:trPr>
        <w:tc>
          <w:tcPr>
            <w:tcW w:w="1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Default="00516C1B" w:rsidP="004744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569C">
              <w:rPr>
                <w:b/>
                <w:sz w:val="28"/>
                <w:szCs w:val="28"/>
              </w:rPr>
              <w:t>Толков</w:t>
            </w:r>
            <w:r w:rsidRPr="0038569C">
              <w:rPr>
                <w:b/>
                <w:sz w:val="28"/>
                <w:szCs w:val="28"/>
              </w:rPr>
              <w:t>а</w:t>
            </w:r>
            <w:r w:rsidRPr="0038569C">
              <w:rPr>
                <w:b/>
                <w:sz w:val="28"/>
                <w:szCs w:val="28"/>
              </w:rPr>
              <w:t>ние слова</w:t>
            </w:r>
          </w:p>
          <w:p w:rsidR="0038569C" w:rsidRPr="0038569C" w:rsidRDefault="0038569C" w:rsidP="004744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МАНИЕ</w:t>
            </w:r>
          </w:p>
        </w:tc>
        <w:tc>
          <w:tcPr>
            <w:tcW w:w="18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38569C" w:rsidRDefault="00516C1B" w:rsidP="004744B1">
            <w:pPr>
              <w:spacing w:line="360" w:lineRule="auto"/>
              <w:rPr>
                <w:sz w:val="28"/>
                <w:szCs w:val="28"/>
              </w:rPr>
            </w:pPr>
            <w:r w:rsidRPr="0038569C">
              <w:rPr>
                <w:sz w:val="28"/>
                <w:szCs w:val="28"/>
              </w:rPr>
              <w:t>Спосо</w:t>
            </w:r>
            <w:r w:rsidRPr="0038569C">
              <w:rPr>
                <w:sz w:val="28"/>
                <w:szCs w:val="28"/>
              </w:rPr>
              <w:t>б</w:t>
            </w:r>
            <w:r w:rsidRPr="0038569C">
              <w:rPr>
                <w:sz w:val="28"/>
                <w:szCs w:val="28"/>
              </w:rPr>
              <w:t>ность, ум</w:t>
            </w:r>
            <w:r w:rsidRPr="0038569C">
              <w:rPr>
                <w:sz w:val="28"/>
                <w:szCs w:val="28"/>
              </w:rPr>
              <w:t>е</w:t>
            </w:r>
            <w:r w:rsidRPr="0038569C">
              <w:rPr>
                <w:sz w:val="28"/>
                <w:szCs w:val="28"/>
              </w:rPr>
              <w:t>ние прони</w:t>
            </w:r>
            <w:r w:rsidRPr="0038569C">
              <w:rPr>
                <w:sz w:val="28"/>
                <w:szCs w:val="28"/>
              </w:rPr>
              <w:t>к</w:t>
            </w:r>
            <w:r w:rsidRPr="0038569C">
              <w:rPr>
                <w:sz w:val="28"/>
                <w:szCs w:val="28"/>
              </w:rPr>
              <w:t>нуть в смысл чего-нибудь, у</w:t>
            </w:r>
            <w:r w:rsidRPr="0038569C">
              <w:rPr>
                <w:sz w:val="28"/>
                <w:szCs w:val="28"/>
              </w:rPr>
              <w:t>с</w:t>
            </w:r>
            <w:r w:rsidRPr="0038569C">
              <w:rPr>
                <w:sz w:val="28"/>
                <w:szCs w:val="28"/>
              </w:rPr>
              <w:t>воить, со</w:t>
            </w:r>
            <w:r w:rsidRPr="0038569C">
              <w:rPr>
                <w:sz w:val="28"/>
                <w:szCs w:val="28"/>
              </w:rPr>
              <w:t>з</w:t>
            </w:r>
            <w:r w:rsidRPr="0038569C">
              <w:rPr>
                <w:sz w:val="28"/>
                <w:szCs w:val="28"/>
              </w:rPr>
              <w:t>нать ег</w:t>
            </w:r>
            <w:r w:rsidR="004744B1" w:rsidRPr="0038569C">
              <w:rPr>
                <w:sz w:val="28"/>
                <w:szCs w:val="28"/>
              </w:rPr>
              <w:t>о; с</w:t>
            </w:r>
            <w:r w:rsidR="004744B1" w:rsidRPr="0038569C">
              <w:rPr>
                <w:sz w:val="28"/>
                <w:szCs w:val="28"/>
              </w:rPr>
              <w:t>о</w:t>
            </w:r>
            <w:r w:rsidR="004744B1" w:rsidRPr="0038569C">
              <w:rPr>
                <w:sz w:val="28"/>
                <w:szCs w:val="28"/>
              </w:rPr>
              <w:t>стояние со</w:t>
            </w:r>
            <w:r w:rsidR="004744B1" w:rsidRPr="0038569C">
              <w:rPr>
                <w:sz w:val="28"/>
                <w:szCs w:val="28"/>
              </w:rPr>
              <w:t>з</w:t>
            </w:r>
            <w:r w:rsidR="004744B1" w:rsidRPr="0038569C">
              <w:rPr>
                <w:sz w:val="28"/>
                <w:szCs w:val="28"/>
              </w:rPr>
              <w:t>нания, кот</w:t>
            </w:r>
            <w:r w:rsidR="004744B1" w:rsidRPr="0038569C">
              <w:rPr>
                <w:sz w:val="28"/>
                <w:szCs w:val="28"/>
              </w:rPr>
              <w:t>о</w:t>
            </w:r>
            <w:r w:rsidR="004744B1" w:rsidRPr="0038569C">
              <w:rPr>
                <w:sz w:val="28"/>
                <w:szCs w:val="28"/>
              </w:rPr>
              <w:t>рому</w:t>
            </w:r>
            <w:r w:rsidRPr="0038569C">
              <w:rPr>
                <w:sz w:val="28"/>
                <w:szCs w:val="28"/>
              </w:rPr>
              <w:t xml:space="preserve"> ясен, открыт, и</w:t>
            </w:r>
            <w:r w:rsidRPr="0038569C">
              <w:rPr>
                <w:sz w:val="28"/>
                <w:szCs w:val="28"/>
              </w:rPr>
              <w:t>з</w:t>
            </w:r>
            <w:r w:rsidRPr="0038569C">
              <w:rPr>
                <w:sz w:val="28"/>
                <w:szCs w:val="28"/>
              </w:rPr>
              <w:lastRenderedPageBreak/>
              <w:t xml:space="preserve">вестен смысл чего-нибудь.  </w:t>
            </w: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4C0F" w:rsidRDefault="00516C1B" w:rsidP="004744B1">
            <w:pPr>
              <w:spacing w:line="360" w:lineRule="auto"/>
              <w:rPr>
                <w:sz w:val="28"/>
                <w:szCs w:val="28"/>
              </w:rPr>
            </w:pPr>
            <w:r w:rsidRPr="0038569C">
              <w:rPr>
                <w:sz w:val="28"/>
                <w:szCs w:val="28"/>
              </w:rPr>
              <w:lastRenderedPageBreak/>
              <w:t>Нахождение или припис</w:t>
            </w:r>
            <w:r w:rsidRPr="0038569C">
              <w:rPr>
                <w:sz w:val="28"/>
                <w:szCs w:val="28"/>
              </w:rPr>
              <w:t>ы</w:t>
            </w:r>
            <w:r w:rsidRPr="0038569C">
              <w:rPr>
                <w:sz w:val="28"/>
                <w:szCs w:val="28"/>
              </w:rPr>
              <w:t xml:space="preserve">вание смысла элементам любой </w:t>
            </w:r>
          </w:p>
          <w:p w:rsidR="00375034" w:rsidRPr="0038569C" w:rsidRDefault="00516C1B" w:rsidP="004744B1">
            <w:pPr>
              <w:spacing w:line="360" w:lineRule="auto"/>
              <w:rPr>
                <w:sz w:val="28"/>
                <w:szCs w:val="28"/>
              </w:rPr>
            </w:pPr>
            <w:r w:rsidRPr="0038569C">
              <w:rPr>
                <w:sz w:val="28"/>
                <w:szCs w:val="28"/>
              </w:rPr>
              <w:t>(материал</w:t>
            </w:r>
            <w:r w:rsidRPr="0038569C">
              <w:rPr>
                <w:sz w:val="28"/>
                <w:szCs w:val="28"/>
              </w:rPr>
              <w:t>ь</w:t>
            </w:r>
            <w:r w:rsidRPr="0038569C">
              <w:rPr>
                <w:sz w:val="28"/>
                <w:szCs w:val="28"/>
              </w:rPr>
              <w:t>ной или ид</w:t>
            </w:r>
            <w:r w:rsidRPr="0038569C">
              <w:rPr>
                <w:sz w:val="28"/>
                <w:szCs w:val="28"/>
              </w:rPr>
              <w:t>е</w:t>
            </w:r>
            <w:r w:rsidRPr="0038569C">
              <w:rPr>
                <w:sz w:val="28"/>
                <w:szCs w:val="28"/>
              </w:rPr>
              <w:t>альной) р</w:t>
            </w:r>
            <w:r w:rsidRPr="0038569C">
              <w:rPr>
                <w:sz w:val="28"/>
                <w:szCs w:val="28"/>
              </w:rPr>
              <w:t>е</w:t>
            </w:r>
            <w:r w:rsidRPr="0038569C">
              <w:rPr>
                <w:sz w:val="28"/>
                <w:szCs w:val="28"/>
              </w:rPr>
              <w:t xml:space="preserve">альности.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38569C" w:rsidRDefault="00516C1B" w:rsidP="004744B1">
            <w:pPr>
              <w:spacing w:line="360" w:lineRule="auto"/>
              <w:rPr>
                <w:sz w:val="28"/>
                <w:szCs w:val="28"/>
              </w:rPr>
            </w:pPr>
            <w:r w:rsidRPr="0038569C">
              <w:rPr>
                <w:sz w:val="28"/>
                <w:szCs w:val="28"/>
              </w:rPr>
              <w:t xml:space="preserve"> Способность постичь смысл и значение ч</w:t>
            </w:r>
            <w:r w:rsidRPr="0038569C">
              <w:rPr>
                <w:sz w:val="28"/>
                <w:szCs w:val="28"/>
              </w:rPr>
              <w:t>е</w:t>
            </w:r>
            <w:r w:rsidRPr="0038569C">
              <w:rPr>
                <w:sz w:val="28"/>
                <w:szCs w:val="28"/>
              </w:rPr>
              <w:t>го</w:t>
            </w:r>
            <w:r w:rsidR="004744B1" w:rsidRPr="0038569C">
              <w:rPr>
                <w:sz w:val="28"/>
                <w:szCs w:val="28"/>
              </w:rPr>
              <w:t>-</w:t>
            </w:r>
            <w:r w:rsidRPr="0038569C">
              <w:rPr>
                <w:sz w:val="28"/>
                <w:szCs w:val="28"/>
              </w:rPr>
              <w:t xml:space="preserve"> либо и до</w:t>
            </w:r>
            <w:r w:rsidRPr="0038569C">
              <w:rPr>
                <w:sz w:val="28"/>
                <w:szCs w:val="28"/>
              </w:rPr>
              <w:t>с</w:t>
            </w:r>
            <w:r w:rsidRPr="0038569C">
              <w:rPr>
                <w:sz w:val="28"/>
                <w:szCs w:val="28"/>
              </w:rPr>
              <w:t>тигнутый бл</w:t>
            </w:r>
            <w:r w:rsidRPr="0038569C">
              <w:rPr>
                <w:sz w:val="28"/>
                <w:szCs w:val="28"/>
              </w:rPr>
              <w:t>а</w:t>
            </w:r>
            <w:r w:rsidRPr="0038569C">
              <w:rPr>
                <w:sz w:val="28"/>
                <w:szCs w:val="28"/>
              </w:rPr>
              <w:t>годаря этому результат.  Р</w:t>
            </w:r>
            <w:r w:rsidRPr="0038569C">
              <w:rPr>
                <w:sz w:val="28"/>
                <w:szCs w:val="28"/>
              </w:rPr>
              <w:t>е</w:t>
            </w:r>
            <w:r w:rsidRPr="0038569C">
              <w:rPr>
                <w:sz w:val="28"/>
                <w:szCs w:val="28"/>
              </w:rPr>
              <w:t>зультат пон</w:t>
            </w:r>
            <w:r w:rsidRPr="0038569C">
              <w:rPr>
                <w:sz w:val="28"/>
                <w:szCs w:val="28"/>
              </w:rPr>
              <w:t>и</w:t>
            </w:r>
            <w:r w:rsidRPr="0038569C">
              <w:rPr>
                <w:sz w:val="28"/>
                <w:szCs w:val="28"/>
              </w:rPr>
              <w:t xml:space="preserve">мания -  смысл. 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38569C" w:rsidRDefault="00516C1B" w:rsidP="004744B1">
            <w:pPr>
              <w:spacing w:line="360" w:lineRule="auto"/>
              <w:rPr>
                <w:sz w:val="28"/>
                <w:szCs w:val="28"/>
              </w:rPr>
            </w:pPr>
            <w:r w:rsidRPr="0038569C">
              <w:rPr>
                <w:sz w:val="28"/>
                <w:szCs w:val="28"/>
              </w:rPr>
              <w:t xml:space="preserve"> Униве</w:t>
            </w:r>
            <w:r w:rsidRPr="0038569C">
              <w:rPr>
                <w:sz w:val="28"/>
                <w:szCs w:val="28"/>
              </w:rPr>
              <w:t>р</w:t>
            </w:r>
            <w:r w:rsidRPr="0038569C">
              <w:rPr>
                <w:sz w:val="28"/>
                <w:szCs w:val="28"/>
              </w:rPr>
              <w:t>сальная оп</w:t>
            </w:r>
            <w:r w:rsidRPr="0038569C">
              <w:rPr>
                <w:sz w:val="28"/>
                <w:szCs w:val="28"/>
              </w:rPr>
              <w:t>е</w:t>
            </w:r>
            <w:r w:rsidRPr="0038569C">
              <w:rPr>
                <w:sz w:val="28"/>
                <w:szCs w:val="28"/>
              </w:rPr>
              <w:t>рация мы</w:t>
            </w:r>
            <w:r w:rsidRPr="0038569C">
              <w:rPr>
                <w:sz w:val="28"/>
                <w:szCs w:val="28"/>
              </w:rPr>
              <w:t>ш</w:t>
            </w:r>
            <w:r w:rsidRPr="0038569C">
              <w:rPr>
                <w:sz w:val="28"/>
                <w:szCs w:val="28"/>
              </w:rPr>
              <w:t>ления, св</w:t>
            </w:r>
            <w:r w:rsidRPr="0038569C">
              <w:rPr>
                <w:sz w:val="28"/>
                <w:szCs w:val="28"/>
              </w:rPr>
              <w:t>я</w:t>
            </w:r>
            <w:r w:rsidRPr="0038569C">
              <w:rPr>
                <w:sz w:val="28"/>
                <w:szCs w:val="28"/>
              </w:rPr>
              <w:t>занная с у</w:t>
            </w:r>
            <w:r w:rsidRPr="0038569C">
              <w:rPr>
                <w:sz w:val="28"/>
                <w:szCs w:val="28"/>
              </w:rPr>
              <w:t>с</w:t>
            </w:r>
            <w:r w:rsidRPr="0038569C">
              <w:rPr>
                <w:sz w:val="28"/>
                <w:szCs w:val="28"/>
              </w:rPr>
              <w:t>воением н</w:t>
            </w:r>
            <w:r w:rsidRPr="0038569C">
              <w:rPr>
                <w:sz w:val="28"/>
                <w:szCs w:val="28"/>
              </w:rPr>
              <w:t>о</w:t>
            </w:r>
            <w:r w:rsidRPr="0038569C">
              <w:rPr>
                <w:sz w:val="28"/>
                <w:szCs w:val="28"/>
              </w:rPr>
              <w:t>вого соде</w:t>
            </w:r>
            <w:r w:rsidRPr="0038569C">
              <w:rPr>
                <w:sz w:val="28"/>
                <w:szCs w:val="28"/>
              </w:rPr>
              <w:t>р</w:t>
            </w:r>
            <w:r w:rsidRPr="0038569C">
              <w:rPr>
                <w:sz w:val="28"/>
                <w:szCs w:val="28"/>
              </w:rPr>
              <w:t>жания, включением его в сист</w:t>
            </w:r>
            <w:r w:rsidRPr="0038569C">
              <w:rPr>
                <w:sz w:val="28"/>
                <w:szCs w:val="28"/>
              </w:rPr>
              <w:t>е</w:t>
            </w:r>
            <w:r w:rsidRPr="0038569C">
              <w:rPr>
                <w:sz w:val="28"/>
                <w:szCs w:val="28"/>
              </w:rPr>
              <w:t>му устоя</w:t>
            </w:r>
            <w:r w:rsidRPr="0038569C">
              <w:rPr>
                <w:sz w:val="28"/>
                <w:szCs w:val="28"/>
              </w:rPr>
              <w:t>в</w:t>
            </w:r>
            <w:r w:rsidRPr="0038569C">
              <w:rPr>
                <w:sz w:val="28"/>
                <w:szCs w:val="28"/>
              </w:rPr>
              <w:t xml:space="preserve">шихся идей </w:t>
            </w:r>
            <w:r w:rsidRPr="0038569C">
              <w:rPr>
                <w:sz w:val="28"/>
                <w:szCs w:val="28"/>
              </w:rPr>
              <w:lastRenderedPageBreak/>
              <w:t>и предста</w:t>
            </w:r>
            <w:r w:rsidRPr="0038569C">
              <w:rPr>
                <w:sz w:val="28"/>
                <w:szCs w:val="28"/>
              </w:rPr>
              <w:t>в</w:t>
            </w:r>
            <w:r w:rsidRPr="0038569C">
              <w:rPr>
                <w:sz w:val="28"/>
                <w:szCs w:val="28"/>
              </w:rPr>
              <w:t xml:space="preserve">лений </w:t>
            </w:r>
          </w:p>
        </w:tc>
      </w:tr>
    </w:tbl>
    <w:p w:rsidR="00D44C0F" w:rsidRDefault="0038569C" w:rsidP="00D44C0F">
      <w:pPr>
        <w:spacing w:line="360" w:lineRule="auto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Теперь я обращаю ваше внимание на высказывание Л.Н. Толстого  - </w:t>
      </w:r>
      <w:r w:rsidR="00D44C0F">
        <w:rPr>
          <w:rFonts w:eastAsiaTheme="minorEastAsia"/>
          <w:bCs/>
          <w:color w:val="000000" w:themeColor="text1"/>
          <w:kern w:val="24"/>
          <w:sz w:val="28"/>
          <w:szCs w:val="28"/>
        </w:rPr>
        <w:t>«</w:t>
      </w:r>
      <w:r w:rsidR="00D44C0F" w:rsidRPr="004744B1">
        <w:rPr>
          <w:rFonts w:eastAsiaTheme="minorEastAsia"/>
          <w:bCs/>
          <w:color w:val="000000" w:themeColor="text1"/>
          <w:kern w:val="24"/>
          <w:sz w:val="28"/>
          <w:szCs w:val="28"/>
        </w:rPr>
        <w:t>Знание только тогда знание, когда оно обретено усилиями своей мысли, а не памятью</w:t>
      </w:r>
      <w:r w:rsidR="00D44C0F">
        <w:rPr>
          <w:rFonts w:eastAsiaTheme="minorEastAsia"/>
          <w:bCs/>
          <w:color w:val="000000" w:themeColor="text1"/>
          <w:kern w:val="24"/>
          <w:sz w:val="28"/>
          <w:szCs w:val="28"/>
        </w:rPr>
        <w:t>»</w:t>
      </w:r>
      <w:r w:rsidR="00D44C0F" w:rsidRPr="004744B1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r w:rsidR="00D44C0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D44C0F">
        <w:rPr>
          <w:rFonts w:eastAsiaTheme="minorEastAsia"/>
          <w:color w:val="000000" w:themeColor="text1"/>
          <w:kern w:val="24"/>
          <w:sz w:val="28"/>
          <w:szCs w:val="28"/>
        </w:rPr>
        <w:t xml:space="preserve"> С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вяжите смысл этих слов с понятием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«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понимание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»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(</w:t>
      </w:r>
      <w:proofErr w:type="gramStart"/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к</w:t>
      </w:r>
      <w:proofErr w:type="gramEnd"/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омментарии представителей групп)</w:t>
      </w:r>
      <w:r w:rsidR="00D44C0F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="00D44C0F"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Ключевой термин мы с вами разобрали </w:t>
      </w:r>
      <w:r w:rsidR="00D44C0F" w:rsidRPr="00FE4808">
        <w:rPr>
          <w:rFonts w:eastAsiaTheme="minorEastAsia"/>
          <w:b/>
          <w:color w:val="000000" w:themeColor="text1"/>
          <w:kern w:val="24"/>
          <w:sz w:val="28"/>
          <w:szCs w:val="28"/>
        </w:rPr>
        <w:t>– понимание</w:t>
      </w:r>
      <w:r w:rsidR="00D44C0F"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, именно этого смыслового навыка мы хотим от своих учеников. </w:t>
      </w:r>
    </w:p>
    <w:p w:rsidR="0038569C" w:rsidRPr="006E4BC0" w:rsidRDefault="00D44C0F" w:rsidP="00D44C0F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rFonts w:eastAsiaTheme="minorEastAsia"/>
          <w:i/>
          <w:color w:val="000000" w:themeColor="text1"/>
          <w:kern w:val="24"/>
          <w:sz w:val="28"/>
          <w:szCs w:val="28"/>
        </w:rPr>
        <w:t>Методический комментарий:</w:t>
      </w:r>
      <w:r w:rsidR="0038569C" w:rsidRPr="006E4BC0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i/>
          <w:color w:val="000000" w:themeColor="text1"/>
          <w:kern w:val="24"/>
          <w:sz w:val="28"/>
          <w:szCs w:val="28"/>
        </w:rPr>
        <w:t>сейчас</w:t>
      </w:r>
      <w:r w:rsidR="0038569C" w:rsidRPr="006E4BC0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i/>
          <w:color w:val="000000" w:themeColor="text1"/>
          <w:kern w:val="24"/>
          <w:sz w:val="28"/>
          <w:szCs w:val="28"/>
        </w:rPr>
        <w:t>в</w:t>
      </w:r>
      <w:r w:rsidRPr="006E4BC0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ы </w:t>
      </w:r>
      <w:r w:rsidR="0038569C" w:rsidRPr="006E4BC0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отработали в стратегии – </w:t>
      </w:r>
      <w:r w:rsidR="0038569C" w:rsidRPr="006E4BC0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р</w:t>
      </w:r>
      <w:r w:rsidR="0038569C" w:rsidRPr="006E4BC0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а</w:t>
      </w:r>
      <w:r w:rsidR="0038569C" w:rsidRPr="006E4BC0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бота с понятием</w:t>
      </w:r>
      <w:r w:rsidR="0038569C" w:rsidRPr="006E4BC0">
        <w:rPr>
          <w:rFonts w:eastAsiaTheme="minorEastAsia"/>
          <w:i/>
          <w:color w:val="000000" w:themeColor="text1"/>
          <w:kern w:val="24"/>
          <w:sz w:val="28"/>
          <w:szCs w:val="28"/>
        </w:rPr>
        <w:t>, задействовали мыслительные операции анализа, синтеза, сравне</w:t>
      </w:r>
      <w:r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ния </w:t>
      </w:r>
      <w:r w:rsidR="0038569C" w:rsidRPr="006E4BC0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и закрепили  термин «понятие», используя стратегию </w:t>
      </w:r>
      <w:r>
        <w:rPr>
          <w:rFonts w:eastAsiaTheme="minorEastAsia"/>
          <w:i/>
          <w:color w:val="000000" w:themeColor="text1"/>
          <w:kern w:val="24"/>
          <w:sz w:val="28"/>
          <w:szCs w:val="28"/>
        </w:rPr>
        <w:t>«</w:t>
      </w:r>
      <w:r w:rsidR="0038569C" w:rsidRPr="006E4BC0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собс</w:t>
      </w:r>
      <w:r w:rsidR="0038569C" w:rsidRPr="006E4BC0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т</w:t>
      </w:r>
      <w:r w:rsidR="0038569C" w:rsidRPr="006E4BC0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венная точка зрения</w:t>
      </w:r>
      <w:r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»</w:t>
      </w:r>
      <w:r w:rsidR="0038569C" w:rsidRPr="006E4BC0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, которая  Н.Н. </w:t>
      </w:r>
      <w:proofErr w:type="spellStart"/>
      <w:r w:rsidR="0038569C" w:rsidRPr="006E4BC0">
        <w:rPr>
          <w:rFonts w:eastAsiaTheme="minorEastAsia"/>
          <w:i/>
          <w:color w:val="000000" w:themeColor="text1"/>
          <w:kern w:val="24"/>
          <w:sz w:val="28"/>
          <w:szCs w:val="28"/>
        </w:rPr>
        <w:t>Сметанниковой</w:t>
      </w:r>
      <w:proofErr w:type="spellEnd"/>
      <w:r w:rsidR="0038569C" w:rsidRPr="006E4BC0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названа как отдельная стратегия обучения, фор</w:t>
      </w:r>
      <w:r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мирующая </w:t>
      </w:r>
      <w:r w:rsidR="0038569C" w:rsidRPr="006E4BC0">
        <w:rPr>
          <w:rFonts w:eastAsiaTheme="minorEastAsia"/>
          <w:i/>
          <w:color w:val="000000" w:themeColor="text1"/>
          <w:kern w:val="24"/>
          <w:sz w:val="28"/>
          <w:szCs w:val="28"/>
        </w:rPr>
        <w:t>познавательные УУД.</w:t>
      </w:r>
    </w:p>
    <w:p w:rsidR="00D44C0F" w:rsidRPr="00D44C0F" w:rsidRDefault="00D44C0F" w:rsidP="00D44C0F">
      <w:pPr>
        <w:spacing w:line="360" w:lineRule="auto"/>
        <w:ind w:firstLine="567"/>
        <w:jc w:val="both"/>
        <w:rPr>
          <w:rFonts w:eastAsiaTheme="minorEastAsia"/>
          <w:b/>
          <w:kern w:val="24"/>
          <w:sz w:val="28"/>
          <w:szCs w:val="28"/>
        </w:rPr>
      </w:pPr>
      <w:r w:rsidRPr="00D44C0F">
        <w:rPr>
          <w:rFonts w:eastAsiaTheme="minorEastAsia"/>
          <w:b/>
          <w:kern w:val="24"/>
          <w:sz w:val="28"/>
          <w:szCs w:val="28"/>
        </w:rPr>
        <w:t>2. Стадия «Осмысление».</w:t>
      </w:r>
    </w:p>
    <w:p w:rsidR="00D44C0F" w:rsidRDefault="00D44C0F" w:rsidP="00D44C0F">
      <w:pPr>
        <w:spacing w:line="360" w:lineRule="auto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Каждый из нас 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в работе опирается на учебные тексты. Выделяются 2 в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да информации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в учебном и научном текстах. 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Сплошные и </w:t>
      </w:r>
      <w:proofErr w:type="spellStart"/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несплошные</w:t>
      </w:r>
      <w:proofErr w:type="spellEnd"/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 те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к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сты. Предложите ассоциации, которые вызывают у вас эти понятия -  «сплошной» текст и «</w:t>
      </w:r>
      <w:proofErr w:type="spellStart"/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несплошной</w:t>
      </w:r>
      <w:proofErr w:type="spellEnd"/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» текст. Я буду фиксировать ваши ассоци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ции. </w:t>
      </w:r>
    </w:p>
    <w:p w:rsidR="00D44C0F" w:rsidRDefault="00D44C0F" w:rsidP="00D44C0F">
      <w:pPr>
        <w:spacing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А теперь  предлагаю точное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объяснение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 этих понятий и примеры форм сплошных и </w:t>
      </w:r>
      <w:proofErr w:type="spellStart"/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несплошных</w:t>
      </w:r>
      <w:proofErr w:type="spellEnd"/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 текстов. Сравните ваши предположения.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</w:p>
    <w:p w:rsidR="00D44C0F" w:rsidRPr="0073774B" w:rsidRDefault="00D44C0F" w:rsidP="00D44C0F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6E4BC0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i/>
          <w:color w:val="000000" w:themeColor="text1"/>
          <w:kern w:val="24"/>
          <w:sz w:val="28"/>
          <w:szCs w:val="28"/>
        </w:rPr>
        <w:t>Методический комментарий: п</w:t>
      </w:r>
      <w:r w:rsidRPr="006E4BC0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роведенная сейчас работа -  это тоже одна из смысловых стратегий –  </w:t>
      </w:r>
      <w:r w:rsidRPr="006E4BC0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Ассоциативный куст</w:t>
      </w:r>
      <w:r w:rsidRPr="006E4BC0">
        <w:rPr>
          <w:rFonts w:eastAsiaTheme="minorEastAsia"/>
          <w:i/>
          <w:color w:val="000000" w:themeColor="text1"/>
          <w:kern w:val="24"/>
          <w:sz w:val="28"/>
          <w:szCs w:val="28"/>
        </w:rPr>
        <w:t>. Это один из осно</w:t>
      </w:r>
      <w:r w:rsidRPr="006E4BC0">
        <w:rPr>
          <w:rFonts w:eastAsiaTheme="minorEastAsia"/>
          <w:i/>
          <w:color w:val="000000" w:themeColor="text1"/>
          <w:kern w:val="24"/>
          <w:sz w:val="28"/>
          <w:szCs w:val="28"/>
        </w:rPr>
        <w:t>в</w:t>
      </w:r>
      <w:r w:rsidRPr="006E4BC0">
        <w:rPr>
          <w:rFonts w:eastAsiaTheme="minorEastAsia"/>
          <w:i/>
          <w:color w:val="000000" w:themeColor="text1"/>
          <w:kern w:val="24"/>
          <w:sz w:val="28"/>
          <w:szCs w:val="28"/>
        </w:rPr>
        <w:t>ных приёмов работы с информацией до чтения.</w:t>
      </w:r>
      <w:r>
        <w:rPr>
          <w:b/>
          <w:sz w:val="28"/>
          <w:szCs w:val="28"/>
        </w:rPr>
        <w:t xml:space="preserve"> </w:t>
      </w:r>
      <w:r w:rsidRPr="0073774B">
        <w:rPr>
          <w:rFonts w:eastAsiaTheme="minorEastAsia"/>
          <w:i/>
          <w:color w:val="000000" w:themeColor="text1"/>
          <w:kern w:val="24"/>
          <w:sz w:val="28"/>
          <w:szCs w:val="28"/>
        </w:rPr>
        <w:t>В обычной урочной работе это может выглядеть так: дается  ключевое слово или заголовок  парагр</w:t>
      </w:r>
      <w:r w:rsidRPr="0073774B">
        <w:rPr>
          <w:rFonts w:eastAsiaTheme="minorEastAsia"/>
          <w:i/>
          <w:color w:val="000000" w:themeColor="text1"/>
          <w:kern w:val="24"/>
          <w:sz w:val="28"/>
          <w:szCs w:val="28"/>
        </w:rPr>
        <w:t>а</w:t>
      </w:r>
      <w:r w:rsidRPr="0073774B">
        <w:rPr>
          <w:rFonts w:eastAsiaTheme="minorEastAsia"/>
          <w:i/>
          <w:color w:val="000000" w:themeColor="text1"/>
          <w:kern w:val="24"/>
          <w:sz w:val="28"/>
          <w:szCs w:val="28"/>
        </w:rPr>
        <w:t>фа, ученики записывают вокруг него все возможные ассоциации, обозначая стрелочками смысловые связи между понятиями. Это позволяет актуализ</w:t>
      </w:r>
      <w:r w:rsidRPr="0073774B">
        <w:rPr>
          <w:rFonts w:eastAsiaTheme="minorEastAsia"/>
          <w:i/>
          <w:color w:val="000000" w:themeColor="text1"/>
          <w:kern w:val="24"/>
          <w:sz w:val="28"/>
          <w:szCs w:val="28"/>
        </w:rPr>
        <w:t>и</w:t>
      </w:r>
      <w:r w:rsidRPr="0073774B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ровать уже имеющиеся знания и  мотивировать их на дальнейшую работу с текстом. </w:t>
      </w:r>
    </w:p>
    <w:p w:rsidR="00D44C0F" w:rsidRPr="00FE4808" w:rsidRDefault="00D44C0F" w:rsidP="00D44C0F">
      <w:pPr>
        <w:spacing w:line="360" w:lineRule="auto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Какие же типы информационных текстов мы встречаем в учебника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х? (универсальные), сочетание 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сплошных и </w:t>
      </w:r>
      <w:proofErr w:type="spellStart"/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несплошных</w:t>
      </w:r>
      <w:proofErr w:type="spellEnd"/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 текстов в зависимости от специфики содержания предмета какой-то тип текста преобладает. </w:t>
      </w:r>
    </w:p>
    <w:p w:rsidR="00D44C0F" w:rsidRPr="00FE4808" w:rsidRDefault="005B19AB" w:rsidP="00D44C0F">
      <w:pPr>
        <w:spacing w:line="360" w:lineRule="auto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 обычной жизни</w:t>
      </w:r>
      <w:r w:rsidR="00D44C0F"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 мы ведь чаще сталкиваемся с </w:t>
      </w:r>
      <w:proofErr w:type="spellStart"/>
      <w:r w:rsidR="00D44C0F" w:rsidRPr="00FE4808">
        <w:rPr>
          <w:rFonts w:eastAsiaTheme="minorEastAsia"/>
          <w:color w:val="000000" w:themeColor="text1"/>
          <w:kern w:val="24"/>
          <w:sz w:val="28"/>
          <w:szCs w:val="28"/>
        </w:rPr>
        <w:t>несплошными</w:t>
      </w:r>
      <w:proofErr w:type="spellEnd"/>
      <w:r w:rsidR="00D44C0F"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 текстами</w:t>
      </w:r>
      <w:r w:rsidR="00D44C0F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D44C0F"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 и уметь их декодировать, осмысленно пони</w:t>
      </w:r>
      <w:r w:rsidR="00D44C0F">
        <w:rPr>
          <w:rFonts w:eastAsiaTheme="minorEastAsia"/>
          <w:color w:val="000000" w:themeColor="text1"/>
          <w:kern w:val="24"/>
          <w:sz w:val="28"/>
          <w:szCs w:val="28"/>
        </w:rPr>
        <w:t xml:space="preserve">мать информацию - </w:t>
      </w:r>
      <w:r w:rsidR="00D44C0F" w:rsidRPr="00FE4808">
        <w:rPr>
          <w:rFonts w:eastAsiaTheme="minorEastAsia"/>
          <w:color w:val="000000" w:themeColor="text1"/>
          <w:kern w:val="24"/>
          <w:sz w:val="28"/>
          <w:szCs w:val="28"/>
        </w:rPr>
        <w:t>очень необх</w:t>
      </w:r>
      <w:r w:rsidR="00D44C0F" w:rsidRPr="00FE4808"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димое, актуальное умение.</w:t>
      </w:r>
      <w:r w:rsidR="00D44C0F"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D44C0F" w:rsidRPr="00D44C0F" w:rsidRDefault="00D44C0F" w:rsidP="00D44C0F">
      <w:pPr>
        <w:spacing w:line="360" w:lineRule="auto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Т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ак вот, наши отечественные ученые, лингвистам их фамилии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более </w:t>
      </w:r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извест</w:t>
      </w:r>
      <w:r w:rsidR="005B19AB">
        <w:rPr>
          <w:rFonts w:eastAsiaTheme="minorEastAsia"/>
          <w:color w:val="000000" w:themeColor="text1"/>
          <w:kern w:val="24"/>
          <w:sz w:val="28"/>
          <w:szCs w:val="28"/>
        </w:rPr>
        <w:t xml:space="preserve">ны - </w:t>
      </w:r>
      <w:proofErr w:type="spellStart"/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>Г.Г.Граник</w:t>
      </w:r>
      <w:proofErr w:type="spellEnd"/>
      <w:r w:rsidRPr="00FE4808">
        <w:rPr>
          <w:rFonts w:eastAsiaTheme="minorEastAsia"/>
          <w:color w:val="000000" w:themeColor="text1"/>
          <w:kern w:val="24"/>
          <w:sz w:val="28"/>
          <w:szCs w:val="28"/>
        </w:rPr>
        <w:t xml:space="preserve">, С.М. Бондаренко, Л.А.Концевая,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утверждают, что</w:t>
      </w:r>
      <w:r w:rsidRPr="00FE4808">
        <w:rPr>
          <w:rFonts w:asciiTheme="majorHAnsi" w:eastAsiaTheme="majorEastAsia" w:hAnsi="Calibri" w:cstheme="majorBidi"/>
          <w:b/>
          <w:bCs/>
          <w:color w:val="943634" w:themeColor="accent2" w:themeShade="BF"/>
          <w:kern w:val="24"/>
          <w:sz w:val="28"/>
          <w:szCs w:val="28"/>
        </w:rPr>
        <w:t xml:space="preserve"> </w:t>
      </w:r>
      <w:r w:rsidRPr="00D44C0F">
        <w:rPr>
          <w:rFonts w:eastAsiaTheme="majorEastAsia"/>
          <w:b/>
          <w:bCs/>
          <w:i/>
          <w:kern w:val="24"/>
          <w:sz w:val="28"/>
          <w:szCs w:val="28"/>
        </w:rPr>
        <w:t>«</w:t>
      </w:r>
      <w:r w:rsidRPr="00D44C0F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важным средством понимания является самостоятельное составление схем, че</w:t>
      </w:r>
      <w:r w:rsidRPr="00D44C0F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р</w:t>
      </w:r>
      <w:r w:rsidRPr="00D44C0F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тежей или таблиц, отражающих содержание текста».</w:t>
      </w:r>
      <w:r w:rsidRPr="00D44C0F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 </w:t>
      </w:r>
    </w:p>
    <w:p w:rsidR="00D44C0F" w:rsidRPr="005B19AB" w:rsidRDefault="005B19AB" w:rsidP="005B19AB">
      <w:pPr>
        <w:spacing w:line="360" w:lineRule="auto"/>
        <w:ind w:firstLine="709"/>
        <w:jc w:val="both"/>
        <w:rPr>
          <w:sz w:val="28"/>
          <w:szCs w:val="28"/>
        </w:rPr>
      </w:pPr>
      <w:r w:rsidRPr="005B19AB">
        <w:rPr>
          <w:sz w:val="28"/>
          <w:szCs w:val="28"/>
        </w:rPr>
        <w:t>Попробуем с вами привести в структурированную схему одно из пр</w:t>
      </w:r>
      <w:r w:rsidRPr="005B19AB">
        <w:rPr>
          <w:sz w:val="28"/>
          <w:szCs w:val="28"/>
        </w:rPr>
        <w:t>о</w:t>
      </w:r>
      <w:r w:rsidRPr="005B19AB">
        <w:rPr>
          <w:sz w:val="28"/>
          <w:szCs w:val="28"/>
        </w:rPr>
        <w:t xml:space="preserve">блемных правил, сложных для усвоения учащихся: правописание суффиксов причастий. В </w:t>
      </w:r>
      <w:proofErr w:type="spellStart"/>
      <w:r w:rsidRPr="005B19AB">
        <w:rPr>
          <w:sz w:val="28"/>
          <w:szCs w:val="28"/>
        </w:rPr>
        <w:t>у</w:t>
      </w:r>
      <w:r>
        <w:rPr>
          <w:sz w:val="28"/>
          <w:szCs w:val="28"/>
        </w:rPr>
        <w:t>чебно</w:t>
      </w:r>
      <w:proofErr w:type="spellEnd"/>
      <w:r w:rsidRPr="005B19AB">
        <w:rPr>
          <w:sz w:val="28"/>
          <w:szCs w:val="28"/>
        </w:rPr>
        <w:t>–методических комплексах</w:t>
      </w:r>
      <w:r w:rsidR="007F7545">
        <w:rPr>
          <w:sz w:val="28"/>
          <w:szCs w:val="28"/>
        </w:rPr>
        <w:t xml:space="preserve"> из-за сложности материала, он изложен в пошаговом усвоении ( зало</w:t>
      </w:r>
      <w:proofErr w:type="gramStart"/>
      <w:r w:rsidR="007F7545">
        <w:rPr>
          <w:sz w:val="28"/>
          <w:szCs w:val="28"/>
        </w:rPr>
        <w:t>г-</w:t>
      </w:r>
      <w:proofErr w:type="gramEnd"/>
      <w:r w:rsidR="007F7545">
        <w:rPr>
          <w:sz w:val="28"/>
          <w:szCs w:val="28"/>
        </w:rPr>
        <w:t xml:space="preserve"> время- выбор суффикса). Прим</w:t>
      </w:r>
      <w:r w:rsidR="007F7545">
        <w:rPr>
          <w:sz w:val="28"/>
          <w:szCs w:val="28"/>
        </w:rPr>
        <w:t>е</w:t>
      </w:r>
      <w:r w:rsidR="007F7545">
        <w:rPr>
          <w:sz w:val="28"/>
          <w:szCs w:val="28"/>
        </w:rPr>
        <w:t>нение приема декодирования текста и изложение его в стру</w:t>
      </w:r>
      <w:r w:rsidR="00F9206F">
        <w:rPr>
          <w:sz w:val="28"/>
          <w:szCs w:val="28"/>
        </w:rPr>
        <w:t>к</w:t>
      </w:r>
      <w:r w:rsidR="007F7545">
        <w:rPr>
          <w:sz w:val="28"/>
          <w:szCs w:val="28"/>
        </w:rPr>
        <w:t>турированной матрице позволяет мне объяснить логику конструирования причастий в теч</w:t>
      </w:r>
      <w:r w:rsidR="007F7545">
        <w:rPr>
          <w:sz w:val="28"/>
          <w:szCs w:val="28"/>
        </w:rPr>
        <w:t>е</w:t>
      </w:r>
      <w:r w:rsidR="007F7545">
        <w:rPr>
          <w:sz w:val="28"/>
          <w:szCs w:val="28"/>
        </w:rPr>
        <w:t>ние одного урока, и большую часть уделить практической отработке навыка.</w:t>
      </w:r>
    </w:p>
    <w:p w:rsidR="00F86E2C" w:rsidRPr="00F9206F" w:rsidRDefault="00F9206F" w:rsidP="00D44C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матрицы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опорой на имеющиеся знания</w:t>
      </w:r>
      <w:r w:rsidR="007F7545" w:rsidRPr="00F9206F">
        <w:rPr>
          <w:sz w:val="28"/>
          <w:szCs w:val="28"/>
        </w:rPr>
        <w:t>:</w:t>
      </w:r>
    </w:p>
    <w:p w:rsidR="007F7545" w:rsidRPr="00F9206F" w:rsidRDefault="007F7545" w:rsidP="00D44C0F">
      <w:pPr>
        <w:spacing w:line="360" w:lineRule="auto"/>
        <w:ind w:firstLine="709"/>
        <w:jc w:val="both"/>
        <w:rPr>
          <w:sz w:val="28"/>
          <w:szCs w:val="28"/>
        </w:rPr>
      </w:pPr>
      <w:r w:rsidRPr="00F9206F">
        <w:rPr>
          <w:sz w:val="28"/>
          <w:szCs w:val="28"/>
        </w:rPr>
        <w:t xml:space="preserve">- почему только у глаголов окончания носят название «личных»? </w:t>
      </w:r>
      <w:proofErr w:type="gramStart"/>
      <w:r w:rsidRPr="00F9206F">
        <w:rPr>
          <w:sz w:val="28"/>
          <w:szCs w:val="28"/>
        </w:rPr>
        <w:t xml:space="preserve">( </w:t>
      </w:r>
      <w:proofErr w:type="gramEnd"/>
      <w:r w:rsidRPr="00F9206F">
        <w:rPr>
          <w:sz w:val="28"/>
          <w:szCs w:val="28"/>
        </w:rPr>
        <w:t>и</w:t>
      </w:r>
      <w:r w:rsidRPr="00F9206F">
        <w:rPr>
          <w:sz w:val="28"/>
          <w:szCs w:val="28"/>
        </w:rPr>
        <w:t>з</w:t>
      </w:r>
      <w:r w:rsidRPr="00F9206F">
        <w:rPr>
          <w:sz w:val="28"/>
          <w:szCs w:val="28"/>
        </w:rPr>
        <w:t>меняется по лицам и числа, а значит – спрягается;  при столкновении с те</w:t>
      </w:r>
      <w:r w:rsidRPr="00F9206F">
        <w:rPr>
          <w:sz w:val="28"/>
          <w:szCs w:val="28"/>
        </w:rPr>
        <w:t>р</w:t>
      </w:r>
      <w:r w:rsidRPr="00F9206F">
        <w:rPr>
          <w:sz w:val="28"/>
          <w:szCs w:val="28"/>
        </w:rPr>
        <w:t xml:space="preserve">мином «спряжение»  идет повторение распределения на спряжение </w:t>
      </w:r>
      <w:r w:rsidRPr="00F9206F">
        <w:rPr>
          <w:sz w:val="28"/>
          <w:szCs w:val="28"/>
          <w:lang w:val="en-US"/>
        </w:rPr>
        <w:t>I</w:t>
      </w:r>
      <w:r w:rsidRPr="00F9206F">
        <w:rPr>
          <w:sz w:val="28"/>
          <w:szCs w:val="28"/>
        </w:rPr>
        <w:t xml:space="preserve"> или </w:t>
      </w:r>
      <w:r w:rsidRPr="00F9206F">
        <w:rPr>
          <w:sz w:val="28"/>
          <w:szCs w:val="28"/>
          <w:lang w:val="en-US"/>
        </w:rPr>
        <w:t>II</w:t>
      </w:r>
      <w:r w:rsidRPr="00F9206F">
        <w:rPr>
          <w:sz w:val="28"/>
          <w:szCs w:val="28"/>
        </w:rPr>
        <w:t>)$</w:t>
      </w:r>
    </w:p>
    <w:p w:rsidR="007F7545" w:rsidRPr="00F9206F" w:rsidRDefault="007F7545" w:rsidP="00D44C0F">
      <w:pPr>
        <w:spacing w:line="360" w:lineRule="auto"/>
        <w:ind w:firstLine="709"/>
        <w:jc w:val="both"/>
        <w:rPr>
          <w:sz w:val="28"/>
          <w:szCs w:val="28"/>
        </w:rPr>
      </w:pPr>
      <w:r w:rsidRPr="00F9206F">
        <w:rPr>
          <w:sz w:val="28"/>
          <w:szCs w:val="28"/>
        </w:rPr>
        <w:t>- имеют ли гласные четкое закрепление в спряжениях, можем ли мы з</w:t>
      </w:r>
      <w:r w:rsidRPr="00F9206F">
        <w:rPr>
          <w:sz w:val="28"/>
          <w:szCs w:val="28"/>
        </w:rPr>
        <w:t>а</w:t>
      </w:r>
      <w:r w:rsidRPr="00F9206F">
        <w:rPr>
          <w:sz w:val="28"/>
          <w:szCs w:val="28"/>
        </w:rPr>
        <w:t>рисовать это в схеме?</w:t>
      </w:r>
    </w:p>
    <w:p w:rsidR="007F7545" w:rsidRPr="00F9206F" w:rsidRDefault="00E92866" w:rsidP="007F7545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oval id="_x0000_s1027" style="position:absolute;margin-left:263.1pt;margin-top:10.15pt;width:148.05pt;height:32.1pt;z-index:251659264">
            <v:textbox>
              <w:txbxContent>
                <w:p w:rsidR="00375034" w:rsidRPr="00EB40DB" w:rsidRDefault="00375034" w:rsidP="007F7545">
                  <w:pPr>
                    <w:rPr>
                      <w:sz w:val="28"/>
                      <w:szCs w:val="28"/>
                    </w:rPr>
                  </w:pPr>
                  <w:r w:rsidRPr="00EB40DB">
                    <w:rPr>
                      <w:sz w:val="28"/>
                      <w:szCs w:val="28"/>
                      <w:lang w:val="en-US"/>
                    </w:rPr>
                    <w:t xml:space="preserve">II </w:t>
                  </w:r>
                  <w:r w:rsidRPr="00EB40DB">
                    <w:rPr>
                      <w:sz w:val="28"/>
                      <w:szCs w:val="28"/>
                    </w:rPr>
                    <w:t>спряжение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26" style="position:absolute;margin-left:51.65pt;margin-top:10.15pt;width:134.8pt;height:32.1pt;z-index:251658240">
            <v:textbox>
              <w:txbxContent>
                <w:p w:rsidR="00375034" w:rsidRPr="007F7545" w:rsidRDefault="00375034">
                  <w:r>
                    <w:rPr>
                      <w:lang w:val="en-US"/>
                    </w:rPr>
                    <w:t xml:space="preserve">I </w:t>
                  </w:r>
                  <w:r w:rsidRPr="00375034">
                    <w:rPr>
                      <w:sz w:val="28"/>
                      <w:szCs w:val="28"/>
                    </w:rPr>
                    <w:t>спряжение</w:t>
                  </w:r>
                </w:p>
              </w:txbxContent>
            </v:textbox>
          </v:oval>
        </w:pict>
      </w:r>
    </w:p>
    <w:p w:rsidR="007F7545" w:rsidRDefault="007F7545" w:rsidP="007F7545">
      <w:pPr>
        <w:tabs>
          <w:tab w:val="left" w:pos="5164"/>
        </w:tabs>
        <w:rPr>
          <w:sz w:val="28"/>
          <w:szCs w:val="28"/>
        </w:rPr>
      </w:pPr>
      <w:r w:rsidRPr="00F9206F">
        <w:rPr>
          <w:sz w:val="28"/>
          <w:szCs w:val="28"/>
        </w:rPr>
        <w:tab/>
      </w:r>
    </w:p>
    <w:p w:rsidR="00F9206F" w:rsidRDefault="00F9206F" w:rsidP="007F7545">
      <w:pPr>
        <w:tabs>
          <w:tab w:val="left" w:pos="5164"/>
        </w:tabs>
        <w:rPr>
          <w:sz w:val="28"/>
          <w:szCs w:val="28"/>
        </w:rPr>
      </w:pPr>
    </w:p>
    <w:p w:rsidR="00F9206F" w:rsidRDefault="00E92866" w:rsidP="007F7545">
      <w:pPr>
        <w:tabs>
          <w:tab w:val="left" w:pos="516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margin-left:277.25pt;margin-top:10.85pt;width:170.6pt;height:32.1pt;z-index:251661312">
            <v:textbox>
              <w:txbxContent>
                <w:p w:rsidR="00375034" w:rsidRPr="00F9206F" w:rsidRDefault="00EB40DB">
                  <w:r>
                    <w:t xml:space="preserve">       </w:t>
                  </w:r>
                  <w:r w:rsidR="00375034">
                    <w:rPr>
                      <w:lang w:val="en-US"/>
                    </w:rPr>
                    <w:t>-</w:t>
                  </w:r>
                  <w:r w:rsidR="00375034">
                    <w:t xml:space="preserve">И </w:t>
                  </w:r>
                  <w:r>
                    <w:t xml:space="preserve">   </w:t>
                  </w:r>
                  <w:r w:rsidR="00375034">
                    <w:t xml:space="preserve">+ </w:t>
                  </w:r>
                  <w:r>
                    <w:t xml:space="preserve">     </w:t>
                  </w:r>
                  <w:r w:rsidR="00375034">
                    <w:t>- А</w:t>
                  </w:r>
                  <w:proofErr w:type="gramStart"/>
                  <w:r w:rsidR="00375034">
                    <w:t>,Я</w:t>
                  </w:r>
                  <w:proofErr w:type="gramEnd"/>
                  <w:r>
                    <w:t xml:space="preserve">   </w:t>
                  </w:r>
                  <w:r w:rsidRPr="00EB40DB">
                    <w:rPr>
                      <w:sz w:val="18"/>
                      <w:szCs w:val="18"/>
                    </w:rPr>
                    <w:t>(3л,мн.ч)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8" style="position:absolute;margin-left:22.25pt;margin-top:13.6pt;width:153.2pt;height:29.35pt;z-index:251660288">
            <v:textbox>
              <w:txbxContent>
                <w:p w:rsidR="00375034" w:rsidRPr="00EB40DB" w:rsidRDefault="00EB40DB">
                  <w:pPr>
                    <w:rPr>
                      <w:sz w:val="18"/>
                      <w:szCs w:val="18"/>
                    </w:rPr>
                  </w:pPr>
                  <w:r>
                    <w:t xml:space="preserve">       </w:t>
                  </w:r>
                  <w:r w:rsidR="00375034">
                    <w:rPr>
                      <w:lang w:val="en-US"/>
                    </w:rPr>
                    <w:t>-E</w:t>
                  </w:r>
                  <w:r w:rsidR="00375034">
                    <w:t xml:space="preserve">  </w:t>
                  </w:r>
                  <w:r>
                    <w:t xml:space="preserve"> </w:t>
                  </w:r>
                  <w:r w:rsidR="00375034">
                    <w:t xml:space="preserve"> + </w:t>
                  </w:r>
                  <w:r>
                    <w:t xml:space="preserve">     </w:t>
                  </w:r>
                  <w:r w:rsidR="00375034">
                    <w:t>-У</w:t>
                  </w:r>
                  <w:proofErr w:type="gramStart"/>
                  <w:r w:rsidR="00375034">
                    <w:t>,Ю</w:t>
                  </w:r>
                  <w:proofErr w:type="gramEnd"/>
                  <w:r>
                    <w:t xml:space="preserve"> </w:t>
                  </w:r>
                  <w:r w:rsidRPr="00EB40DB">
                    <w:rPr>
                      <w:sz w:val="18"/>
                      <w:szCs w:val="18"/>
                    </w:rPr>
                    <w:t>(3л,мн.ч)</w:t>
                  </w:r>
                </w:p>
              </w:txbxContent>
            </v:textbox>
          </v:rect>
        </w:pict>
      </w:r>
    </w:p>
    <w:p w:rsidR="00F9206F" w:rsidRDefault="00F9206F" w:rsidP="007F7545">
      <w:pPr>
        <w:tabs>
          <w:tab w:val="left" w:pos="5164"/>
        </w:tabs>
        <w:rPr>
          <w:sz w:val="28"/>
          <w:szCs w:val="28"/>
        </w:rPr>
      </w:pPr>
    </w:p>
    <w:p w:rsidR="00F9206F" w:rsidRDefault="00F9206F" w:rsidP="007F7545">
      <w:pPr>
        <w:tabs>
          <w:tab w:val="left" w:pos="5164"/>
        </w:tabs>
        <w:rPr>
          <w:sz w:val="28"/>
          <w:szCs w:val="28"/>
        </w:rPr>
      </w:pPr>
    </w:p>
    <w:p w:rsidR="00F9206F" w:rsidRDefault="00E92866" w:rsidP="007F7545">
      <w:pPr>
        <w:tabs>
          <w:tab w:val="left" w:pos="516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94.3pt;margin-top:5.65pt;width:78.85pt;height:28.45pt;z-index:251662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margin-left:280.95pt;margin-top:2pt;width:78.45pt;height:28.45pt;flip:x;z-index:251663360" o:connectortype="straight">
            <v:stroke endarrow="block"/>
          </v:shape>
        </w:pict>
      </w:r>
    </w:p>
    <w:p w:rsidR="00F9206F" w:rsidRDefault="00E92866" w:rsidP="007F7545">
      <w:pPr>
        <w:tabs>
          <w:tab w:val="left" w:pos="516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margin-left:192pt;margin-top:7pt;width:71.1pt;height:34.85pt;z-index:251664384">
            <v:textbox>
              <w:txbxContent>
                <w:p w:rsidR="00375034" w:rsidRPr="00F9206F" w:rsidRDefault="00375034" w:rsidP="00F9206F">
                  <w:pPr>
                    <w:jc w:val="center"/>
                  </w:pPr>
                  <w:r w:rsidRPr="00F9206F">
                    <w:t>Личное</w:t>
                  </w:r>
                </w:p>
                <w:p w:rsidR="00375034" w:rsidRPr="00F9206F" w:rsidRDefault="00375034" w:rsidP="00F9206F">
                  <w:pPr>
                    <w:jc w:val="center"/>
                  </w:pPr>
                  <w:r w:rsidRPr="00F9206F">
                    <w:t>окончание</w:t>
                  </w:r>
                </w:p>
              </w:txbxContent>
            </v:textbox>
          </v:rect>
        </w:pict>
      </w:r>
    </w:p>
    <w:p w:rsidR="00F9206F" w:rsidRDefault="00F9206F" w:rsidP="007F7545">
      <w:pPr>
        <w:tabs>
          <w:tab w:val="left" w:pos="5164"/>
        </w:tabs>
        <w:rPr>
          <w:sz w:val="28"/>
          <w:szCs w:val="28"/>
        </w:rPr>
      </w:pPr>
    </w:p>
    <w:p w:rsidR="00F9206F" w:rsidRDefault="00F9206F" w:rsidP="007F7545">
      <w:pPr>
        <w:tabs>
          <w:tab w:val="left" w:pos="5164"/>
        </w:tabs>
        <w:rPr>
          <w:sz w:val="28"/>
          <w:szCs w:val="28"/>
        </w:rPr>
      </w:pPr>
    </w:p>
    <w:p w:rsidR="00F9206F" w:rsidRDefault="00F9206F" w:rsidP="00F9206F">
      <w:pPr>
        <w:tabs>
          <w:tab w:val="left" w:pos="51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вспомните, что обозначает причастие, как часть речи? Его общее граммат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ческое значение? Можем ли мы это записать в формате математической формулы?  </w:t>
      </w:r>
    </w:p>
    <w:p w:rsidR="00F9206F" w:rsidRPr="00F9206F" w:rsidRDefault="00F9206F" w:rsidP="00117F55">
      <w:pPr>
        <w:tabs>
          <w:tab w:val="left" w:pos="127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9206F">
        <w:rPr>
          <w:b/>
          <w:sz w:val="28"/>
          <w:szCs w:val="28"/>
        </w:rPr>
        <w:t>Причастие = который (</w:t>
      </w:r>
      <w:proofErr w:type="spellStart"/>
      <w:r w:rsidRPr="00F9206F">
        <w:rPr>
          <w:b/>
          <w:sz w:val="28"/>
          <w:szCs w:val="28"/>
        </w:rPr>
        <w:t>ая</w:t>
      </w:r>
      <w:proofErr w:type="spellEnd"/>
      <w:r w:rsidRPr="00F9206F">
        <w:rPr>
          <w:b/>
          <w:sz w:val="28"/>
          <w:szCs w:val="28"/>
        </w:rPr>
        <w:t xml:space="preserve">, </w:t>
      </w:r>
      <w:proofErr w:type="spellStart"/>
      <w:r w:rsidRPr="00F9206F">
        <w:rPr>
          <w:b/>
          <w:sz w:val="28"/>
          <w:szCs w:val="28"/>
        </w:rPr>
        <w:t>ое</w:t>
      </w:r>
      <w:proofErr w:type="spellEnd"/>
      <w:r w:rsidRPr="00F9206F">
        <w:rPr>
          <w:b/>
          <w:sz w:val="28"/>
          <w:szCs w:val="28"/>
        </w:rPr>
        <w:t xml:space="preserve">, </w:t>
      </w:r>
      <w:proofErr w:type="spellStart"/>
      <w:r w:rsidRPr="00F9206F">
        <w:rPr>
          <w:b/>
          <w:sz w:val="28"/>
          <w:szCs w:val="28"/>
        </w:rPr>
        <w:t>ые</w:t>
      </w:r>
      <w:proofErr w:type="spellEnd"/>
      <w:r w:rsidR="00E2630F">
        <w:rPr>
          <w:b/>
          <w:sz w:val="28"/>
          <w:szCs w:val="28"/>
        </w:rPr>
        <w:t>) + глагол</w:t>
      </w:r>
    </w:p>
    <w:p w:rsidR="00E2630F" w:rsidRDefault="00F9206F" w:rsidP="00117F55">
      <w:pPr>
        <w:tabs>
          <w:tab w:val="left" w:pos="1275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попробуйте разложить по этой формуле причастия: </w:t>
      </w:r>
      <w:proofErr w:type="spellStart"/>
      <w:r w:rsidRPr="00E2630F">
        <w:rPr>
          <w:i/>
          <w:sz w:val="28"/>
          <w:szCs w:val="28"/>
        </w:rPr>
        <w:t>бег</w:t>
      </w:r>
      <w:r w:rsidRPr="00117F55">
        <w:rPr>
          <w:b/>
          <w:i/>
          <w:sz w:val="28"/>
          <w:szCs w:val="28"/>
        </w:rPr>
        <w:t>ущ</w:t>
      </w:r>
      <w:r w:rsidRPr="00E2630F">
        <w:rPr>
          <w:i/>
          <w:sz w:val="28"/>
          <w:szCs w:val="28"/>
        </w:rPr>
        <w:t>ий</w:t>
      </w:r>
      <w:r w:rsidR="00E2630F">
        <w:rPr>
          <w:i/>
          <w:sz w:val="28"/>
          <w:szCs w:val="28"/>
        </w:rPr>
        <w:t>=</w:t>
      </w:r>
      <w:proofErr w:type="spellEnd"/>
      <w:r w:rsidR="00E2630F">
        <w:rPr>
          <w:i/>
          <w:sz w:val="28"/>
          <w:szCs w:val="28"/>
        </w:rPr>
        <w:t xml:space="preserve"> </w:t>
      </w:r>
      <w:proofErr w:type="spellStart"/>
      <w:r w:rsidR="00E2630F">
        <w:rPr>
          <w:i/>
          <w:sz w:val="28"/>
          <w:szCs w:val="28"/>
        </w:rPr>
        <w:t>кот</w:t>
      </w:r>
      <w:r w:rsidR="00E2630F">
        <w:rPr>
          <w:i/>
          <w:sz w:val="28"/>
          <w:szCs w:val="28"/>
        </w:rPr>
        <w:t>о</w:t>
      </w:r>
      <w:r w:rsidR="00E2630F">
        <w:rPr>
          <w:i/>
          <w:sz w:val="28"/>
          <w:szCs w:val="28"/>
        </w:rPr>
        <w:t>рый</w:t>
      </w:r>
      <w:r w:rsidR="00117F55">
        <w:rPr>
          <w:i/>
          <w:sz w:val="28"/>
          <w:szCs w:val="28"/>
        </w:rPr>
        <w:t>+</w:t>
      </w:r>
      <w:r w:rsidR="00E2630F">
        <w:rPr>
          <w:i/>
          <w:sz w:val="28"/>
          <w:szCs w:val="28"/>
        </w:rPr>
        <w:t>бежит</w:t>
      </w:r>
      <w:proofErr w:type="spellEnd"/>
      <w:r w:rsidR="00E2630F">
        <w:rPr>
          <w:i/>
          <w:sz w:val="28"/>
          <w:szCs w:val="28"/>
        </w:rPr>
        <w:t>;</w:t>
      </w:r>
      <w:r w:rsidRPr="00E2630F">
        <w:rPr>
          <w:i/>
          <w:sz w:val="28"/>
          <w:szCs w:val="28"/>
        </w:rPr>
        <w:t xml:space="preserve"> </w:t>
      </w:r>
      <w:proofErr w:type="spellStart"/>
      <w:proofErr w:type="gramStart"/>
      <w:r w:rsidRPr="00E2630F">
        <w:rPr>
          <w:i/>
          <w:sz w:val="28"/>
          <w:szCs w:val="28"/>
        </w:rPr>
        <w:t>ла</w:t>
      </w:r>
      <w:r w:rsidRPr="00117F55">
        <w:rPr>
          <w:b/>
          <w:i/>
          <w:sz w:val="28"/>
          <w:szCs w:val="28"/>
        </w:rPr>
        <w:t>я</w:t>
      </w:r>
      <w:r w:rsidRPr="00E2630F">
        <w:rPr>
          <w:i/>
          <w:sz w:val="28"/>
          <w:szCs w:val="28"/>
        </w:rPr>
        <w:t>вшая</w:t>
      </w:r>
      <w:proofErr w:type="gramEnd"/>
      <w:r w:rsidR="00117F55">
        <w:rPr>
          <w:i/>
          <w:sz w:val="28"/>
          <w:szCs w:val="28"/>
        </w:rPr>
        <w:t>=</w:t>
      </w:r>
      <w:proofErr w:type="spellEnd"/>
      <w:r w:rsidR="00117F55">
        <w:rPr>
          <w:i/>
          <w:sz w:val="28"/>
          <w:szCs w:val="28"/>
        </w:rPr>
        <w:t xml:space="preserve"> </w:t>
      </w:r>
      <w:proofErr w:type="spellStart"/>
      <w:r w:rsidR="00117F55">
        <w:rPr>
          <w:i/>
          <w:sz w:val="28"/>
          <w:szCs w:val="28"/>
        </w:rPr>
        <w:t>которая+</w:t>
      </w:r>
      <w:proofErr w:type="spellEnd"/>
      <w:r w:rsidR="00117F55">
        <w:rPr>
          <w:i/>
          <w:sz w:val="28"/>
          <w:szCs w:val="28"/>
        </w:rPr>
        <w:t xml:space="preserve"> лаяла;</w:t>
      </w:r>
      <w:r w:rsidRPr="00E2630F">
        <w:rPr>
          <w:i/>
          <w:sz w:val="28"/>
          <w:szCs w:val="28"/>
        </w:rPr>
        <w:t xml:space="preserve"> посыла</w:t>
      </w:r>
      <w:r w:rsidRPr="00117F55">
        <w:rPr>
          <w:b/>
          <w:i/>
          <w:sz w:val="28"/>
          <w:szCs w:val="28"/>
        </w:rPr>
        <w:t>ем</w:t>
      </w:r>
      <w:r w:rsidRPr="00E2630F">
        <w:rPr>
          <w:i/>
          <w:sz w:val="28"/>
          <w:szCs w:val="28"/>
        </w:rPr>
        <w:t>ое</w:t>
      </w:r>
      <w:r w:rsidR="00117F55">
        <w:rPr>
          <w:i/>
          <w:sz w:val="28"/>
          <w:szCs w:val="28"/>
        </w:rPr>
        <w:t xml:space="preserve"> = которое +посылают</w:t>
      </w:r>
      <w:r w:rsidRPr="00E2630F">
        <w:rPr>
          <w:i/>
          <w:sz w:val="28"/>
          <w:szCs w:val="28"/>
        </w:rPr>
        <w:t xml:space="preserve">, </w:t>
      </w:r>
      <w:proofErr w:type="spellStart"/>
      <w:r w:rsidRPr="00E2630F">
        <w:rPr>
          <w:i/>
          <w:sz w:val="28"/>
          <w:szCs w:val="28"/>
        </w:rPr>
        <w:t>прочит</w:t>
      </w:r>
      <w:r w:rsidRPr="00117F55">
        <w:rPr>
          <w:b/>
          <w:i/>
          <w:sz w:val="28"/>
          <w:szCs w:val="28"/>
        </w:rPr>
        <w:t>а</w:t>
      </w:r>
      <w:r w:rsidRPr="00E2630F">
        <w:rPr>
          <w:i/>
          <w:sz w:val="28"/>
          <w:szCs w:val="28"/>
        </w:rPr>
        <w:t>нное</w:t>
      </w:r>
      <w:r w:rsidR="00117F55">
        <w:rPr>
          <w:i/>
          <w:sz w:val="28"/>
          <w:szCs w:val="28"/>
        </w:rPr>
        <w:t>=которое+</w:t>
      </w:r>
      <w:proofErr w:type="spellEnd"/>
      <w:r w:rsidR="00117F55">
        <w:rPr>
          <w:i/>
          <w:sz w:val="28"/>
          <w:szCs w:val="28"/>
        </w:rPr>
        <w:t xml:space="preserve"> прочитали</w:t>
      </w:r>
      <w:r w:rsidRPr="00E2630F">
        <w:rPr>
          <w:i/>
          <w:sz w:val="28"/>
          <w:szCs w:val="28"/>
        </w:rPr>
        <w:t xml:space="preserve">. </w:t>
      </w:r>
    </w:p>
    <w:p w:rsidR="00E2630F" w:rsidRPr="00950659" w:rsidRDefault="00E2630F" w:rsidP="00117F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вспомните, какие постоянные морфологические признаки имеет причастие: залог и время</w:t>
      </w:r>
      <w:r w:rsidR="00950659">
        <w:rPr>
          <w:sz w:val="28"/>
          <w:szCs w:val="28"/>
        </w:rPr>
        <w:t>?</w:t>
      </w:r>
    </w:p>
    <w:p w:rsidR="00F9206F" w:rsidRDefault="00E2630F" w:rsidP="00117F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 предложенных прич</w:t>
      </w:r>
      <w:r w:rsidR="00117F55">
        <w:rPr>
          <w:sz w:val="28"/>
          <w:szCs w:val="28"/>
        </w:rPr>
        <w:t>астий мы восстановили глаголь</w:t>
      </w:r>
      <w:r w:rsidR="00950659">
        <w:rPr>
          <w:sz w:val="28"/>
          <w:szCs w:val="28"/>
        </w:rPr>
        <w:t>ные формы</w:t>
      </w:r>
      <w:r w:rsidR="00117F55">
        <w:rPr>
          <w:sz w:val="28"/>
          <w:szCs w:val="28"/>
        </w:rPr>
        <w:t>, по кот</w:t>
      </w:r>
      <w:r w:rsidR="00117F55">
        <w:rPr>
          <w:sz w:val="28"/>
          <w:szCs w:val="28"/>
        </w:rPr>
        <w:t>о</w:t>
      </w:r>
      <w:r w:rsidR="00117F55">
        <w:rPr>
          <w:sz w:val="28"/>
          <w:szCs w:val="28"/>
        </w:rPr>
        <w:t>рым можем точно определить время, спряжение и  выделить личное оконч</w:t>
      </w:r>
      <w:r w:rsidR="00117F55">
        <w:rPr>
          <w:sz w:val="28"/>
          <w:szCs w:val="28"/>
        </w:rPr>
        <w:t>а</w:t>
      </w:r>
      <w:r w:rsidR="00117F55">
        <w:rPr>
          <w:sz w:val="28"/>
          <w:szCs w:val="28"/>
        </w:rPr>
        <w:t>ние.</w:t>
      </w:r>
    </w:p>
    <w:p w:rsidR="00117F55" w:rsidRDefault="00117F55" w:rsidP="00117F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предлагаю сравнить выделенные суффиксы причастий и гласные, которые  пишутся в окончаниях глаголов.</w:t>
      </w:r>
    </w:p>
    <w:p w:rsidR="00950659" w:rsidRDefault="00117F55" w:rsidP="00950659">
      <w:pPr>
        <w:spacing w:line="360" w:lineRule="auto"/>
        <w:ind w:firstLine="426"/>
        <w:jc w:val="both"/>
        <w:rPr>
          <w:i/>
          <w:sz w:val="28"/>
          <w:szCs w:val="28"/>
        </w:rPr>
      </w:pPr>
      <w:r w:rsidRPr="00117F55">
        <w:rPr>
          <w:i/>
          <w:sz w:val="28"/>
          <w:szCs w:val="28"/>
        </w:rPr>
        <w:t>Методический комментарий:</w:t>
      </w:r>
      <w:r>
        <w:rPr>
          <w:i/>
          <w:sz w:val="28"/>
          <w:szCs w:val="28"/>
        </w:rPr>
        <w:t xml:space="preserve"> очень важно показать совпадение гласных, что будет являться опорой к пониманию «конструктора» суффиксов пр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частий с точки зрения понимания их происхождения.</w:t>
      </w:r>
    </w:p>
    <w:p w:rsidR="00950659" w:rsidRDefault="00950659" w:rsidP="00950659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 ходе совместной работы составляется матрица «Правописание суффи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сов причастий»,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 в ходе работы можно делать  с пробелами для учащихся, с целью проверки знаний.</w:t>
      </w:r>
    </w:p>
    <w:p w:rsidR="00950659" w:rsidRPr="00950659" w:rsidRDefault="00950659" w:rsidP="00950659">
      <w:pPr>
        <w:spacing w:line="360" w:lineRule="auto"/>
        <w:jc w:val="both"/>
        <w:rPr>
          <w:i/>
          <w:sz w:val="28"/>
          <w:szCs w:val="28"/>
        </w:rPr>
      </w:pPr>
      <w:r w:rsidRPr="00950659">
        <w:rPr>
          <w:i/>
          <w:sz w:val="28"/>
          <w:szCs w:val="28"/>
        </w:rPr>
        <w:t xml:space="preserve">Методический комментарий: работа над пониманием правил русского языка с помощью декодирования текстов </w:t>
      </w:r>
      <w:proofErr w:type="gramStart"/>
      <w:r w:rsidRPr="00950659">
        <w:rPr>
          <w:i/>
          <w:sz w:val="28"/>
          <w:szCs w:val="28"/>
        </w:rPr>
        <w:t>приносит результаты</w:t>
      </w:r>
      <w:proofErr w:type="gramEnd"/>
      <w:r w:rsidRPr="00950659">
        <w:rPr>
          <w:i/>
          <w:sz w:val="28"/>
          <w:szCs w:val="28"/>
        </w:rPr>
        <w:t xml:space="preserve"> при обязательной системности, постепенном  и обязательном введении графических знаков, работой над их пониманием, привлечении знаковой системы математич</w:t>
      </w:r>
      <w:r w:rsidRPr="00950659">
        <w:rPr>
          <w:i/>
          <w:sz w:val="28"/>
          <w:szCs w:val="28"/>
        </w:rPr>
        <w:t>е</w:t>
      </w:r>
      <w:r w:rsidRPr="00950659">
        <w:rPr>
          <w:i/>
          <w:sz w:val="28"/>
          <w:szCs w:val="28"/>
        </w:rPr>
        <w:t>ских символов, символики информационной, привычной для учащихся</w:t>
      </w:r>
    </w:p>
    <w:p w:rsidR="00950659" w:rsidRDefault="00950659" w:rsidP="00950659">
      <w:pPr>
        <w:tabs>
          <w:tab w:val="left" w:pos="449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50659">
        <w:rPr>
          <w:b/>
          <w:sz w:val="28"/>
          <w:szCs w:val="28"/>
        </w:rPr>
        <w:t>3.Стадия рефлексии</w:t>
      </w:r>
    </w:p>
    <w:p w:rsidR="00950659" w:rsidRDefault="00950659" w:rsidP="00950659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заключении я прошу закончить предложение:</w:t>
      </w:r>
    </w:p>
    <w:p w:rsidR="00950659" w:rsidRDefault="00950659" w:rsidP="000634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Применение приема </w:t>
      </w:r>
      <w:r w:rsidRPr="008A5D8B">
        <w:rPr>
          <w:b/>
          <w:sz w:val="28"/>
          <w:szCs w:val="28"/>
        </w:rPr>
        <w:t>декодирования тексто</w:t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 позволяет …..</w:t>
      </w:r>
    </w:p>
    <w:p w:rsidR="00950659" w:rsidRDefault="00950659" w:rsidP="00950659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50659" w:rsidRDefault="00950659" w:rsidP="00CC61B8">
      <w:pPr>
        <w:spacing w:line="360" w:lineRule="auto"/>
        <w:ind w:firstLine="567"/>
        <w:jc w:val="both"/>
        <w:rPr>
          <w:sz w:val="28"/>
          <w:szCs w:val="28"/>
        </w:rPr>
      </w:pPr>
      <w:r w:rsidRPr="000634D5">
        <w:rPr>
          <w:i/>
          <w:sz w:val="28"/>
          <w:szCs w:val="28"/>
        </w:rPr>
        <w:lastRenderedPageBreak/>
        <w:t>Представляю свой вариант:</w:t>
      </w:r>
      <w:r>
        <w:rPr>
          <w:sz w:val="28"/>
          <w:szCs w:val="28"/>
        </w:rPr>
        <w:t xml:space="preserve"> организовать практикум  текстовой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получить продукты,  что  называется образовательным проектом. Как видим этого вполне можно достичь в рамках одного занятия.</w:t>
      </w:r>
    </w:p>
    <w:p w:rsidR="00CC61B8" w:rsidRDefault="00CC61B8" w:rsidP="000634D5">
      <w:pPr>
        <w:tabs>
          <w:tab w:val="left" w:pos="972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Предлагаю также использовать  для уроков обобщения материала, после прохождения крупных модулей  метод кластера, с предварительным знако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ством их видов и логики их считывания в виде таблицы. Продуктивно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лагать это при организации работы в группах в формате образовательных проектов, т.к. кластеры красочно  и наглядно показывают систему изложения и логику упорядочивания материала.</w:t>
      </w:r>
    </w:p>
    <w:p w:rsidR="00CC61B8" w:rsidRDefault="00CC61B8" w:rsidP="00CC61B8">
      <w:pPr>
        <w:rPr>
          <w:sz w:val="28"/>
          <w:szCs w:val="28"/>
        </w:rPr>
      </w:pPr>
    </w:p>
    <w:p w:rsidR="00CC61B8" w:rsidRDefault="00CC61B8" w:rsidP="00CC61B8">
      <w:pPr>
        <w:tabs>
          <w:tab w:val="left" w:pos="6246"/>
        </w:tabs>
        <w:rPr>
          <w:sz w:val="28"/>
          <w:szCs w:val="28"/>
        </w:rPr>
      </w:pPr>
      <w:r>
        <w:rPr>
          <w:sz w:val="28"/>
          <w:szCs w:val="28"/>
        </w:rPr>
        <w:tab/>
        <w:t>Рисунок 1</w:t>
      </w:r>
    </w:p>
    <w:p w:rsidR="00CC61B8" w:rsidRDefault="00CC61B8" w:rsidP="00CC61B8">
      <w:pPr>
        <w:rPr>
          <w:sz w:val="28"/>
          <w:szCs w:val="28"/>
        </w:rPr>
      </w:pPr>
    </w:p>
    <w:p w:rsidR="00CC61B8" w:rsidRDefault="00CC61B8" w:rsidP="00CC61B8">
      <w:pPr>
        <w:tabs>
          <w:tab w:val="left" w:pos="3623"/>
        </w:tabs>
        <w:jc w:val="center"/>
        <w:rPr>
          <w:sz w:val="28"/>
          <w:szCs w:val="28"/>
        </w:rPr>
      </w:pPr>
      <w:r w:rsidRPr="00CC61B8">
        <w:rPr>
          <w:b/>
          <w:bCs/>
          <w:sz w:val="28"/>
          <w:szCs w:val="28"/>
        </w:rPr>
        <w:t>Структурные модели кластеров</w:t>
      </w:r>
    </w:p>
    <w:p w:rsidR="00CC61B8" w:rsidRPr="00CC61B8" w:rsidRDefault="00CC61B8" w:rsidP="00CC61B8">
      <w:pPr>
        <w:rPr>
          <w:sz w:val="28"/>
          <w:szCs w:val="28"/>
        </w:rPr>
      </w:pPr>
    </w:p>
    <w:tbl>
      <w:tblPr>
        <w:tblW w:w="9782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830"/>
        <w:gridCol w:w="2975"/>
        <w:gridCol w:w="2977"/>
      </w:tblGrid>
      <w:tr w:rsidR="00CC61B8" w:rsidRPr="00CC61B8" w:rsidTr="00CC61B8">
        <w:trPr>
          <w:trHeight w:val="699"/>
        </w:trPr>
        <w:tc>
          <w:tcPr>
            <w:tcW w:w="38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CC61B8" w:rsidRDefault="00CC61B8" w:rsidP="00CC61B8">
            <w:pPr>
              <w:rPr>
                <w:sz w:val="28"/>
                <w:szCs w:val="28"/>
              </w:rPr>
            </w:pPr>
            <w:r w:rsidRPr="00CC61B8">
              <w:rPr>
                <w:b/>
                <w:bCs/>
                <w:sz w:val="28"/>
                <w:szCs w:val="28"/>
              </w:rPr>
              <w:t xml:space="preserve">вид </w:t>
            </w:r>
          </w:p>
        </w:tc>
        <w:tc>
          <w:tcPr>
            <w:tcW w:w="2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CC61B8" w:rsidRDefault="00CC61B8" w:rsidP="00CC61B8">
            <w:pPr>
              <w:rPr>
                <w:sz w:val="28"/>
                <w:szCs w:val="28"/>
              </w:rPr>
            </w:pPr>
            <w:r w:rsidRPr="00CC61B8">
              <w:rPr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29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1B8" w:rsidRDefault="00CC61B8" w:rsidP="00CC61B8">
            <w:pPr>
              <w:rPr>
                <w:sz w:val="28"/>
                <w:szCs w:val="28"/>
              </w:rPr>
            </w:pPr>
            <w:r w:rsidRPr="00CC61B8">
              <w:rPr>
                <w:b/>
                <w:bCs/>
                <w:sz w:val="28"/>
                <w:szCs w:val="28"/>
              </w:rPr>
              <w:t xml:space="preserve">описание </w:t>
            </w:r>
          </w:p>
          <w:p w:rsidR="00CC61B8" w:rsidRDefault="00CC61B8" w:rsidP="00CC61B8">
            <w:pPr>
              <w:rPr>
                <w:sz w:val="28"/>
                <w:szCs w:val="28"/>
              </w:rPr>
            </w:pPr>
          </w:p>
          <w:p w:rsidR="00375034" w:rsidRPr="00CC61B8" w:rsidRDefault="00375034" w:rsidP="00CC61B8">
            <w:pPr>
              <w:jc w:val="center"/>
              <w:rPr>
                <w:sz w:val="28"/>
                <w:szCs w:val="28"/>
              </w:rPr>
            </w:pPr>
          </w:p>
        </w:tc>
      </w:tr>
      <w:tr w:rsidR="00CC61B8" w:rsidRPr="00CC61B8" w:rsidTr="00CC61B8">
        <w:trPr>
          <w:trHeight w:val="1289"/>
        </w:trPr>
        <w:tc>
          <w:tcPr>
            <w:tcW w:w="38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1B8" w:rsidRPr="00CC61B8" w:rsidRDefault="00CC61B8" w:rsidP="00CC61B8">
            <w:pPr>
              <w:jc w:val="center"/>
              <w:rPr>
                <w:sz w:val="28"/>
                <w:szCs w:val="28"/>
              </w:rPr>
            </w:pPr>
            <w:r w:rsidRPr="00CC61B8">
              <w:rPr>
                <w:noProof/>
                <w:sz w:val="28"/>
                <w:szCs w:val="28"/>
              </w:rPr>
              <w:drawing>
                <wp:inline distT="0" distB="0" distL="0" distR="0">
                  <wp:extent cx="755650" cy="738187"/>
                  <wp:effectExtent l="19050" t="0" r="635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3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CC61B8" w:rsidRDefault="00CC61B8" w:rsidP="00CC61B8">
            <w:pPr>
              <w:rPr>
                <w:sz w:val="28"/>
                <w:szCs w:val="28"/>
              </w:rPr>
            </w:pPr>
            <w:r w:rsidRPr="00CC61B8">
              <w:rPr>
                <w:sz w:val="28"/>
                <w:szCs w:val="28"/>
              </w:rPr>
              <w:t xml:space="preserve">Ромашка </w:t>
            </w:r>
          </w:p>
        </w:tc>
        <w:tc>
          <w:tcPr>
            <w:tcW w:w="29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CC61B8" w:rsidRDefault="00CC61B8" w:rsidP="00CC61B8">
            <w:pPr>
              <w:rPr>
                <w:sz w:val="28"/>
                <w:szCs w:val="28"/>
              </w:rPr>
            </w:pPr>
            <w:r w:rsidRPr="00CC61B8">
              <w:rPr>
                <w:sz w:val="28"/>
                <w:szCs w:val="28"/>
              </w:rPr>
              <w:t>Центральное ключ</w:t>
            </w:r>
            <w:r w:rsidRPr="00CC61B8">
              <w:rPr>
                <w:sz w:val="28"/>
                <w:szCs w:val="28"/>
              </w:rPr>
              <w:t>е</w:t>
            </w:r>
            <w:r w:rsidRPr="00CC61B8">
              <w:rPr>
                <w:sz w:val="28"/>
                <w:szCs w:val="28"/>
              </w:rPr>
              <w:t xml:space="preserve">вое понятие окружено </w:t>
            </w:r>
            <w:proofErr w:type="gramStart"/>
            <w:r w:rsidRPr="00CC61B8">
              <w:rPr>
                <w:sz w:val="28"/>
                <w:szCs w:val="28"/>
              </w:rPr>
              <w:t>проясняющими</w:t>
            </w:r>
            <w:proofErr w:type="gramEnd"/>
            <w:r w:rsidRPr="00CC61B8">
              <w:rPr>
                <w:sz w:val="28"/>
                <w:szCs w:val="28"/>
              </w:rPr>
              <w:t xml:space="preserve"> вт</w:t>
            </w:r>
            <w:r w:rsidRPr="00CC61B8">
              <w:rPr>
                <w:sz w:val="28"/>
                <w:szCs w:val="28"/>
              </w:rPr>
              <w:t>о</w:t>
            </w:r>
            <w:r w:rsidRPr="00CC61B8">
              <w:rPr>
                <w:sz w:val="28"/>
                <w:szCs w:val="28"/>
              </w:rPr>
              <w:t xml:space="preserve">ростепенными </w:t>
            </w:r>
          </w:p>
        </w:tc>
      </w:tr>
      <w:tr w:rsidR="00CC61B8" w:rsidRPr="00CC61B8" w:rsidTr="00CC61B8">
        <w:trPr>
          <w:trHeight w:val="1019"/>
        </w:trPr>
        <w:tc>
          <w:tcPr>
            <w:tcW w:w="38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1B8" w:rsidRPr="00CC61B8" w:rsidRDefault="00CC61B8" w:rsidP="00CC61B8">
            <w:pPr>
              <w:jc w:val="center"/>
              <w:rPr>
                <w:sz w:val="28"/>
                <w:szCs w:val="28"/>
              </w:rPr>
            </w:pPr>
            <w:r w:rsidRPr="00CC61B8">
              <w:rPr>
                <w:noProof/>
                <w:sz w:val="28"/>
                <w:szCs w:val="28"/>
              </w:rPr>
              <w:drawing>
                <wp:inline distT="0" distB="0" distL="0" distR="0">
                  <wp:extent cx="745039" cy="648072"/>
                  <wp:effectExtent l="19050" t="0" r="0" b="0"/>
                  <wp:docPr id="6" name="Рисунок 6" descr="C:\Users\OmelchenkoUA\AppData\Local\Microsoft\Windows\INetCache\IE\HK7K5X91\250px-Animated_construction_of_Sierpinski_Triangle[1]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C:\Users\OmelchenkoUA\AppData\Local\Microsoft\Windows\INetCache\IE\HK7K5X91\250px-Animated_construction_of_Sierpinski_Triangle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039" cy="648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CC61B8" w:rsidRDefault="00CC61B8" w:rsidP="00CC61B8">
            <w:pPr>
              <w:rPr>
                <w:sz w:val="28"/>
                <w:szCs w:val="28"/>
              </w:rPr>
            </w:pPr>
            <w:r w:rsidRPr="00CC61B8">
              <w:rPr>
                <w:sz w:val="28"/>
                <w:szCs w:val="28"/>
              </w:rPr>
              <w:t xml:space="preserve">Треугольник </w:t>
            </w:r>
          </w:p>
        </w:tc>
        <w:tc>
          <w:tcPr>
            <w:tcW w:w="29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CC61B8" w:rsidRDefault="00CC61B8" w:rsidP="00CC61B8">
            <w:pPr>
              <w:rPr>
                <w:sz w:val="28"/>
                <w:szCs w:val="28"/>
              </w:rPr>
            </w:pPr>
            <w:r w:rsidRPr="00CC61B8">
              <w:rPr>
                <w:sz w:val="28"/>
                <w:szCs w:val="28"/>
              </w:rPr>
              <w:t>Ключевые понятия расположены в п</w:t>
            </w:r>
            <w:r w:rsidRPr="00CC61B8">
              <w:rPr>
                <w:sz w:val="28"/>
                <w:szCs w:val="28"/>
              </w:rPr>
              <w:t>о</w:t>
            </w:r>
            <w:r w:rsidRPr="00CC61B8">
              <w:rPr>
                <w:sz w:val="28"/>
                <w:szCs w:val="28"/>
              </w:rPr>
              <w:t xml:space="preserve">рядке иерархического подчинения </w:t>
            </w:r>
          </w:p>
        </w:tc>
      </w:tr>
      <w:tr w:rsidR="00CC61B8" w:rsidRPr="00CC61B8" w:rsidTr="00CC61B8">
        <w:trPr>
          <w:trHeight w:val="1019"/>
        </w:trPr>
        <w:tc>
          <w:tcPr>
            <w:tcW w:w="38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1B8" w:rsidRPr="00CC61B8" w:rsidRDefault="00CC61B8" w:rsidP="00CC61B8">
            <w:pPr>
              <w:jc w:val="center"/>
              <w:rPr>
                <w:sz w:val="28"/>
                <w:szCs w:val="28"/>
              </w:rPr>
            </w:pPr>
            <w:r w:rsidRPr="00CC61B8">
              <w:rPr>
                <w:noProof/>
                <w:sz w:val="28"/>
                <w:szCs w:val="28"/>
              </w:rPr>
              <w:drawing>
                <wp:inline distT="0" distB="0" distL="0" distR="0">
                  <wp:extent cx="1377950" cy="478408"/>
                  <wp:effectExtent l="19050" t="0" r="0" b="0"/>
                  <wp:docPr id="5" name="Рисунок 5" descr="C:\Users\OmelchenkoUA\AppData\Local\Microsoft\Windows\INetCache\IE\CYVRIJDG\800px-MoO3_chains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OmelchenkoUA\AppData\Local\Microsoft\Windows\INetCache\IE\CYVRIJDG\800px-MoO3_chains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4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CC61B8" w:rsidRDefault="00CC61B8" w:rsidP="00CC61B8">
            <w:pPr>
              <w:rPr>
                <w:sz w:val="28"/>
                <w:szCs w:val="28"/>
              </w:rPr>
            </w:pPr>
            <w:r w:rsidRPr="00CC61B8">
              <w:rPr>
                <w:sz w:val="28"/>
                <w:szCs w:val="28"/>
              </w:rPr>
              <w:t xml:space="preserve">Цепочка </w:t>
            </w:r>
          </w:p>
        </w:tc>
        <w:tc>
          <w:tcPr>
            <w:tcW w:w="29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CC61B8" w:rsidRDefault="00CC61B8" w:rsidP="00CC61B8">
            <w:pPr>
              <w:rPr>
                <w:sz w:val="28"/>
                <w:szCs w:val="28"/>
              </w:rPr>
            </w:pPr>
            <w:r w:rsidRPr="00CC61B8">
              <w:rPr>
                <w:sz w:val="28"/>
                <w:szCs w:val="28"/>
              </w:rPr>
              <w:t>Ключевые понятия расположены посл</w:t>
            </w:r>
            <w:r w:rsidRPr="00CC61B8">
              <w:rPr>
                <w:sz w:val="28"/>
                <w:szCs w:val="28"/>
              </w:rPr>
              <w:t>е</w:t>
            </w:r>
            <w:r w:rsidRPr="00CC61B8">
              <w:rPr>
                <w:sz w:val="28"/>
                <w:szCs w:val="28"/>
              </w:rPr>
              <w:t xml:space="preserve">довательно друг за другом </w:t>
            </w:r>
          </w:p>
        </w:tc>
      </w:tr>
      <w:tr w:rsidR="00CC61B8" w:rsidRPr="00CC61B8" w:rsidTr="00CC61B8">
        <w:trPr>
          <w:trHeight w:val="1019"/>
        </w:trPr>
        <w:tc>
          <w:tcPr>
            <w:tcW w:w="38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1B8" w:rsidRPr="00CC61B8" w:rsidRDefault="00CC61B8" w:rsidP="00CC61B8">
            <w:pPr>
              <w:jc w:val="center"/>
              <w:rPr>
                <w:sz w:val="28"/>
                <w:szCs w:val="28"/>
              </w:rPr>
            </w:pPr>
            <w:r w:rsidRPr="00CC61B8">
              <w:rPr>
                <w:noProof/>
                <w:sz w:val="28"/>
                <w:szCs w:val="28"/>
              </w:rPr>
              <w:drawing>
                <wp:inline distT="0" distB="0" distL="0" distR="0">
                  <wp:extent cx="1007587" cy="675606"/>
                  <wp:effectExtent l="0" t="0" r="0" b="0"/>
                  <wp:docPr id="4" name="Рисунок 4" descr="C:\Program Files (x86)\Microsoft Office\MEDIA\OFFICE14\AutoShap\BD18239_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C:\Program Files (x86)\Microsoft Office\MEDIA\OFFICE14\AutoShap\BD18239_.wm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07" cy="6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CC61B8" w:rsidRDefault="00CC61B8" w:rsidP="00CC61B8">
            <w:pPr>
              <w:rPr>
                <w:sz w:val="28"/>
                <w:szCs w:val="28"/>
              </w:rPr>
            </w:pPr>
            <w:r w:rsidRPr="00CC61B8">
              <w:rPr>
                <w:sz w:val="28"/>
                <w:szCs w:val="28"/>
              </w:rPr>
              <w:t xml:space="preserve">Смысловая мозаика </w:t>
            </w:r>
          </w:p>
        </w:tc>
        <w:tc>
          <w:tcPr>
            <w:tcW w:w="29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CC61B8" w:rsidRDefault="00CC61B8" w:rsidP="00CC61B8">
            <w:pPr>
              <w:rPr>
                <w:sz w:val="28"/>
                <w:szCs w:val="28"/>
              </w:rPr>
            </w:pPr>
            <w:r w:rsidRPr="00CC61B8">
              <w:rPr>
                <w:sz w:val="28"/>
                <w:szCs w:val="28"/>
              </w:rPr>
              <w:t>Ключевые понятия расположены в соо</w:t>
            </w:r>
            <w:r w:rsidRPr="00CC61B8">
              <w:rPr>
                <w:sz w:val="28"/>
                <w:szCs w:val="28"/>
              </w:rPr>
              <w:t>т</w:t>
            </w:r>
            <w:r w:rsidRPr="00CC61B8">
              <w:rPr>
                <w:sz w:val="28"/>
                <w:szCs w:val="28"/>
              </w:rPr>
              <w:t>ветствии с логич</w:t>
            </w:r>
            <w:r w:rsidRPr="00CC61B8">
              <w:rPr>
                <w:sz w:val="28"/>
                <w:szCs w:val="28"/>
              </w:rPr>
              <w:t>е</w:t>
            </w:r>
            <w:r w:rsidRPr="00CC61B8">
              <w:rPr>
                <w:sz w:val="28"/>
                <w:szCs w:val="28"/>
              </w:rPr>
              <w:t xml:space="preserve">скими связями </w:t>
            </w:r>
          </w:p>
        </w:tc>
      </w:tr>
      <w:tr w:rsidR="00CC61B8" w:rsidRPr="00CC61B8" w:rsidTr="00CC61B8">
        <w:trPr>
          <w:trHeight w:val="1892"/>
        </w:trPr>
        <w:tc>
          <w:tcPr>
            <w:tcW w:w="38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1B8" w:rsidRDefault="00CC61B8" w:rsidP="00CC61B8">
            <w:pPr>
              <w:rPr>
                <w:sz w:val="28"/>
                <w:szCs w:val="28"/>
              </w:rPr>
            </w:pPr>
          </w:p>
          <w:p w:rsidR="00CC61B8" w:rsidRDefault="00CC61B8" w:rsidP="00CC61B8">
            <w:pPr>
              <w:rPr>
                <w:sz w:val="28"/>
                <w:szCs w:val="28"/>
              </w:rPr>
            </w:pPr>
          </w:p>
          <w:p w:rsidR="00CC61B8" w:rsidRPr="00CC61B8" w:rsidRDefault="00CC61B8" w:rsidP="00CC61B8">
            <w:pPr>
              <w:tabs>
                <w:tab w:val="left" w:pos="1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CC61B8">
              <w:rPr>
                <w:noProof/>
                <w:sz w:val="28"/>
                <w:szCs w:val="28"/>
              </w:rPr>
              <w:drawing>
                <wp:inline distT="0" distB="0" distL="0" distR="0">
                  <wp:extent cx="817245" cy="831850"/>
                  <wp:effectExtent l="19050" t="0" r="1905" b="0"/>
                  <wp:docPr id="3" name="Рисунок 3" descr="C:\Users\OmelchenkoUA\AppData\Local\Microsoft\Windows\INetCache\IE\HK7K5X91\cluster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C:\Users\OmelchenkoUA\AppData\Local\Microsoft\Windows\INetCache\IE\HK7K5X91\cluster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CC61B8" w:rsidRDefault="00CC61B8" w:rsidP="00CC61B8">
            <w:pPr>
              <w:rPr>
                <w:sz w:val="28"/>
                <w:szCs w:val="28"/>
              </w:rPr>
            </w:pPr>
            <w:r w:rsidRPr="00CC61B8">
              <w:rPr>
                <w:sz w:val="28"/>
                <w:szCs w:val="28"/>
              </w:rPr>
              <w:t xml:space="preserve">Солнечная система (сложная ромашка) </w:t>
            </w:r>
          </w:p>
        </w:tc>
        <w:tc>
          <w:tcPr>
            <w:tcW w:w="29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CC61B8" w:rsidRDefault="00CC61B8" w:rsidP="00CC61B8">
            <w:pPr>
              <w:rPr>
                <w:sz w:val="28"/>
                <w:szCs w:val="28"/>
              </w:rPr>
            </w:pPr>
            <w:r w:rsidRPr="00CC61B8">
              <w:rPr>
                <w:sz w:val="28"/>
                <w:szCs w:val="28"/>
              </w:rPr>
              <w:t>Центральное понятие поясняют ключевые понятия второго п</w:t>
            </w:r>
            <w:r w:rsidRPr="00CC61B8">
              <w:rPr>
                <w:sz w:val="28"/>
                <w:szCs w:val="28"/>
              </w:rPr>
              <w:t>о</w:t>
            </w:r>
            <w:r w:rsidRPr="00CC61B8">
              <w:rPr>
                <w:sz w:val="28"/>
                <w:szCs w:val="28"/>
              </w:rPr>
              <w:t>рядка, а их</w:t>
            </w:r>
            <w:proofErr w:type="gramStart"/>
            <w:r w:rsidRPr="00CC61B8">
              <w:rPr>
                <w:sz w:val="28"/>
                <w:szCs w:val="28"/>
              </w:rPr>
              <w:t xml:space="preserve"> ,</w:t>
            </w:r>
            <w:proofErr w:type="gramEnd"/>
            <w:r w:rsidRPr="00CC61B8">
              <w:rPr>
                <w:sz w:val="28"/>
                <w:szCs w:val="28"/>
              </w:rPr>
              <w:t xml:space="preserve"> в свою очередь, дополняют понятия третьего п</w:t>
            </w:r>
            <w:r w:rsidRPr="00CC61B8">
              <w:rPr>
                <w:sz w:val="28"/>
                <w:szCs w:val="28"/>
              </w:rPr>
              <w:t>о</w:t>
            </w:r>
            <w:r w:rsidRPr="00CC61B8">
              <w:rPr>
                <w:sz w:val="28"/>
                <w:szCs w:val="28"/>
              </w:rPr>
              <w:t xml:space="preserve">рядка и т.д. </w:t>
            </w:r>
          </w:p>
        </w:tc>
      </w:tr>
      <w:tr w:rsidR="00CC61B8" w:rsidRPr="00CC61B8" w:rsidTr="00CC61B8">
        <w:trPr>
          <w:trHeight w:val="1241"/>
        </w:trPr>
        <w:tc>
          <w:tcPr>
            <w:tcW w:w="38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1B8" w:rsidRDefault="00CC61B8" w:rsidP="00CC61B8">
            <w:pPr>
              <w:rPr>
                <w:sz w:val="28"/>
                <w:szCs w:val="28"/>
              </w:rPr>
            </w:pPr>
          </w:p>
          <w:p w:rsidR="00CC61B8" w:rsidRPr="00CC61B8" w:rsidRDefault="00CC61B8" w:rsidP="00CC61B8">
            <w:pPr>
              <w:tabs>
                <w:tab w:val="left" w:pos="1055"/>
              </w:tabs>
              <w:jc w:val="center"/>
              <w:rPr>
                <w:sz w:val="28"/>
                <w:szCs w:val="28"/>
              </w:rPr>
            </w:pPr>
            <w:r w:rsidRPr="00CC61B8">
              <w:rPr>
                <w:noProof/>
                <w:sz w:val="28"/>
                <w:szCs w:val="28"/>
              </w:rPr>
              <w:drawing>
                <wp:inline distT="0" distB="0" distL="0" distR="0">
                  <wp:extent cx="834132" cy="1578874"/>
                  <wp:effectExtent l="400050" t="0" r="366018" b="0"/>
                  <wp:docPr id="2" name="Рисунок 1" descr="C:\Users\OmelchenkoUA\AppData\Local\Microsoft\Windows\INetCache\IE\HK7K5X91\240px-EPK_komplexes_Beispiel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C:\Users\OmelchenkoUA\AppData\Local\Microsoft\Windows\INetCache\IE\HK7K5X91\240px-EPK_komplexes_Beispiel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34008" cy="157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CC61B8" w:rsidRDefault="00CC61B8" w:rsidP="00CC61B8">
            <w:pPr>
              <w:rPr>
                <w:sz w:val="28"/>
                <w:szCs w:val="28"/>
              </w:rPr>
            </w:pPr>
            <w:r w:rsidRPr="00CC61B8">
              <w:rPr>
                <w:sz w:val="28"/>
                <w:szCs w:val="28"/>
              </w:rPr>
              <w:t xml:space="preserve">Сеть </w:t>
            </w:r>
            <w:proofErr w:type="gramStart"/>
            <w:r w:rsidRPr="00CC61B8">
              <w:rPr>
                <w:sz w:val="28"/>
                <w:szCs w:val="28"/>
              </w:rPr>
              <w:t xml:space="preserve">( </w:t>
            </w:r>
            <w:proofErr w:type="gramEnd"/>
            <w:r w:rsidRPr="00CC61B8">
              <w:rPr>
                <w:sz w:val="28"/>
                <w:szCs w:val="28"/>
              </w:rPr>
              <w:t>сложная ц</w:t>
            </w:r>
            <w:r w:rsidRPr="00CC61B8">
              <w:rPr>
                <w:sz w:val="28"/>
                <w:szCs w:val="28"/>
              </w:rPr>
              <w:t>е</w:t>
            </w:r>
            <w:r w:rsidRPr="00CC61B8">
              <w:rPr>
                <w:sz w:val="28"/>
                <w:szCs w:val="28"/>
              </w:rPr>
              <w:t xml:space="preserve">почка) </w:t>
            </w:r>
          </w:p>
        </w:tc>
        <w:tc>
          <w:tcPr>
            <w:tcW w:w="29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034" w:rsidRPr="00CC61B8" w:rsidRDefault="00CC61B8" w:rsidP="00CC61B8">
            <w:pPr>
              <w:rPr>
                <w:sz w:val="28"/>
                <w:szCs w:val="28"/>
              </w:rPr>
            </w:pPr>
            <w:r w:rsidRPr="00CC61B8">
              <w:rPr>
                <w:sz w:val="28"/>
                <w:szCs w:val="28"/>
              </w:rPr>
              <w:t>От ключевого терм</w:t>
            </w:r>
            <w:r w:rsidRPr="00CC61B8">
              <w:rPr>
                <w:sz w:val="28"/>
                <w:szCs w:val="28"/>
              </w:rPr>
              <w:t>и</w:t>
            </w:r>
            <w:r w:rsidRPr="00CC61B8">
              <w:rPr>
                <w:sz w:val="28"/>
                <w:szCs w:val="28"/>
              </w:rPr>
              <w:t>на возможно постро</w:t>
            </w:r>
            <w:r w:rsidRPr="00CC61B8">
              <w:rPr>
                <w:sz w:val="28"/>
                <w:szCs w:val="28"/>
              </w:rPr>
              <w:t>е</w:t>
            </w:r>
            <w:r w:rsidRPr="00CC61B8">
              <w:rPr>
                <w:sz w:val="28"/>
                <w:szCs w:val="28"/>
              </w:rPr>
              <w:t>ние нескольких лог</w:t>
            </w:r>
            <w:r w:rsidRPr="00CC61B8">
              <w:rPr>
                <w:sz w:val="28"/>
                <w:szCs w:val="28"/>
              </w:rPr>
              <w:t>и</w:t>
            </w:r>
            <w:r w:rsidRPr="00CC61B8">
              <w:rPr>
                <w:sz w:val="28"/>
                <w:szCs w:val="28"/>
              </w:rPr>
              <w:t xml:space="preserve">ческих цепочек </w:t>
            </w:r>
          </w:p>
        </w:tc>
      </w:tr>
    </w:tbl>
    <w:p w:rsidR="00CC61B8" w:rsidRDefault="00CC61B8" w:rsidP="00CC61B8">
      <w:pPr>
        <w:rPr>
          <w:sz w:val="28"/>
          <w:szCs w:val="28"/>
        </w:rPr>
      </w:pPr>
    </w:p>
    <w:p w:rsidR="00117F55" w:rsidRPr="00CC61B8" w:rsidRDefault="00117F55" w:rsidP="00CC61B8">
      <w:pPr>
        <w:rPr>
          <w:sz w:val="28"/>
          <w:szCs w:val="28"/>
        </w:rPr>
      </w:pPr>
    </w:p>
    <w:sectPr w:rsidR="00117F55" w:rsidRPr="00CC61B8" w:rsidSect="00F8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4D" w:rsidRDefault="003E364D" w:rsidP="00797FAE">
      <w:r>
        <w:separator/>
      </w:r>
    </w:p>
  </w:endnote>
  <w:endnote w:type="continuationSeparator" w:id="0">
    <w:p w:rsidR="003E364D" w:rsidRDefault="003E364D" w:rsidP="0079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4D" w:rsidRDefault="003E364D" w:rsidP="00797FAE">
      <w:r>
        <w:separator/>
      </w:r>
    </w:p>
  </w:footnote>
  <w:footnote w:type="continuationSeparator" w:id="0">
    <w:p w:rsidR="003E364D" w:rsidRDefault="003E364D" w:rsidP="00797FAE">
      <w:r>
        <w:continuationSeparator/>
      </w:r>
    </w:p>
  </w:footnote>
  <w:footnote w:id="1">
    <w:p w:rsidR="00375034" w:rsidRDefault="00375034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797FAE">
        <w:rPr>
          <w:rFonts w:eastAsiaTheme="minorEastAsia"/>
          <w:color w:val="000000" w:themeColor="text1"/>
          <w:kern w:val="24"/>
        </w:rPr>
        <w:t>Э.Смарт</w:t>
      </w:r>
      <w:proofErr w:type="spellEnd"/>
      <w:r w:rsidRPr="00797FAE">
        <w:rPr>
          <w:rFonts w:eastAsiaTheme="minorEastAsia"/>
          <w:color w:val="000000" w:themeColor="text1"/>
          <w:kern w:val="24"/>
        </w:rPr>
        <w:t xml:space="preserve"> «</w:t>
      </w:r>
      <w:r w:rsidRPr="00797FAE">
        <w:rPr>
          <w:rFonts w:eastAsiaTheme="minorEastAsia"/>
          <w:i/>
          <w:iCs/>
          <w:color w:val="000000" w:themeColor="text1"/>
          <w:kern w:val="24"/>
        </w:rPr>
        <w:t>О пользе лени</w:t>
      </w:r>
      <w:r w:rsidRPr="00797FAE">
        <w:rPr>
          <w:rFonts w:eastAsiaTheme="minorEastAsia"/>
          <w:i/>
          <w:iCs/>
          <w:kern w:val="24"/>
        </w:rPr>
        <w:t>», американский ученый нейрофизиолог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5DC1"/>
    <w:multiLevelType w:val="hybridMultilevel"/>
    <w:tmpl w:val="E740228A"/>
    <w:lvl w:ilvl="0" w:tplc="6F385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2B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61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C8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8B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01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81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5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0F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E45"/>
    <w:rsid w:val="000634D5"/>
    <w:rsid w:val="00117F55"/>
    <w:rsid w:val="001B10AD"/>
    <w:rsid w:val="002E6A13"/>
    <w:rsid w:val="00375034"/>
    <w:rsid w:val="0038569C"/>
    <w:rsid w:val="003E364D"/>
    <w:rsid w:val="004744B1"/>
    <w:rsid w:val="004C2E45"/>
    <w:rsid w:val="00516C1B"/>
    <w:rsid w:val="005B19AB"/>
    <w:rsid w:val="00797FAE"/>
    <w:rsid w:val="007F7545"/>
    <w:rsid w:val="00950659"/>
    <w:rsid w:val="00C339CD"/>
    <w:rsid w:val="00CC61B8"/>
    <w:rsid w:val="00D44C0F"/>
    <w:rsid w:val="00E2630F"/>
    <w:rsid w:val="00E92866"/>
    <w:rsid w:val="00EB40DB"/>
    <w:rsid w:val="00ED53AF"/>
    <w:rsid w:val="00F86E2C"/>
    <w:rsid w:val="00F9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C2E45"/>
    <w:pPr>
      <w:tabs>
        <w:tab w:val="left" w:pos="708"/>
      </w:tabs>
      <w:suppressAutoHyphens/>
    </w:pPr>
    <w:rPr>
      <w:rFonts w:ascii="Calibri" w:eastAsia="SimSun" w:hAnsi="Calibri" w:cs="Calibri"/>
    </w:rPr>
  </w:style>
  <w:style w:type="paragraph" w:customStyle="1" w:styleId="Style3">
    <w:name w:val="Style3"/>
    <w:basedOn w:val="a"/>
    <w:uiPriority w:val="99"/>
    <w:rsid w:val="004C2E4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C2E4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797FAE"/>
  </w:style>
  <w:style w:type="character" w:customStyle="1" w:styleId="a6">
    <w:name w:val="Текст сноски Знак"/>
    <w:basedOn w:val="a0"/>
    <w:link w:val="a5"/>
    <w:uiPriority w:val="99"/>
    <w:semiHidden/>
    <w:rsid w:val="00797F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97FAE"/>
    <w:rPr>
      <w:vertAlign w:val="superscript"/>
    </w:rPr>
  </w:style>
  <w:style w:type="paragraph" w:styleId="a8">
    <w:name w:val="List Paragraph"/>
    <w:basedOn w:val="a"/>
    <w:uiPriority w:val="34"/>
    <w:qFormat/>
    <w:rsid w:val="00797FAE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61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61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16D26-4FE1-4872-BAF7-01D1900D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Cab113</dc:creator>
  <cp:lastModifiedBy>Cab113</cp:lastModifiedBy>
  <cp:revision>2</cp:revision>
  <dcterms:created xsi:type="dcterms:W3CDTF">2018-10-12T06:58:00Z</dcterms:created>
  <dcterms:modified xsi:type="dcterms:W3CDTF">2018-10-12T06:58:00Z</dcterms:modified>
</cp:coreProperties>
</file>