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D3" w:rsidRPr="008E36D3" w:rsidRDefault="008E36D3" w:rsidP="002F50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2F50E5" w:rsidRPr="008E36D3" w:rsidRDefault="002F50E5" w:rsidP="002F50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Рабочая программа внеурочной деятельности</w:t>
      </w:r>
    </w:p>
    <w:p w:rsidR="002F50E5" w:rsidRPr="008E36D3" w:rsidRDefault="002F50E5" w:rsidP="002F50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художественно – эстетического направления</w:t>
      </w:r>
    </w:p>
    <w:p w:rsidR="002F50E5" w:rsidRDefault="002F50E5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</w:p>
    <w:p w:rsidR="008E36D3" w:rsidRPr="008E36D3" w:rsidRDefault="008E36D3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Актуальность и перспективность курса: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Программа «Волшебный карандаш» является программой художественно-эстетической направленности, предполагает кружковой уровень освоения знаний и практических навыков.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Актуальность программы обусловлена тем, что происходит сближение содержания программы с требованиями жизни.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Программа направлена на то, чтобы через труд и искусство приобщить детей к творчеству.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Программа кружка предполагает в большом объёме творческую деятельность, связанную с наблюдением окружающей жизни. Занятия художественн</w:t>
      </w: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о-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Основными видами художественной деятельности учащихся являются: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художественное восприятие,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информационное ознакомление,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изобразительная деятельность,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- художественная коммуникация (рассуждения об </w:t>
      </w: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увиденном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 дальнейшее накопление этого опыта.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выполняются зарисовки, иллюстрации, эскизы орнаментов, подбор цветов, элементов украшений.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Принцип построения программы: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8E36D3" w:rsidRPr="008E36D3" w:rsidRDefault="008E36D3" w:rsidP="008E36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ознакомительный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– 1 год обучения для </w:t>
      </w: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обучающихся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6–7лет;</w:t>
      </w:r>
    </w:p>
    <w:p w:rsidR="008E36D3" w:rsidRPr="008E36D3" w:rsidRDefault="008E36D3" w:rsidP="008E36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развивающий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2 года обучения для обучающихся 8–10 лет;</w:t>
      </w:r>
      <w:proofErr w:type="gramEnd"/>
    </w:p>
    <w:p w:rsidR="008E36D3" w:rsidRPr="008E36D3" w:rsidRDefault="008E36D3" w:rsidP="008E36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исследовательский 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– 1 год обучения для обучающихся 10–11 лет.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 xml:space="preserve">индивидуальных особенностей детей. Например, в группе первого года обучения дети выполняют 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</w: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Отличительные особенности данной образовательной программы от уже </w:t>
      </w: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существующих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в этой области заключаются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обучающихся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Образовательный процесс имеет ряд преимуществ:</w:t>
      </w:r>
    </w:p>
    <w:p w:rsidR="008E36D3" w:rsidRPr="008E36D3" w:rsidRDefault="008E36D3" w:rsidP="008E36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занятия в свободное время;</w:t>
      </w:r>
    </w:p>
    <w:p w:rsidR="008E36D3" w:rsidRPr="008E36D3" w:rsidRDefault="008E36D3" w:rsidP="008E36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обучение организовано на добровольных началах всех сторон (обучающиеся, родители, педагоги);</w:t>
      </w:r>
    </w:p>
    <w:p w:rsidR="008E36D3" w:rsidRPr="008E36D3" w:rsidRDefault="008E36D3" w:rsidP="008E36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обучающимся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предоставляется возможность удовлетворения своих интересов и сочетания различных направлений и форм занятия;</w:t>
      </w:r>
    </w:p>
    <w:p w:rsidR="008E36D3" w:rsidRPr="008E36D3" w:rsidRDefault="008E36D3" w:rsidP="008E36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допускается переход </w:t>
      </w: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обучающихся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из одной группы в другую (по возрасту).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 Возрастная группа учащихся: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Программа ориентирована на учащихся 1-4 классов.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 Количество часов</w:t>
      </w:r>
    </w:p>
    <w:p w:rsidR="003D3E34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Программа рассчитана на 135 часов: 1 </w:t>
      </w:r>
      <w:proofErr w:type="spell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кл</w:t>
      </w:r>
      <w:proofErr w:type="spell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– 33 ч., 2 – 4 </w:t>
      </w:r>
      <w:proofErr w:type="spell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кл</w:t>
      </w:r>
      <w:proofErr w:type="spell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 – по 34 ч. и предполагает равномерное распределение этих часов по неделям и проведение регулярных еженедельных внеурочных занятий со школьниками - 1ч в неделю.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Продолжительность одного занятия: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 1 классе - 3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0 - 35 минут, </w:t>
      </w: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2 – 4 классы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35 – 45 минут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 Цели и задачи реализации программы: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Цель: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раскрытие творческого потенциала ребёнка художественно – изобразительными средствами.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Задачи:</w:t>
      </w:r>
    </w:p>
    <w:p w:rsidR="008E36D3" w:rsidRPr="008E36D3" w:rsidRDefault="008E36D3" w:rsidP="008E36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8E36D3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воспитательная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– формировать эмоционально-ценностное отношение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самосозидания</w:t>
      </w:r>
      <w:proofErr w:type="spell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;</w:t>
      </w:r>
    </w:p>
    <w:p w:rsidR="008E36D3" w:rsidRPr="008E36D3" w:rsidRDefault="008E36D3" w:rsidP="008E36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8E36D3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художественно-творческая</w:t>
      </w:r>
      <w:proofErr w:type="gramEnd"/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 – 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развивать творческие способности, фантазию и воображение, образное мышление, используя игру цвета и фактуры, нестандартные приемы и решения в реализации творческих идей;</w:t>
      </w:r>
    </w:p>
    <w:p w:rsidR="003D3E34" w:rsidRPr="0062621B" w:rsidRDefault="008E36D3" w:rsidP="008E36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8E36D3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техническая</w:t>
      </w:r>
      <w:proofErr w:type="gramEnd"/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 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– осваивать практические приемы и навыки изобразительного мастерства (рисунка, живописи и композиции).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Формы и методы работы</w:t>
      </w: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: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Формы: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lastRenderedPageBreak/>
        <w:t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Основные методы и технологии: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Для качественного развития творческой деятельности юных художников программой предусмотрено:</w:t>
      </w:r>
    </w:p>
    <w:p w:rsidR="008E36D3" w:rsidRPr="008E36D3" w:rsidRDefault="008E36D3" w:rsidP="008E36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Предоставление </w:t>
      </w: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обучающемуся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свободы в выборе деятельности, в выборе способов работы, в выборе тем.</w:t>
      </w:r>
    </w:p>
    <w:p w:rsidR="008E36D3" w:rsidRPr="008E36D3" w:rsidRDefault="008E36D3" w:rsidP="008E36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Система постоянно усложняющихся заданий с разными вариантами сложности позволяет овладевать приемами творческой работы всеми обучающимися.</w:t>
      </w:r>
    </w:p>
    <w:p w:rsidR="008E36D3" w:rsidRPr="008E36D3" w:rsidRDefault="008E36D3" w:rsidP="008E36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каждом задании предусматривается исполнительский и творческий компонент.</w:t>
      </w:r>
    </w:p>
    <w:p w:rsidR="008E36D3" w:rsidRPr="008E36D3" w:rsidRDefault="008E36D3" w:rsidP="008E36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8E36D3" w:rsidRPr="008E36D3" w:rsidRDefault="008E36D3" w:rsidP="008E36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Создание ситуации успеха, чувства удовлетворения от процесса деятельности.</w:t>
      </w:r>
    </w:p>
    <w:p w:rsidR="008E36D3" w:rsidRPr="008E36D3" w:rsidRDefault="008E36D3" w:rsidP="008E36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Объекты творчества обучающихся имеют значимость для них самих и для общества.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Обучающимся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только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Практические занятия и развитие художественного восприятия представлены в программе в их содержательном единстве.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Применяются такие методы, как </w:t>
      </w: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репродуктивный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(воспроизводящий); </w:t>
      </w: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иллюстративны</w:t>
      </w:r>
      <w:proofErr w:type="gramStart"/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й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(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объяснение сопровождается демонстрацией наглядного материала); </w:t>
      </w: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проблемный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(педагог ставит проблему и вместе с детьми ищет пути её решения); </w:t>
      </w: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эвристический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(проблема формулируется детьми, ими и предлагаются способы её решения).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Некоторые занятия проходят в форме самостоятельной работы (постановки натюрмортов, пленэры), где стимулируется самостоятельное творчество. </w:t>
      </w: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В период обучения происходит постепенное усложнение материала. </w:t>
      </w: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Наглядность является самым прямым путём обучения в любой области, а особенно в изобразительном искусстве.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lastRenderedPageBreak/>
        <w:t>Личностные результаты:</w:t>
      </w:r>
    </w:p>
    <w:p w:rsidR="008E36D3" w:rsidRPr="008E36D3" w:rsidRDefault="008E36D3" w:rsidP="008E36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осознавать роль художественного искусства в жизни людей;</w:t>
      </w:r>
    </w:p>
    <w:p w:rsidR="008E36D3" w:rsidRPr="008E36D3" w:rsidRDefault="008E36D3" w:rsidP="008E36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эмоционально «проживать» красоту художественных произведений, выражать свои эмоции;</w:t>
      </w:r>
    </w:p>
    <w:p w:rsidR="008E36D3" w:rsidRPr="008E36D3" w:rsidRDefault="008E36D3" w:rsidP="008E36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понимать эмоции других людей, сочувствовать, сопереживать;</w:t>
      </w:r>
    </w:p>
    <w:p w:rsidR="008E36D3" w:rsidRPr="008E36D3" w:rsidRDefault="008E36D3" w:rsidP="008E36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высказывать своё отношение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к художественным произведениям, к творчеству своих товарищей, своему творчеству.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spellStart"/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Метапредметне</w:t>
      </w:r>
      <w:proofErr w:type="spellEnd"/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 результаты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Регулятивные УУД:</w:t>
      </w:r>
    </w:p>
    <w:p w:rsidR="008E36D3" w:rsidRPr="008E36D3" w:rsidRDefault="008E36D3" w:rsidP="008E36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определять и формулировать цель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деятельности с помощью учителя;</w:t>
      </w:r>
    </w:p>
    <w:p w:rsidR="008E36D3" w:rsidRPr="008E36D3" w:rsidRDefault="008E36D3" w:rsidP="008E36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учиться </w:t>
      </w: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высказывать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своё предположение (версию) на основе работы с материалом;</w:t>
      </w:r>
    </w:p>
    <w:p w:rsidR="008E36D3" w:rsidRPr="008E36D3" w:rsidRDefault="008E36D3" w:rsidP="008E36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учиться </w:t>
      </w: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работать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по предложенному учителем плану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Познавательные УУД:</w:t>
      </w:r>
    </w:p>
    <w:p w:rsidR="008E36D3" w:rsidRPr="008E36D3" w:rsidRDefault="008E36D3" w:rsidP="008E36D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находить ответы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на вопросы в иллюстрациях;</w:t>
      </w:r>
    </w:p>
    <w:p w:rsidR="008E36D3" w:rsidRPr="008E36D3" w:rsidRDefault="008E36D3" w:rsidP="008E36D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делать выводы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в результате совместной работы класса и учителя;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Коммуникативные УУД:</w:t>
      </w:r>
    </w:p>
    <w:p w:rsidR="008E36D3" w:rsidRPr="008E36D3" w:rsidRDefault="008E36D3" w:rsidP="008E36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оформлять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свои мысли в устной и художественной форме (на уровне рассказа, художественного изображения);</w:t>
      </w:r>
    </w:p>
    <w:p w:rsidR="008E36D3" w:rsidRPr="008E36D3" w:rsidRDefault="008E36D3" w:rsidP="008E36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понимать художественную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речь других, понимать то, что хочет сказать художник своим произведением;</w:t>
      </w:r>
    </w:p>
    <w:p w:rsidR="008E36D3" w:rsidRPr="008E36D3" w:rsidRDefault="008E36D3" w:rsidP="008E36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учиться </w:t>
      </w: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работать в паре, группе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; выполнять различные роли (лидера, исполнителя).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2-й класс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Личностные результаты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</w:t>
      </w:r>
    </w:p>
    <w:p w:rsidR="008E36D3" w:rsidRPr="008E36D3" w:rsidRDefault="008E36D3" w:rsidP="008E36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осознавать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роль художественной культуры в жизни людей;</w:t>
      </w:r>
    </w:p>
    <w:p w:rsidR="008E36D3" w:rsidRPr="008E36D3" w:rsidRDefault="008E36D3" w:rsidP="008E36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эмоционально «проживать»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художественные произведения, выражать свои эмоции;</w:t>
      </w:r>
    </w:p>
    <w:p w:rsidR="008E36D3" w:rsidRPr="008E36D3" w:rsidRDefault="008E36D3" w:rsidP="008E36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понимать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эмоции других людей, сочувствовать, сопереживать;</w:t>
      </w:r>
    </w:p>
    <w:p w:rsidR="008E36D3" w:rsidRPr="008E36D3" w:rsidRDefault="008E36D3" w:rsidP="008E36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обращать внимание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на особенности устных и письменных высказываний других людей о произведениях искусства, о собственных работах</w:t>
      </w: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,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работах своих товарищей (интонацию, темп, тон речи; выбор слов, художественные сравнения, применение художественных терминов)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spellStart"/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Метапредметные</w:t>
      </w:r>
      <w:proofErr w:type="spellEnd"/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 результаты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Регулятивные УУД</w:t>
      </w: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:</w:t>
      </w:r>
    </w:p>
    <w:p w:rsidR="008E36D3" w:rsidRPr="008E36D3" w:rsidRDefault="008E36D3" w:rsidP="008E36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определять и формулировать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цель деятельности с помощью учителя;</w:t>
      </w:r>
    </w:p>
    <w:p w:rsidR="008E36D3" w:rsidRPr="008E36D3" w:rsidRDefault="008E36D3" w:rsidP="008E36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учиться </w:t>
      </w: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высказывать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своё предположение (версию) на основе работы с материалом;</w:t>
      </w:r>
    </w:p>
    <w:p w:rsidR="008E36D3" w:rsidRPr="008E36D3" w:rsidRDefault="008E36D3" w:rsidP="008E36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учиться </w:t>
      </w: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работать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по предложенному учителем плану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Познавательные УУД</w:t>
      </w: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:</w:t>
      </w:r>
    </w:p>
    <w:p w:rsidR="008E36D3" w:rsidRPr="008E36D3" w:rsidRDefault="008E36D3" w:rsidP="008E36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находить ответы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на вопросы в иллюстрациях, в работах художников;</w:t>
      </w:r>
    </w:p>
    <w:p w:rsidR="008E36D3" w:rsidRPr="008E36D3" w:rsidRDefault="008E36D3" w:rsidP="008E36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делать выводы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в результате совместной работы класса и учителя;</w:t>
      </w:r>
    </w:p>
    <w:p w:rsidR="008E36D3" w:rsidRPr="008E36D3" w:rsidRDefault="008E36D3" w:rsidP="008E36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преобразовывать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информацию из одной формы в другую: с помощью художественных образов передавать различные эмоции.</w:t>
      </w:r>
    </w:p>
    <w:p w:rsidR="008E36D3" w:rsidRPr="008E36D3" w:rsidRDefault="008E36D3" w:rsidP="008E36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lastRenderedPageBreak/>
        <w:t>Коммуникативные УУД:</w:t>
      </w:r>
    </w:p>
    <w:p w:rsidR="008E36D3" w:rsidRPr="008E36D3" w:rsidRDefault="008E36D3" w:rsidP="008E36D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оформлять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свои мысли в устной и художественной форме (на уровне предложения, небольшого текста, рисунка);</w:t>
      </w:r>
    </w:p>
    <w:p w:rsidR="008E36D3" w:rsidRPr="008E36D3" w:rsidRDefault="008E36D3" w:rsidP="008E36D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слушать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и </w:t>
      </w: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понимать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речь других; пользоваться </w:t>
      </w:r>
      <w:proofErr w:type="spell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приёмамипередачи</w:t>
      </w:r>
      <w:proofErr w:type="spell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эмоций с помощью художественных образов</w:t>
      </w:r>
      <w:proofErr w:type="gram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,</w:t>
      </w:r>
      <w:proofErr w:type="gram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перенесенных на бумагу;</w:t>
      </w:r>
    </w:p>
    <w:p w:rsidR="008E36D3" w:rsidRPr="008E36D3" w:rsidRDefault="008E36D3" w:rsidP="008E36D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договариваться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8E36D3" w:rsidRPr="008E36D3" w:rsidRDefault="008E36D3" w:rsidP="008E36D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учиться </w:t>
      </w:r>
      <w:r w:rsidRPr="008E36D3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работать в паре, группе</w:t>
      </w: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; выполнять различные роли (лидера, исполнителя).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3.Содержание программы. Тематическое планирование.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  <w:lang w:eastAsia="ru-RU"/>
        </w:rPr>
        <w:t> «Радужный мир»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 цвет.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Программа состоит из теоретической и практической частей.</w:t>
      </w:r>
    </w:p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Теоретическая часть:</w:t>
      </w:r>
    </w:p>
    <w:p w:rsidR="008E36D3" w:rsidRPr="008E36D3" w:rsidRDefault="008E36D3" w:rsidP="008E36D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Знакомство с различными художественными материалами, приёмами работы с ними.</w:t>
      </w:r>
    </w:p>
    <w:p w:rsidR="008E36D3" w:rsidRPr="008E36D3" w:rsidRDefault="008E36D3" w:rsidP="008E36D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Основы </w:t>
      </w:r>
      <w:proofErr w:type="spellStart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цветоведения</w:t>
      </w:r>
      <w:proofErr w:type="spellEnd"/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 Основные цвета. Смешение цветов. Холодные цвета.</w:t>
      </w:r>
    </w:p>
    <w:p w:rsidR="008E36D3" w:rsidRPr="008E36D3" w:rsidRDefault="008E36D3" w:rsidP="008E36D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Художественный язык изобразительного искусства: линия, пятно, штрих, мазок.</w:t>
      </w:r>
    </w:p>
    <w:p w:rsidR="008E36D3" w:rsidRPr="008E36D3" w:rsidRDefault="008E36D3" w:rsidP="008E36D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Беседы ознакомительного характера по истории искусства в доступной форме</w:t>
      </w:r>
    </w:p>
    <w:p w:rsidR="008E36D3" w:rsidRPr="008E36D3" w:rsidRDefault="008E36D3" w:rsidP="008E36D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Заочные экскурсии по музеям и выставочным залам нашей страны и мира.</w:t>
      </w:r>
    </w:p>
    <w:p w:rsidR="008E36D3" w:rsidRDefault="008E36D3" w:rsidP="008E36D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Знакомство с творчеством лучших художников нашей страны и мира.</w:t>
      </w:r>
    </w:p>
    <w:p w:rsidR="003D3E34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D3E34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D3E34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D3E34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D3E34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D3E34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D3E34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D3E34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D3E34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D3E34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D3E34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D3E34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2621B" w:rsidRDefault="0062621B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2621B" w:rsidRDefault="0062621B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2621B" w:rsidRDefault="0062621B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D3E34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2F159C" w:rsidRDefault="002F159C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D3E34" w:rsidRPr="008E36D3" w:rsidRDefault="003D3E34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8E36D3" w:rsidRPr="008E36D3" w:rsidRDefault="008E36D3" w:rsidP="008E36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8E36D3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Календарно-темати</w:t>
      </w:r>
      <w:r w:rsidR="003D3E3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ческий план </w:t>
      </w:r>
    </w:p>
    <w:tbl>
      <w:tblPr>
        <w:tblW w:w="9923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1"/>
        <w:gridCol w:w="6377"/>
        <w:gridCol w:w="567"/>
        <w:gridCol w:w="993"/>
        <w:gridCol w:w="995"/>
      </w:tblGrid>
      <w:tr w:rsidR="0062621B" w:rsidRPr="008E36D3" w:rsidTr="0062621B">
        <w:trPr>
          <w:trHeight w:val="465"/>
        </w:trPr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Тема занятия</w:t>
            </w:r>
          </w:p>
          <w:p w:rsidR="0062621B" w:rsidRPr="008E36D3" w:rsidRDefault="0062621B" w:rsidP="008E36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Дата</w:t>
            </w:r>
          </w:p>
        </w:tc>
      </w:tr>
      <w:tr w:rsidR="0062621B" w:rsidRPr="008E36D3" w:rsidTr="0062621B">
        <w:trPr>
          <w:trHeight w:val="315"/>
        </w:trPr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планир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фактич</w:t>
            </w:r>
            <w:proofErr w:type="spellEnd"/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«Знакомство с королевой Кисточкой».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«Что могут краски?»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«Изображать можно пятном».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«Изображать можно пятном</w:t>
            </w:r>
            <w:proofErr w:type="gramStart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»..</w:t>
            </w:r>
            <w:proofErr w:type="gram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«Осень. Листопад».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«Силуэт дерева».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«Грустный дождик».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rPr>
          <w:trHeight w:val="25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«Изображать можно в объёме».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rPr>
          <w:trHeight w:val="25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Обзорная экскурсия «Здравствуй, мир!»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«Красоту нужно уметь замечать».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«Узоры снежинок».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Рисуем дерево </w:t>
            </w:r>
            <w:proofErr w:type="spellStart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тампованием</w:t>
            </w:r>
            <w:proofErr w:type="spellEnd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«Зимний лес».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«Портрет Снегурочки».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«К нам едет Дед Мороз</w:t>
            </w:r>
            <w:proofErr w:type="gramStart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»..</w:t>
            </w:r>
            <w:proofErr w:type="gram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«Снежная птица зимы</w:t>
            </w:r>
            <w:proofErr w:type="gramStart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»..</w:t>
            </w:r>
            <w:proofErr w:type="gram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«Дом снежной птицы».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«Ёлочка – красавица».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«Кто живёт под снегом».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«Красивые рыбы».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«Мы в цирке».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«Волшебная птица весны».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«Моя мама».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«Цветы и травы»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«Цветы и бабочки».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«Орнамент из цветов, листьев и бабочек для украшения коврика».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rPr>
          <w:trHeight w:val="40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«Моя семья»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«Веселые фигуры»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«Домашние питомцы»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«Победителям </w:t>
            </w:r>
            <w:proofErr w:type="gramStart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–С</w:t>
            </w:r>
            <w:proofErr w:type="gramEnd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лава!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rPr>
          <w:trHeight w:val="3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«Весенняя клумба»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«Веселая игра»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«Лето, здравствуй!»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«Маленькая галерея»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8E36D3" w:rsidRPr="008E36D3" w:rsidRDefault="008E36D3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9923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6593"/>
        <w:gridCol w:w="637"/>
        <w:gridCol w:w="993"/>
        <w:gridCol w:w="992"/>
      </w:tblGrid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Творческие работы на тему «Мои увлечения»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Рисунки на тему «Я и моя семья»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Конкурс на самый красивый фантик.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Портрет Зайчика – огородника.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Иллюстрация к сказке «Три медведя» (акварель) Иллюстрация к сказке «Три медведя» (акварель)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Рисунки «Осенние сказки лесной феи» (акварель)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Конкурс рисунков на тему: «Правила дорожные знать каждому положено» (</w:t>
            </w:r>
            <w:proofErr w:type="spellStart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цв</w:t>
            </w:r>
            <w:proofErr w:type="spellEnd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 карандаши)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rPr>
          <w:trHeight w:val="25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Конкурс рисунков на тему: «Мои любимые сказки»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rPr>
          <w:trHeight w:val="25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Конкурс рисунков на тему: «Мамочка любимая моя»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Рисунки на тему «Братья наши меньшие»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Конкурс рисунков «Мы рисуем цветы».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Конкурс рисунков на тему: «Птицы – наши друзья».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Праздник русской матрёшки. Знакомство с хохломой.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Рисунки на тему: «Вселенная глазами детей».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Изготовление новогодних карнавальных масок.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Иллюстрация к сказке «Петушок – золотой гребешок».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Былинные богатыри. Илья Муромец.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Рисунки на тему: «Зимние забавы»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Рисование на тему: «Подводное царство»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Иллюстрация к сказке А. С. Пушкина «Сказка о рыбаке и рыбке»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Конкурс рисунков «Слава армии родной!».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Конкурс поздравительных открыток «Милой мамочке!»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Рисование на тему: « Красота вокруг нас».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Рисунок-декорация «Сказочный домик»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Рисунки на тему «Любимые герои»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Рисование на тему: «Люблю природу русскую»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rPr>
          <w:trHeight w:val="40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Рисование на тему «Родина моя».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Изготовление праздничной открытки.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Конкурс рисунков: «Слава Победе!»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Иллюстрация к сказке «Гуси – лебеди».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rPr>
          <w:trHeight w:val="34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Портрет живых персонажей из сказки </w:t>
            </w:r>
            <w:proofErr w:type="gramStart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Дж</w:t>
            </w:r>
            <w:proofErr w:type="gramEnd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Родари</w:t>
            </w:r>
            <w:proofErr w:type="spellEnd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«Приключения </w:t>
            </w:r>
            <w:proofErr w:type="spellStart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Чиполлино</w:t>
            </w:r>
            <w:proofErr w:type="spellEnd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Рисование на тему: «Весенние картины»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Фантастические персонажи сказок: Баба – Яга, Водяной, </w:t>
            </w:r>
            <w:proofErr w:type="spellStart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Кащей</w:t>
            </w:r>
            <w:proofErr w:type="spellEnd"/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– Бессмертный.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Рисование на тему: «Моя любимая игрушка»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62621B" w:rsidRPr="008E36D3" w:rsidTr="0062621B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Рисование на тему: «Лето красное»</w:t>
            </w:r>
          </w:p>
        </w:tc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8E36D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21B" w:rsidRPr="008E36D3" w:rsidRDefault="0062621B" w:rsidP="0062621B">
            <w:pPr>
              <w:spacing w:after="150" w:line="240" w:lineRule="auto"/>
              <w:ind w:left="-256" w:firstLine="256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21B" w:rsidRPr="008E36D3" w:rsidRDefault="0062621B" w:rsidP="008E36D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8E36D3" w:rsidRPr="008E36D3" w:rsidRDefault="008E36D3" w:rsidP="008E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BF74E2" w:rsidRPr="003D3E34" w:rsidRDefault="00BF74E2" w:rsidP="003D3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sectPr w:rsidR="00BF74E2" w:rsidRPr="003D3E34" w:rsidSect="00BF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B66"/>
    <w:multiLevelType w:val="multilevel"/>
    <w:tmpl w:val="AD38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3DA9"/>
    <w:multiLevelType w:val="multilevel"/>
    <w:tmpl w:val="5578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05CC6"/>
    <w:multiLevelType w:val="multilevel"/>
    <w:tmpl w:val="A8F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03A73"/>
    <w:multiLevelType w:val="multilevel"/>
    <w:tmpl w:val="0B36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655C6"/>
    <w:multiLevelType w:val="multilevel"/>
    <w:tmpl w:val="9686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D5CAC"/>
    <w:multiLevelType w:val="multilevel"/>
    <w:tmpl w:val="D9A2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50F05"/>
    <w:multiLevelType w:val="multilevel"/>
    <w:tmpl w:val="C596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93AF8"/>
    <w:multiLevelType w:val="multilevel"/>
    <w:tmpl w:val="F74A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B630B"/>
    <w:multiLevelType w:val="multilevel"/>
    <w:tmpl w:val="DB76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21386"/>
    <w:multiLevelType w:val="multilevel"/>
    <w:tmpl w:val="5D5C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102E7"/>
    <w:multiLevelType w:val="multilevel"/>
    <w:tmpl w:val="2AA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83CA4"/>
    <w:multiLevelType w:val="multilevel"/>
    <w:tmpl w:val="32CC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77199"/>
    <w:multiLevelType w:val="multilevel"/>
    <w:tmpl w:val="A514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C6F78"/>
    <w:multiLevelType w:val="multilevel"/>
    <w:tmpl w:val="548A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E2104"/>
    <w:multiLevelType w:val="multilevel"/>
    <w:tmpl w:val="7962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174D5B"/>
    <w:multiLevelType w:val="multilevel"/>
    <w:tmpl w:val="B802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707864"/>
    <w:multiLevelType w:val="multilevel"/>
    <w:tmpl w:val="8794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1E70BE"/>
    <w:multiLevelType w:val="multilevel"/>
    <w:tmpl w:val="D87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E826F6"/>
    <w:multiLevelType w:val="multilevel"/>
    <w:tmpl w:val="A81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501F2"/>
    <w:multiLevelType w:val="multilevel"/>
    <w:tmpl w:val="8FEA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8D6001"/>
    <w:multiLevelType w:val="multilevel"/>
    <w:tmpl w:val="A702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472F49"/>
    <w:multiLevelType w:val="multilevel"/>
    <w:tmpl w:val="888A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AF7D95"/>
    <w:multiLevelType w:val="multilevel"/>
    <w:tmpl w:val="03F6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3238A"/>
    <w:multiLevelType w:val="multilevel"/>
    <w:tmpl w:val="4702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EA2F82"/>
    <w:multiLevelType w:val="multilevel"/>
    <w:tmpl w:val="7E1E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CC7AA8"/>
    <w:multiLevelType w:val="multilevel"/>
    <w:tmpl w:val="9BB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673BB5"/>
    <w:multiLevelType w:val="multilevel"/>
    <w:tmpl w:val="8082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3769C3"/>
    <w:multiLevelType w:val="multilevel"/>
    <w:tmpl w:val="47AA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C136FE"/>
    <w:multiLevelType w:val="multilevel"/>
    <w:tmpl w:val="E71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4C7095"/>
    <w:multiLevelType w:val="multilevel"/>
    <w:tmpl w:val="B122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3B5692"/>
    <w:multiLevelType w:val="multilevel"/>
    <w:tmpl w:val="DD82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BB6EAC"/>
    <w:multiLevelType w:val="multilevel"/>
    <w:tmpl w:val="233C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364887"/>
    <w:multiLevelType w:val="multilevel"/>
    <w:tmpl w:val="2B7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3E35FD"/>
    <w:multiLevelType w:val="multilevel"/>
    <w:tmpl w:val="AEEC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8540A3"/>
    <w:multiLevelType w:val="multilevel"/>
    <w:tmpl w:val="C31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D13808"/>
    <w:multiLevelType w:val="multilevel"/>
    <w:tmpl w:val="B118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447C1C"/>
    <w:multiLevelType w:val="multilevel"/>
    <w:tmpl w:val="2960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28"/>
  </w:num>
  <w:num w:numId="4">
    <w:abstractNumId w:val="12"/>
  </w:num>
  <w:num w:numId="5">
    <w:abstractNumId w:val="6"/>
  </w:num>
  <w:num w:numId="6">
    <w:abstractNumId w:val="21"/>
  </w:num>
  <w:num w:numId="7">
    <w:abstractNumId w:val="36"/>
  </w:num>
  <w:num w:numId="8">
    <w:abstractNumId w:val="13"/>
  </w:num>
  <w:num w:numId="9">
    <w:abstractNumId w:val="35"/>
  </w:num>
  <w:num w:numId="10">
    <w:abstractNumId w:val="25"/>
  </w:num>
  <w:num w:numId="11">
    <w:abstractNumId w:val="14"/>
  </w:num>
  <w:num w:numId="12">
    <w:abstractNumId w:val="31"/>
  </w:num>
  <w:num w:numId="13">
    <w:abstractNumId w:val="9"/>
  </w:num>
  <w:num w:numId="14">
    <w:abstractNumId w:val="7"/>
  </w:num>
  <w:num w:numId="15">
    <w:abstractNumId w:val="19"/>
  </w:num>
  <w:num w:numId="16">
    <w:abstractNumId w:val="27"/>
  </w:num>
  <w:num w:numId="17">
    <w:abstractNumId w:val="32"/>
  </w:num>
  <w:num w:numId="18">
    <w:abstractNumId w:val="20"/>
  </w:num>
  <w:num w:numId="19">
    <w:abstractNumId w:val="23"/>
  </w:num>
  <w:num w:numId="20">
    <w:abstractNumId w:val="17"/>
  </w:num>
  <w:num w:numId="21">
    <w:abstractNumId w:val="0"/>
  </w:num>
  <w:num w:numId="22">
    <w:abstractNumId w:val="4"/>
  </w:num>
  <w:num w:numId="23">
    <w:abstractNumId w:val="3"/>
  </w:num>
  <w:num w:numId="24">
    <w:abstractNumId w:val="18"/>
  </w:num>
  <w:num w:numId="25">
    <w:abstractNumId w:val="26"/>
  </w:num>
  <w:num w:numId="26">
    <w:abstractNumId w:val="29"/>
  </w:num>
  <w:num w:numId="27">
    <w:abstractNumId w:val="8"/>
  </w:num>
  <w:num w:numId="28">
    <w:abstractNumId w:val="33"/>
  </w:num>
  <w:num w:numId="29">
    <w:abstractNumId w:val="1"/>
  </w:num>
  <w:num w:numId="30">
    <w:abstractNumId w:val="2"/>
  </w:num>
  <w:num w:numId="31">
    <w:abstractNumId w:val="34"/>
  </w:num>
  <w:num w:numId="32">
    <w:abstractNumId w:val="15"/>
  </w:num>
  <w:num w:numId="33">
    <w:abstractNumId w:val="11"/>
  </w:num>
  <w:num w:numId="34">
    <w:abstractNumId w:val="22"/>
  </w:num>
  <w:num w:numId="35">
    <w:abstractNumId w:val="10"/>
  </w:num>
  <w:num w:numId="36">
    <w:abstractNumId w:val="5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6D3"/>
    <w:rsid w:val="0005738A"/>
    <w:rsid w:val="00105AD0"/>
    <w:rsid w:val="002F159C"/>
    <w:rsid w:val="002F50E5"/>
    <w:rsid w:val="003D3E34"/>
    <w:rsid w:val="00441537"/>
    <w:rsid w:val="0062621B"/>
    <w:rsid w:val="007B745E"/>
    <w:rsid w:val="008E36D3"/>
    <w:rsid w:val="00A82189"/>
    <w:rsid w:val="00AB4543"/>
    <w:rsid w:val="00B97729"/>
    <w:rsid w:val="00BF74E2"/>
    <w:rsid w:val="00DD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2259</Words>
  <Characters>12877</Characters>
  <Application>Microsoft Office Word</Application>
  <DocSecurity>0</DocSecurity>
  <Lines>107</Lines>
  <Paragraphs>30</Paragraphs>
  <ScaleCrop>false</ScaleCrop>
  <Company>Microsoft</Company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Гадел</dc:creator>
  <cp:lastModifiedBy>Гадел</cp:lastModifiedBy>
  <cp:revision>7</cp:revision>
  <dcterms:created xsi:type="dcterms:W3CDTF">2017-09-14T11:15:00Z</dcterms:created>
  <dcterms:modified xsi:type="dcterms:W3CDTF">2018-05-03T18:16:00Z</dcterms:modified>
</cp:coreProperties>
</file>