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AE" w:rsidRPr="005305AE" w:rsidRDefault="005305AE" w:rsidP="005305A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Малыши с самого раннего возраста пытаются отобразить собственные эмоции  об находящемся окружающем мире в своём изобразительном творчестве.</w:t>
      </w: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Рисование является важным средством эстетического воспитания: оно позволяет детям выразить своё представление об находящемся окружающем мире, развивает фантазию, воображение, даёт возможность закрепить знание о цвете, формы.</w:t>
      </w:r>
    </w:p>
    <w:p w:rsidR="005305AE" w:rsidRPr="005305AE" w:rsidRDefault="005305AE" w:rsidP="005305A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процессе рисования у ребёнка улучшается наблюдательность, эстетическое восприятие, эстетические впечатлении, художественный вкус, креативные  возможности, умение доступными способами самостоятельно делать  прекрасное. Занятия рисованием развивают умение видеть великолепное  в находящейся вокруг жизни, в произведениях искусства .</w:t>
      </w:r>
    </w:p>
    <w:p w:rsidR="005305AE" w:rsidRPr="005305AE" w:rsidRDefault="005305AE" w:rsidP="005305A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Изображение в рисунках формируется с поддержкой всевозможных материалов. Художники в своём творчестве используют всевозможные материалы: различные мелки краски, уголь, сангину, пастель и почти все другое.</w:t>
      </w: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И в детское творчество так же необходимо подключать различные краски (гуашь, акварель), тушь, мелки, учить ребят  пользоваться данными изобразительными материалами в соотношении с их средствами выразительности.</w:t>
      </w: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br/>
        <w:t>Моя работа заключается в применении нестандартных техник в рисовании. Рисование нетрадиционными способами, интересная, завораживающая работа, которая впечатляет и восхищает ребят. Весомую роль в развитии ребёнка играет развивающая среда. В следствие этого при организации предметно - развивающей среды учитывала, чтобы содержание носило развивающий характер, и было ориентировано на развитие творчества каждого ребёнка в соответствии с его. индивидуальными возможностями, доступной и соответственной возрастным особенностям детей. Сколько  дома лишних заманчивых вещей  (зубная  щётка,  расчески, поролон, пробки,  пенопласт, катушка  ниток, свечи  и.т.д). Вышли  погулять, приглядитесь, а сколько  здесь  заманчивого: палочки, шишки, листочки, камушки, семена растений, пух одуванчика, чертополоха, тополя. Всеми данными предметами обогатили уголок продуктивной работы. Необыкновенные материалы и уникальные техники влекут ребят тем, собственно что тут не присутствует слово «Нельзя» ,возможно рисовать чем хочешь и как хочешь и в том числе и возможно выдумать собственную необыкновенную технику. Малыши чувствуют запоминающиеся, положительные эмоции, а по эмоциям возможно судить о настроении ребёнка, о том, собственно что его радует, что его огорчает.</w:t>
      </w:r>
    </w:p>
    <w:p w:rsidR="005305AE" w:rsidRPr="005305AE" w:rsidRDefault="005305AE" w:rsidP="005305A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Проведение занятий с использованием нетрадиционных техник</w:t>
      </w:r>
    </w:p>
    <w:p w:rsidR="005305AE" w:rsidRPr="005305AE" w:rsidRDefault="005305AE" w:rsidP="005305AE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Способствует снятию детских страхов;</w:t>
      </w:r>
    </w:p>
    <w:p w:rsidR="005305AE" w:rsidRPr="005305AE" w:rsidRDefault="005305AE" w:rsidP="005305AE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Развивает уверенность в своих силах;</w:t>
      </w:r>
    </w:p>
    <w:p w:rsidR="005305AE" w:rsidRPr="005305AE" w:rsidRDefault="005305AE" w:rsidP="005305AE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Развивает пространственное мышление;</w:t>
      </w:r>
    </w:p>
    <w:p w:rsidR="005305AE" w:rsidRPr="005305AE" w:rsidRDefault="005305AE" w:rsidP="005305AE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Учит детей свободно выражать свой замысел;</w:t>
      </w:r>
    </w:p>
    <w:p w:rsidR="005305AE" w:rsidRPr="005305AE" w:rsidRDefault="005305AE" w:rsidP="005305AE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Побуждает детей к творческим поискам и решениям;</w:t>
      </w:r>
    </w:p>
    <w:p w:rsidR="005305AE" w:rsidRPr="005305AE" w:rsidRDefault="005305AE" w:rsidP="005305AE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Учит детей работать с разнообразным материалом;</w:t>
      </w:r>
    </w:p>
    <w:p w:rsidR="005305AE" w:rsidRPr="005305AE" w:rsidRDefault="005305AE" w:rsidP="005305AE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Развивает чувство композиции, ритма,  колорита,  цветовосприятия;  чувство фактурности и объёмности;</w:t>
      </w:r>
    </w:p>
    <w:p w:rsidR="005305AE" w:rsidRPr="005305AE" w:rsidRDefault="005305AE" w:rsidP="005305AE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Развивает мелкую моторику рук;</w:t>
      </w:r>
    </w:p>
    <w:p w:rsidR="005305AE" w:rsidRPr="005305AE" w:rsidRDefault="005305AE" w:rsidP="005305AE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Развивает творческие способности, воображение и  полёт фантазии.</w:t>
      </w:r>
    </w:p>
    <w:p w:rsidR="005305AE" w:rsidRPr="005305AE" w:rsidRDefault="005305AE" w:rsidP="005305AE">
      <w:pPr>
        <w:numPr>
          <w:ilvl w:val="0"/>
          <w:numId w:val="1"/>
        </w:numPr>
        <w:shd w:val="clear" w:color="auto" w:fill="FFFFFF"/>
        <w:spacing w:before="49" w:after="0" w:line="316" w:lineRule="atLeast"/>
        <w:ind w:left="178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 время работы дети получают эстетическое удовольствие.</w:t>
      </w:r>
    </w:p>
    <w:p w:rsidR="005305AE" w:rsidRPr="005305AE" w:rsidRDefault="005305AE" w:rsidP="005305A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Рисовать  возможно как угодно и чем угодно! Лёжа на полу, под столом, на столе. На листочке дерева, на печатном издании. Многообразие материалов становит новые задачи и составляет все время – что-нибудь выдумывать. А из каракуль и мазни, в конце концов, вырисовывается известный объект – Я. Ничем незамутнённая радость удовлетворения от такого, что и «это сделал Я – всё это моё!».</w:t>
      </w:r>
    </w:p>
    <w:p w:rsidR="005305AE" w:rsidRPr="005305AE" w:rsidRDefault="005305AE" w:rsidP="005305A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5305AE" w:rsidRPr="005305AE" w:rsidRDefault="005305AE" w:rsidP="005305A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5305AE" w:rsidRPr="005305AE" w:rsidRDefault="005305AE" w:rsidP="005305A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</w:t>
      </w:r>
    </w:p>
    <w:p w:rsidR="005305AE" w:rsidRPr="005305AE" w:rsidRDefault="005305AE" w:rsidP="005305A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Любят дети рисовать и … мыльными пузырями. Рисовать можно способом выдувания.</w:t>
      </w:r>
    </w:p>
    <w:p w:rsidR="005305AE" w:rsidRPr="005305AE" w:rsidRDefault="005305AE" w:rsidP="005305A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</w:p>
    <w:p w:rsidR="005305AE" w:rsidRPr="005305AE" w:rsidRDefault="005305AE" w:rsidP="005305A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Дерзайте, фантазируйте! И к вам придёт радость – радость творчества, удивления и единения с вашими детьми.</w:t>
      </w:r>
    </w:p>
    <w:p w:rsidR="005305AE" w:rsidRPr="005305AE" w:rsidRDefault="005305AE" w:rsidP="005305AE">
      <w:pPr>
        <w:shd w:val="clear" w:color="auto" w:fill="FFFFFF"/>
        <w:spacing w:after="162" w:line="240" w:lineRule="auto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305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 </w:t>
      </w:r>
    </w:p>
    <w:p w:rsidR="005305AE" w:rsidRPr="005305AE" w:rsidRDefault="005305AE" w:rsidP="005305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305A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305AE" w:rsidRPr="005305AE" w:rsidRDefault="005305AE" w:rsidP="005305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305A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A64B2" w:rsidRDefault="00BA64B2"/>
    <w:sectPr w:rsidR="00BA64B2" w:rsidSect="00BA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09C"/>
    <w:multiLevelType w:val="multilevel"/>
    <w:tmpl w:val="0DF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43EDB"/>
    <w:rsid w:val="005305AE"/>
    <w:rsid w:val="00643EDB"/>
    <w:rsid w:val="00B61F7D"/>
    <w:rsid w:val="00BA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EDB"/>
    <w:rPr>
      <w:b/>
      <w:bCs/>
    </w:rPr>
  </w:style>
  <w:style w:type="character" w:styleId="a5">
    <w:name w:val="Hyperlink"/>
    <w:basedOn w:val="a0"/>
    <w:uiPriority w:val="99"/>
    <w:semiHidden/>
    <w:unhideWhenUsed/>
    <w:rsid w:val="00643ED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05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305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05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305A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803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3697</Characters>
  <Application>Microsoft Office Word</Application>
  <DocSecurity>0</DocSecurity>
  <Lines>30</Lines>
  <Paragraphs>8</Paragraphs>
  <ScaleCrop>false</ScaleCrop>
  <Company>Ya Blondinko Edition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2018-06-26T17:36:00Z</dcterms:created>
  <dcterms:modified xsi:type="dcterms:W3CDTF">2018-06-26T18:05:00Z</dcterms:modified>
</cp:coreProperties>
</file>