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D3" w:rsidRPr="008C7505" w:rsidRDefault="003C0BD3" w:rsidP="008C75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2D2A" w:rsidRPr="008C7505" w:rsidRDefault="00091F17" w:rsidP="008C75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505">
        <w:rPr>
          <w:rFonts w:ascii="Times New Roman" w:hAnsi="Times New Roman" w:cs="Times New Roman"/>
          <w:sz w:val="28"/>
          <w:szCs w:val="28"/>
        </w:rPr>
        <w:t xml:space="preserve">    </w:t>
      </w:r>
      <w:r w:rsidR="00372D2A" w:rsidRPr="008C7505">
        <w:rPr>
          <w:rFonts w:ascii="Times New Roman" w:hAnsi="Times New Roman" w:cs="Times New Roman"/>
          <w:sz w:val="28"/>
          <w:szCs w:val="28"/>
        </w:rPr>
        <w:t xml:space="preserve">Здоровье детей – это главная и основная тема для всего человечества. </w:t>
      </w:r>
      <w:r w:rsidR="003C0BD3"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чтобы прочно усвоить знания и избежать пика усталости от занятий в наш интенсивный информационный век, нужна готовность номер один для восприятия знаний.  </w:t>
      </w:r>
      <w:r w:rsidR="00372D2A" w:rsidRPr="008C7505">
        <w:rPr>
          <w:rFonts w:ascii="Times New Roman" w:hAnsi="Times New Roman" w:cs="Times New Roman"/>
          <w:sz w:val="28"/>
          <w:szCs w:val="28"/>
        </w:rPr>
        <w:t>Во многих документах Министерства образования РФ подчеркивается, что одним из необходимых условий достижения нового, современного качества общего образования является создание в учебных учреждениях условий для сохранения и укрепления здоровья школьников.</w:t>
      </w:r>
    </w:p>
    <w:p w:rsidR="00372D2A" w:rsidRPr="008C7505" w:rsidRDefault="00091F17" w:rsidP="008C75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505">
        <w:rPr>
          <w:rFonts w:ascii="Times New Roman" w:hAnsi="Times New Roman" w:cs="Times New Roman"/>
          <w:sz w:val="28"/>
          <w:szCs w:val="28"/>
        </w:rPr>
        <w:t xml:space="preserve">   </w:t>
      </w:r>
      <w:r w:rsidR="00372D2A" w:rsidRPr="008C7505">
        <w:rPr>
          <w:rFonts w:ascii="Times New Roman" w:hAnsi="Times New Roman" w:cs="Times New Roman"/>
          <w:sz w:val="28"/>
          <w:szCs w:val="28"/>
        </w:rPr>
        <w:t>Мне нравится фраза великого немецкого философа Шопенгауэра:</w:t>
      </w:r>
    </w:p>
    <w:p w:rsidR="00372D2A" w:rsidRPr="008C7505" w:rsidRDefault="00372D2A" w:rsidP="008C75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505">
        <w:rPr>
          <w:rFonts w:ascii="Times New Roman" w:hAnsi="Times New Roman" w:cs="Times New Roman"/>
          <w:sz w:val="28"/>
          <w:szCs w:val="28"/>
        </w:rPr>
        <w:t xml:space="preserve"> "Здоровье до того перевешивает все остальные блага жизни, что поистине здоровый нищий счастливее больного короля". </w:t>
      </w:r>
    </w:p>
    <w:p w:rsidR="00372D2A" w:rsidRPr="008C7505" w:rsidRDefault="00983D81" w:rsidP="008C750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05">
        <w:rPr>
          <w:rFonts w:ascii="Times New Roman" w:hAnsi="Times New Roman" w:cs="Times New Roman"/>
          <w:sz w:val="28"/>
          <w:szCs w:val="28"/>
        </w:rPr>
        <w:t xml:space="preserve"> </w:t>
      </w:r>
      <w:r w:rsidR="00372D2A" w:rsidRPr="008C7505">
        <w:rPr>
          <w:rFonts w:ascii="Times New Roman" w:hAnsi="Times New Roman" w:cs="Times New Roman"/>
          <w:sz w:val="28"/>
          <w:szCs w:val="28"/>
        </w:rPr>
        <w:t>Этой фразой хорошо подмечено, что без здоровья и жизнь не в радость, не говоря уже и о  др</w:t>
      </w:r>
      <w:r w:rsidR="00A32E60" w:rsidRPr="008C7505">
        <w:rPr>
          <w:rFonts w:ascii="Times New Roman" w:hAnsi="Times New Roman" w:cs="Times New Roman"/>
          <w:sz w:val="28"/>
          <w:szCs w:val="28"/>
        </w:rPr>
        <w:t xml:space="preserve">угих благах. </w:t>
      </w:r>
      <w:r w:rsidR="00372D2A" w:rsidRPr="008C7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что же такое «</w:t>
      </w:r>
      <w:proofErr w:type="spellStart"/>
      <w:r w:rsidR="00372D2A" w:rsidRPr="008C7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здоровьесберегающая</w:t>
      </w:r>
      <w:proofErr w:type="spellEnd"/>
      <w:r w:rsidR="00372D2A" w:rsidRPr="008C7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технология»?</w:t>
      </w:r>
    </w:p>
    <w:p w:rsidR="00372D2A" w:rsidRPr="008C7505" w:rsidRDefault="00091F17" w:rsidP="008C750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spellStart"/>
      <w:r w:rsidR="00372D2A" w:rsidRPr="008C7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Здоровьесберегающая</w:t>
      </w:r>
      <w:proofErr w:type="spellEnd"/>
      <w:r w:rsidR="00372D2A" w:rsidRPr="008C7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технология </w:t>
      </w:r>
      <w:r w:rsidR="00372D2A"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ребенка и педагога, ребенка и родителей, ребенка и доктора.</w:t>
      </w:r>
    </w:p>
    <w:p w:rsidR="00372D2A" w:rsidRPr="008C7505" w:rsidRDefault="00091F17" w:rsidP="008C75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50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72D2A" w:rsidRPr="008C7505">
        <w:rPr>
          <w:rFonts w:ascii="Times New Roman" w:hAnsi="Times New Roman" w:cs="Times New Roman"/>
          <w:sz w:val="28"/>
          <w:szCs w:val="28"/>
          <w:lang w:eastAsia="ru-RU"/>
        </w:rPr>
        <w:t>Взаимодействие взрослых и ребенка происходит на разных уровнях: на уровне самого ребенка, на уровне межличностных отношений в образовательном пространстве (то есть в детском саду, в поликлинике и в школе, дома), на уровне организации различных видов деятельности.</w:t>
      </w:r>
    </w:p>
    <w:p w:rsidR="00491524" w:rsidRPr="008C7505" w:rsidRDefault="00091F17" w:rsidP="008C75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50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A4D01" w:rsidRPr="008C7505">
        <w:rPr>
          <w:rFonts w:ascii="Times New Roman" w:hAnsi="Times New Roman" w:cs="Times New Roman"/>
          <w:sz w:val="28"/>
          <w:szCs w:val="28"/>
          <w:lang w:eastAsia="ru-RU"/>
        </w:rPr>
        <w:t xml:space="preserve">К жизни в мире, полном огромного объема информации. Информация для школьников и педагогов на нынешнем этапе все более осознается как важный педагогический ресурс. Все более очевидными становятся требования современной действительности уметь пользоваться образовательной информацией, добывать ее, воспринимать, анализировать, транслировать. </w:t>
      </w:r>
      <w:proofErr w:type="gramStart"/>
      <w:r w:rsidR="007A4D01" w:rsidRPr="008C7505">
        <w:rPr>
          <w:rFonts w:ascii="Times New Roman" w:hAnsi="Times New Roman" w:cs="Times New Roman"/>
          <w:sz w:val="28"/>
          <w:szCs w:val="28"/>
          <w:lang w:eastAsia="ru-RU"/>
        </w:rPr>
        <w:t>Безусловно, каждому образованному человеку сегодня уже недостаточно книг и учебников, ему необходимы – компьютерная грамотность и опыт практического использования компьютеров.</w:t>
      </w:r>
      <w:proofErr w:type="gramEnd"/>
      <w:r w:rsidR="007A4D01" w:rsidRPr="008C7505">
        <w:rPr>
          <w:rFonts w:ascii="Times New Roman" w:hAnsi="Times New Roman" w:cs="Times New Roman"/>
          <w:sz w:val="28"/>
          <w:szCs w:val="28"/>
          <w:lang w:eastAsia="ru-RU"/>
        </w:rPr>
        <w:t xml:space="preserve"> Уроки должны отличаться большой интенсивностью и требуют от учащихся высокой концентрации внимания и напряжения сил. Поэтому учитель должен всегда помнить о здоровье школьников, о создании таких условий, которые бы обеспечили детям высокую работоспособность на протяжении всего урока, позволили бы им избежать переутомления.</w:t>
      </w:r>
      <w:r w:rsidRPr="008C75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524" w:rsidRPr="008C7505">
        <w:rPr>
          <w:rFonts w:ascii="Times New Roman" w:hAnsi="Times New Roman" w:cs="Times New Roman"/>
          <w:sz w:val="28"/>
          <w:szCs w:val="28"/>
        </w:rPr>
        <w:t xml:space="preserve">Существенное ухудшение здоровья детей в нашей стране, связанно, в основном, с возрастанием объема и усложнением характера учебной нагрузки, усложнением характера взаимоотношений «ученик-учитель» и межличностных отношений внутри класса, недостатком двигательной активности, неправильным питанием учащихся, несоблюдением гигиенических требований в организации образовательного процесса, отсутствием у учащихся элементарных знаний о том, как стать здоровыми.                                                                                                                           </w:t>
      </w:r>
      <w:r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491524"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и жизнь учителя для учащихся - модель </w:t>
      </w:r>
      <w:r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образец пути </w:t>
      </w:r>
      <w:r w:rsidR="00491524"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сохранения здоровья, а, следовательно, нравственности и мудрости. Здоровый учитель - это учитель, полный жизненных сил, с конструктивно – позитивным мышлением, позволяющим обнаружить в окружающем мире в первую очередь </w:t>
      </w:r>
      <w:r w:rsidR="00491524"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положительные стороны. Здоровый учитель - тот, кто ищет пути решения проблемы сохранения здоровья учащихся в образовательном процессе. Это требует изменение логики и способов изложения учебного материала, методов, средств и  организационных форм обучения.</w:t>
      </w:r>
    </w:p>
    <w:p w:rsidR="00A90522" w:rsidRPr="008C7505" w:rsidRDefault="00A90522" w:rsidP="008C7505">
      <w:pPr>
        <w:pStyle w:val="a3"/>
        <w:ind w:firstLine="851"/>
        <w:jc w:val="both"/>
        <w:rPr>
          <w:rFonts w:ascii="Times New Roman" w:hAnsi="Times New Roman" w:cs="Times New Roman"/>
          <w:color w:val="FEB80A"/>
          <w:sz w:val="28"/>
          <w:szCs w:val="28"/>
        </w:rPr>
      </w:pPr>
      <w:r w:rsidRPr="008C7505">
        <w:rPr>
          <w:rFonts w:ascii="Times New Roman" w:hAnsi="Times New Roman" w:cs="Times New Roman"/>
          <w:sz w:val="28"/>
          <w:szCs w:val="28"/>
        </w:rPr>
        <w:t xml:space="preserve"> </w:t>
      </w:r>
      <w:r w:rsidR="00091F17" w:rsidRPr="008C7505">
        <w:rPr>
          <w:rFonts w:ascii="Times New Roman" w:hAnsi="Times New Roman" w:cs="Times New Roman"/>
          <w:sz w:val="28"/>
          <w:szCs w:val="28"/>
        </w:rPr>
        <w:t xml:space="preserve">   </w:t>
      </w:r>
      <w:r w:rsidRPr="008C7505">
        <w:rPr>
          <w:rFonts w:ascii="Times New Roman" w:hAnsi="Times New Roman" w:cs="Times New Roman"/>
          <w:sz w:val="28"/>
          <w:szCs w:val="28"/>
        </w:rPr>
        <w:t xml:space="preserve">Здоровье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17 лет этой средой является система образования, т.к. с пребыванием в учреждениях образования связаны более 70% времени его бодрствования. В то же время в этот период происходит наиболее интенсивный рост и развитие, формирование здоровья на всю оставшуюся жизнь.                                                                                                               </w:t>
      </w:r>
    </w:p>
    <w:p w:rsidR="007202FC" w:rsidRPr="008C7505" w:rsidRDefault="00091F17" w:rsidP="008C75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50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A90522" w:rsidRPr="008C750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A90522" w:rsidRPr="008C7505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 - это система, создающая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</w:t>
      </w:r>
      <w:proofErr w:type="gramEnd"/>
    </w:p>
    <w:p w:rsidR="00A90522" w:rsidRPr="008C7505" w:rsidRDefault="00A90522" w:rsidP="008C75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505">
        <w:rPr>
          <w:rFonts w:ascii="Times New Roman" w:hAnsi="Times New Roman" w:cs="Times New Roman"/>
          <w:sz w:val="28"/>
          <w:szCs w:val="28"/>
        </w:rPr>
        <w:t xml:space="preserve"> В эту систему входит:</w:t>
      </w:r>
    </w:p>
    <w:p w:rsidR="00A90522" w:rsidRPr="008C7505" w:rsidRDefault="00A90522" w:rsidP="008C7505">
      <w:pPr>
        <w:pStyle w:val="a3"/>
        <w:ind w:firstLine="851"/>
        <w:jc w:val="both"/>
        <w:rPr>
          <w:rFonts w:ascii="Times New Roman" w:hAnsi="Times New Roman" w:cs="Times New Roman"/>
          <w:color w:val="FEB80A"/>
          <w:sz w:val="28"/>
          <w:szCs w:val="28"/>
        </w:rPr>
      </w:pPr>
      <w:r w:rsidRPr="008C7505">
        <w:rPr>
          <w:rFonts w:ascii="Times New Roman" w:hAnsi="Times New Roman" w:cs="Times New Roman"/>
          <w:sz w:val="28"/>
          <w:szCs w:val="28"/>
        </w:rPr>
        <w:t>1)использование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данными;</w:t>
      </w:r>
    </w:p>
    <w:p w:rsidR="00A90522" w:rsidRPr="008C7505" w:rsidRDefault="00A90522" w:rsidP="008C7505">
      <w:pPr>
        <w:pStyle w:val="a3"/>
        <w:ind w:firstLine="851"/>
        <w:jc w:val="both"/>
        <w:rPr>
          <w:rFonts w:ascii="Times New Roman" w:hAnsi="Times New Roman" w:cs="Times New Roman"/>
          <w:color w:val="FEB80A"/>
          <w:sz w:val="28"/>
          <w:szCs w:val="28"/>
        </w:rPr>
      </w:pPr>
      <w:r w:rsidRPr="008C7505">
        <w:rPr>
          <w:rFonts w:ascii="Times New Roman" w:hAnsi="Times New Roman" w:cs="Times New Roman"/>
          <w:sz w:val="28"/>
          <w:szCs w:val="28"/>
        </w:rPr>
        <w:t>2)учет особенностей возрастного развития школьников и разработка образовательной стратегии, соответствующей особенностям памяти, мышления, работоспособности, активности и т.д. учащихся данной возрастной группы;</w:t>
      </w:r>
    </w:p>
    <w:p w:rsidR="00A90522" w:rsidRPr="008C7505" w:rsidRDefault="00A90522" w:rsidP="008C7505">
      <w:pPr>
        <w:pStyle w:val="a3"/>
        <w:ind w:firstLine="851"/>
        <w:jc w:val="both"/>
        <w:rPr>
          <w:rFonts w:ascii="Times New Roman" w:hAnsi="Times New Roman" w:cs="Times New Roman"/>
          <w:color w:val="FEB80A"/>
          <w:sz w:val="28"/>
          <w:szCs w:val="28"/>
        </w:rPr>
      </w:pPr>
      <w:r w:rsidRPr="008C7505">
        <w:rPr>
          <w:rFonts w:ascii="Times New Roman" w:hAnsi="Times New Roman" w:cs="Times New Roman"/>
          <w:sz w:val="28"/>
          <w:szCs w:val="28"/>
        </w:rPr>
        <w:t>3)создание благоприятного эмоционально-психологического климата в процессе реализации технологии;</w:t>
      </w:r>
    </w:p>
    <w:p w:rsidR="00A90522" w:rsidRPr="008C7505" w:rsidRDefault="00A90522" w:rsidP="008C75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505">
        <w:rPr>
          <w:rFonts w:ascii="Times New Roman" w:hAnsi="Times New Roman" w:cs="Times New Roman"/>
          <w:sz w:val="28"/>
          <w:szCs w:val="28"/>
        </w:rPr>
        <w:t xml:space="preserve">4)использование разнообразных видов </w:t>
      </w:r>
      <w:proofErr w:type="spellStart"/>
      <w:r w:rsidRPr="008C750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C7505">
        <w:rPr>
          <w:rFonts w:ascii="Times New Roman" w:hAnsi="Times New Roman" w:cs="Times New Roman"/>
          <w:sz w:val="28"/>
          <w:szCs w:val="28"/>
        </w:rPr>
        <w:t xml:space="preserve"> деятельности учащихся, направленных на сохранение и повышение резер</w:t>
      </w:r>
      <w:r w:rsidR="007E6F92" w:rsidRPr="008C7505">
        <w:rPr>
          <w:rFonts w:ascii="Times New Roman" w:hAnsi="Times New Roman" w:cs="Times New Roman"/>
          <w:sz w:val="28"/>
          <w:szCs w:val="28"/>
        </w:rPr>
        <w:t>вов здоровья, работоспособности.</w:t>
      </w:r>
    </w:p>
    <w:p w:rsidR="007202FC" w:rsidRPr="008C7505" w:rsidRDefault="007202FC" w:rsidP="008C75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5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0565C" w:rsidRPr="008C75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Основная цель </w:t>
      </w:r>
      <w:proofErr w:type="spellStart"/>
      <w:r w:rsidR="00F0565C" w:rsidRPr="008C7505">
        <w:rPr>
          <w:rFonts w:ascii="Times New Roman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="00F0565C" w:rsidRPr="008C75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технологий</w:t>
      </w:r>
      <w:r w:rsidR="00F0565C" w:rsidRPr="008C7505">
        <w:rPr>
          <w:rFonts w:ascii="Times New Roman" w:hAnsi="Times New Roman" w:cs="Times New Roman"/>
          <w:sz w:val="28"/>
          <w:szCs w:val="28"/>
          <w:lang w:eastAsia="ru-RU"/>
        </w:rPr>
        <w:t xml:space="preserve"> - сохранение и укрепление здоровья учащихся. </w:t>
      </w:r>
    </w:p>
    <w:p w:rsidR="00F0565C" w:rsidRPr="008C7505" w:rsidRDefault="00F0565C" w:rsidP="008C75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505">
        <w:rPr>
          <w:rFonts w:ascii="Times New Roman" w:hAnsi="Times New Roman" w:cs="Times New Roman"/>
          <w:sz w:val="28"/>
          <w:szCs w:val="28"/>
          <w:lang w:eastAsia="ru-RU"/>
        </w:rPr>
        <w:t xml:space="preserve">Отсюда возникают </w:t>
      </w:r>
      <w:r w:rsidRPr="008C7505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задачи:</w:t>
      </w:r>
    </w:p>
    <w:p w:rsidR="00F0565C" w:rsidRPr="008C7505" w:rsidRDefault="00F0565C" w:rsidP="008C7505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505">
        <w:rPr>
          <w:rFonts w:ascii="Times New Roman" w:hAnsi="Times New Roman" w:cs="Times New Roman"/>
          <w:sz w:val="28"/>
          <w:szCs w:val="28"/>
          <w:lang w:eastAsia="ru-RU"/>
        </w:rPr>
        <w:t>обеспечение школьнику возможности сохранения здоровья на период обучения в школе;</w:t>
      </w:r>
    </w:p>
    <w:p w:rsidR="00F0565C" w:rsidRPr="008C7505" w:rsidRDefault="00F0565C" w:rsidP="008C7505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505">
        <w:rPr>
          <w:rFonts w:ascii="Times New Roman" w:hAnsi="Times New Roman" w:cs="Times New Roman"/>
          <w:sz w:val="28"/>
          <w:szCs w:val="28"/>
          <w:lang w:eastAsia="ru-RU"/>
        </w:rPr>
        <w:t>снижение уровня заболеваемости  учащихся;</w:t>
      </w:r>
    </w:p>
    <w:p w:rsidR="00F0565C" w:rsidRPr="008C7505" w:rsidRDefault="00F0565C" w:rsidP="008C7505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505">
        <w:rPr>
          <w:rFonts w:ascii="Times New Roman" w:hAnsi="Times New Roman" w:cs="Times New Roman"/>
          <w:sz w:val="28"/>
          <w:szCs w:val="28"/>
          <w:lang w:eastAsia="ru-RU"/>
        </w:rPr>
        <w:t>сохранение работоспособности на уроках;</w:t>
      </w:r>
    </w:p>
    <w:p w:rsidR="00F0565C" w:rsidRPr="008C7505" w:rsidRDefault="00F0565C" w:rsidP="008C7505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505">
        <w:rPr>
          <w:rFonts w:ascii="Times New Roman" w:hAnsi="Times New Roman" w:cs="Times New Roman"/>
          <w:sz w:val="28"/>
          <w:szCs w:val="28"/>
          <w:lang w:eastAsia="ru-RU"/>
        </w:rPr>
        <w:t>формирование у учащихся знаний, умений и навыков по здоровому образу жизни;</w:t>
      </w:r>
    </w:p>
    <w:p w:rsidR="00091F17" w:rsidRPr="008C7505" w:rsidRDefault="00F0565C" w:rsidP="008C7505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505">
        <w:rPr>
          <w:rFonts w:ascii="Times New Roman" w:hAnsi="Times New Roman" w:cs="Times New Roman"/>
          <w:sz w:val="28"/>
          <w:szCs w:val="28"/>
          <w:lang w:eastAsia="ru-RU"/>
        </w:rPr>
        <w:t>формирование системы спортивно-оздоровительной работы.</w:t>
      </w:r>
    </w:p>
    <w:p w:rsidR="007202FC" w:rsidRPr="008C7505" w:rsidRDefault="007202FC" w:rsidP="008C75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F17" w:rsidRPr="008C7505" w:rsidRDefault="00091F17" w:rsidP="008C75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505">
        <w:rPr>
          <w:rFonts w:ascii="Times New Roman" w:hAnsi="Times New Roman" w:cs="Times New Roman"/>
          <w:sz w:val="28"/>
          <w:szCs w:val="28"/>
        </w:rPr>
        <w:t xml:space="preserve">Технологии должны удовлетворять принципам </w:t>
      </w:r>
      <w:proofErr w:type="spellStart"/>
      <w:r w:rsidRPr="008C750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C7505">
        <w:rPr>
          <w:rFonts w:ascii="Times New Roman" w:hAnsi="Times New Roman" w:cs="Times New Roman"/>
          <w:sz w:val="28"/>
          <w:szCs w:val="28"/>
        </w:rPr>
        <w:t>, которые сформулировал Н. К. Смирнов:</w:t>
      </w:r>
    </w:p>
    <w:p w:rsidR="002056F3" w:rsidRPr="008C7505" w:rsidRDefault="00B109B8" w:rsidP="008C7505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505">
        <w:rPr>
          <w:rFonts w:ascii="Times New Roman" w:hAnsi="Times New Roman" w:cs="Times New Roman"/>
          <w:sz w:val="28"/>
          <w:szCs w:val="28"/>
          <w:u w:val="single"/>
        </w:rPr>
        <w:t>«Не навреди!»</w:t>
      </w:r>
      <w:r w:rsidRPr="008C7505">
        <w:rPr>
          <w:rFonts w:ascii="Times New Roman" w:hAnsi="Times New Roman" w:cs="Times New Roman"/>
          <w:sz w:val="28"/>
          <w:szCs w:val="28"/>
        </w:rPr>
        <w:t> - все применяемые методы, приемы, используемые средства должны быть обоснованными, проверенными на практике, не наносящими вреда здоровью ученика и учителя.</w:t>
      </w:r>
    </w:p>
    <w:p w:rsidR="002056F3" w:rsidRPr="008C7505" w:rsidRDefault="00B109B8" w:rsidP="008C7505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505">
        <w:rPr>
          <w:rFonts w:ascii="Times New Roman" w:hAnsi="Times New Roman" w:cs="Times New Roman"/>
          <w:sz w:val="28"/>
          <w:szCs w:val="28"/>
        </w:rPr>
        <w:t>Непрерывность и преемственность - работа ведется не от случая к случаю, а каждый день и на каждом уроке.</w:t>
      </w:r>
    </w:p>
    <w:p w:rsidR="002056F3" w:rsidRPr="008C7505" w:rsidRDefault="00B109B8" w:rsidP="008C7505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505">
        <w:rPr>
          <w:rFonts w:ascii="Times New Roman" w:hAnsi="Times New Roman" w:cs="Times New Roman"/>
          <w:sz w:val="28"/>
          <w:szCs w:val="28"/>
          <w:u w:val="single"/>
        </w:rPr>
        <w:lastRenderedPageBreak/>
        <w:t>Субъект - субъектные взаимоотношения</w:t>
      </w:r>
      <w:r w:rsidRPr="008C7505">
        <w:rPr>
          <w:rFonts w:ascii="Times New Roman" w:hAnsi="Times New Roman" w:cs="Times New Roman"/>
          <w:sz w:val="28"/>
          <w:szCs w:val="28"/>
        </w:rPr>
        <w:t xml:space="preserve"> - учащийся является непосредственным участником </w:t>
      </w:r>
      <w:proofErr w:type="spellStart"/>
      <w:r w:rsidRPr="008C750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C7505">
        <w:rPr>
          <w:rFonts w:ascii="Times New Roman" w:hAnsi="Times New Roman" w:cs="Times New Roman"/>
          <w:sz w:val="28"/>
          <w:szCs w:val="28"/>
        </w:rPr>
        <w:t xml:space="preserve"> мероприятий и в </w:t>
      </w:r>
      <w:proofErr w:type="gramStart"/>
      <w:r w:rsidRPr="008C7505">
        <w:rPr>
          <w:rFonts w:ascii="Times New Roman" w:hAnsi="Times New Roman" w:cs="Times New Roman"/>
          <w:sz w:val="28"/>
          <w:szCs w:val="28"/>
        </w:rPr>
        <w:t>содержательном</w:t>
      </w:r>
      <w:proofErr w:type="gramEnd"/>
      <w:r w:rsidRPr="008C7505">
        <w:rPr>
          <w:rFonts w:ascii="Times New Roman" w:hAnsi="Times New Roman" w:cs="Times New Roman"/>
          <w:sz w:val="28"/>
          <w:szCs w:val="28"/>
        </w:rPr>
        <w:t>, и в процессуальном аспектах.</w:t>
      </w:r>
    </w:p>
    <w:p w:rsidR="002056F3" w:rsidRPr="008C7505" w:rsidRDefault="00B109B8" w:rsidP="008C7505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505">
        <w:rPr>
          <w:rFonts w:ascii="Times New Roman" w:hAnsi="Times New Roman" w:cs="Times New Roman"/>
          <w:sz w:val="28"/>
          <w:szCs w:val="28"/>
          <w:u w:val="single"/>
        </w:rPr>
        <w:t>Соответствие содержания и организации обучения возрастным особенностям учащихся</w:t>
      </w:r>
      <w:r w:rsidRPr="008C7505">
        <w:rPr>
          <w:rFonts w:ascii="Times New Roman" w:hAnsi="Times New Roman" w:cs="Times New Roman"/>
          <w:sz w:val="28"/>
          <w:szCs w:val="28"/>
        </w:rPr>
        <w:t> - объем учебной нагрузки, сложность материала должны соответствовать возрасту учащихся.</w:t>
      </w:r>
    </w:p>
    <w:p w:rsidR="002056F3" w:rsidRPr="008C7505" w:rsidRDefault="00B109B8" w:rsidP="008C7505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505">
        <w:rPr>
          <w:rFonts w:ascii="Times New Roman" w:hAnsi="Times New Roman" w:cs="Times New Roman"/>
          <w:sz w:val="28"/>
          <w:szCs w:val="28"/>
          <w:u w:val="single"/>
        </w:rPr>
        <w:t>Комплексный, междисциплинарный подход</w:t>
      </w:r>
      <w:r w:rsidRPr="008C7505">
        <w:rPr>
          <w:rFonts w:ascii="Times New Roman" w:hAnsi="Times New Roman" w:cs="Times New Roman"/>
          <w:sz w:val="28"/>
          <w:szCs w:val="28"/>
        </w:rPr>
        <w:t> - единство в действиях педагогов, психологов и врачей.</w:t>
      </w:r>
    </w:p>
    <w:p w:rsidR="002056F3" w:rsidRPr="008C7505" w:rsidRDefault="00B109B8" w:rsidP="008C7505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505">
        <w:rPr>
          <w:rFonts w:ascii="Times New Roman" w:hAnsi="Times New Roman" w:cs="Times New Roman"/>
          <w:sz w:val="28"/>
          <w:szCs w:val="28"/>
          <w:u w:val="single"/>
        </w:rPr>
        <w:t>Успех порождает успех</w:t>
      </w:r>
      <w:r w:rsidRPr="008C7505">
        <w:rPr>
          <w:rFonts w:ascii="Times New Roman" w:hAnsi="Times New Roman" w:cs="Times New Roman"/>
          <w:sz w:val="28"/>
          <w:szCs w:val="28"/>
        </w:rPr>
        <w:t xml:space="preserve"> - акцент делается только на </w:t>
      </w:r>
      <w:proofErr w:type="gramStart"/>
      <w:r w:rsidRPr="008C7505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8C7505">
        <w:rPr>
          <w:rFonts w:ascii="Times New Roman" w:hAnsi="Times New Roman" w:cs="Times New Roman"/>
          <w:sz w:val="28"/>
          <w:szCs w:val="28"/>
        </w:rPr>
        <w:t>; в любом поступке, действии сначала выделяют положительное, а только потом отмечают недостатки.</w:t>
      </w:r>
    </w:p>
    <w:p w:rsidR="002056F3" w:rsidRPr="008C7505" w:rsidRDefault="00B109B8" w:rsidP="008C7505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505">
        <w:rPr>
          <w:rFonts w:ascii="Times New Roman" w:hAnsi="Times New Roman" w:cs="Times New Roman"/>
          <w:sz w:val="28"/>
          <w:szCs w:val="28"/>
          <w:u w:val="single"/>
        </w:rPr>
        <w:t>Активность</w:t>
      </w:r>
      <w:r w:rsidRPr="008C7505">
        <w:rPr>
          <w:rFonts w:ascii="Times New Roman" w:hAnsi="Times New Roman" w:cs="Times New Roman"/>
          <w:sz w:val="28"/>
          <w:szCs w:val="28"/>
        </w:rPr>
        <w:t> - активное включение, а любой процесс снижает риск переутомления.</w:t>
      </w:r>
    </w:p>
    <w:p w:rsidR="00B634AE" w:rsidRPr="008C7505" w:rsidRDefault="00B634AE" w:rsidP="008C750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69" w:rsidRPr="008C7505" w:rsidRDefault="00B634AE" w:rsidP="00C95668">
      <w:pPr>
        <w:pStyle w:val="a4"/>
        <w:tabs>
          <w:tab w:val="left" w:pos="1893"/>
        </w:tabs>
        <w:ind w:left="0" w:firstLine="851"/>
        <w:jc w:val="both"/>
        <w:rPr>
          <w:sz w:val="28"/>
          <w:szCs w:val="28"/>
        </w:rPr>
      </w:pPr>
      <w:r w:rsidRPr="008C7505">
        <w:rPr>
          <w:sz w:val="28"/>
          <w:szCs w:val="28"/>
        </w:rPr>
        <w:t xml:space="preserve">   Особо хочется остановиться на следующем вопросе. Внедряя ФГОС в учебный процесс, необходимо формировать ключевые компетенц</w:t>
      </w:r>
      <w:proofErr w:type="gramStart"/>
      <w:r w:rsidRPr="008C7505">
        <w:rPr>
          <w:sz w:val="28"/>
          <w:szCs w:val="28"/>
        </w:rPr>
        <w:t>ии у у</w:t>
      </w:r>
      <w:proofErr w:type="gramEnd"/>
      <w:r w:rsidRPr="008C7505">
        <w:rPr>
          <w:sz w:val="28"/>
          <w:szCs w:val="28"/>
        </w:rPr>
        <w:t xml:space="preserve">чащихся. Для этого надо предоставить им возможность самостоятельно справляться с задачами в деятельности, в жизни. Одним из способов заинтересовать обучающихся является возможность продемонстрировать им связь изучаемого материала с реальной жизнью (в том числе с сохранением собственного здоровья), вовлекая ребят в исследовательские проекты. Работа над проектом включает в себя следующие компетенции: учебно-познавательную (постановка целей, организация их достижения, планирование, анализ, проведение рефлексии и самооценка собственной деятельности); ценностно-смысловые, обеспечивающие механизм самоопределения обучающегося в ситуациях учебной и иной деятельности, информационные (получение навыков деятельности по отношению к информации и владение современными средствами информации), коммуникационные (учащиеся получают навыки публичных выступлений, учатся вести дискуссию и задавать вопросы). </w:t>
      </w:r>
      <w:r w:rsidRPr="008C7505">
        <w:rPr>
          <w:sz w:val="28"/>
          <w:szCs w:val="28"/>
        </w:rPr>
        <w:br/>
      </w:r>
      <w:bookmarkStart w:id="0" w:name="_GoBack"/>
      <w:bookmarkEnd w:id="0"/>
    </w:p>
    <w:p w:rsidR="00562E71" w:rsidRPr="008C7505" w:rsidRDefault="00562E71" w:rsidP="008C750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Вывод.</w:t>
      </w:r>
      <w:r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целом,  эффективность  использования </w:t>
      </w:r>
      <w:proofErr w:type="spellStart"/>
      <w:r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</w:t>
      </w:r>
      <w:r w:rsidR="00123B69"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логий во время учебного процесса</w:t>
      </w:r>
      <w:r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ФГОС прослеживается в возросшем уровне компетентности учащихся в вопросах </w:t>
      </w:r>
      <w:proofErr w:type="spellStart"/>
      <w:r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развитии их физических навыков, двигательной активности и, в целом, на общем состоянии здоровья детей</w:t>
      </w:r>
      <w:r w:rsidR="00123B69"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D2A" w:rsidRPr="008C7505" w:rsidRDefault="00372D2A" w:rsidP="008C75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19EB" w:rsidRPr="008C7505" w:rsidRDefault="000C19EB" w:rsidP="008C75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19EB" w:rsidRPr="008C7505" w:rsidRDefault="000C19EB" w:rsidP="008C75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19EB" w:rsidRPr="008C7505" w:rsidRDefault="000C19EB" w:rsidP="008C75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53E8" w:rsidRDefault="0052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62E71" w:rsidRPr="008C7505" w:rsidRDefault="000C19EB" w:rsidP="008C750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литературы.</w:t>
      </w:r>
    </w:p>
    <w:p w:rsidR="00562E71" w:rsidRPr="008C7505" w:rsidRDefault="00562E71" w:rsidP="008C7505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C7505">
        <w:rPr>
          <w:rFonts w:ascii="Times New Roman" w:hAnsi="Times New Roman" w:cs="Times New Roman"/>
          <w:sz w:val="28"/>
          <w:szCs w:val="28"/>
        </w:rPr>
        <w:t xml:space="preserve"> </w:t>
      </w:r>
      <w:r w:rsidRPr="008C7505">
        <w:rPr>
          <w:rStyle w:val="111pt"/>
          <w:rFonts w:eastAsia="Calibri"/>
          <w:sz w:val="28"/>
          <w:szCs w:val="28"/>
        </w:rPr>
        <w:t>Учебное издание</w:t>
      </w:r>
      <w:r w:rsidR="005253E8">
        <w:rPr>
          <w:rStyle w:val="111pt"/>
          <w:rFonts w:eastAsia="Calibri"/>
          <w:sz w:val="28"/>
          <w:szCs w:val="28"/>
        </w:rPr>
        <w:t xml:space="preserve"> </w:t>
      </w:r>
      <w:r w:rsidRPr="008C7505">
        <w:rPr>
          <w:rStyle w:val="122"/>
          <w:rFonts w:eastAsia="Calibri"/>
          <w:sz w:val="28"/>
          <w:szCs w:val="28"/>
        </w:rPr>
        <w:t>Серия «Стандарты второго поколения»</w:t>
      </w:r>
    </w:p>
    <w:p w:rsidR="005253E8" w:rsidRDefault="00562E71" w:rsidP="008C7505">
      <w:pPr>
        <w:pStyle w:val="a3"/>
        <w:ind w:firstLine="851"/>
        <w:jc w:val="both"/>
        <w:rPr>
          <w:rStyle w:val="113"/>
          <w:rFonts w:eastAsia="Calibri"/>
          <w:sz w:val="28"/>
          <w:szCs w:val="28"/>
        </w:rPr>
      </w:pPr>
      <w:r w:rsidRPr="008C7505">
        <w:rPr>
          <w:rStyle w:val="193"/>
          <w:rFonts w:eastAsia="Calibri"/>
          <w:bCs w:val="0"/>
          <w:sz w:val="28"/>
          <w:szCs w:val="28"/>
        </w:rPr>
        <w:t>Примерная основная образовательная программа</w:t>
      </w:r>
      <w:r w:rsidRPr="008C7505">
        <w:rPr>
          <w:rStyle w:val="192"/>
          <w:rFonts w:eastAsia="Calibri"/>
          <w:bCs w:val="0"/>
          <w:sz w:val="28"/>
          <w:szCs w:val="28"/>
        </w:rPr>
        <w:t xml:space="preserve"> </w:t>
      </w:r>
      <w:r w:rsidRPr="008C7505">
        <w:rPr>
          <w:rStyle w:val="193"/>
          <w:rFonts w:eastAsia="Calibri"/>
          <w:bCs w:val="0"/>
          <w:sz w:val="28"/>
          <w:szCs w:val="28"/>
        </w:rPr>
        <w:t>образовательного учреждения</w:t>
      </w:r>
      <w:r w:rsidRPr="008C7505">
        <w:rPr>
          <w:rStyle w:val="193"/>
          <w:bCs w:val="0"/>
          <w:sz w:val="28"/>
          <w:szCs w:val="28"/>
        </w:rPr>
        <w:t>.</w:t>
      </w:r>
      <w:r w:rsidRPr="008C7505">
        <w:rPr>
          <w:rFonts w:ascii="Times New Roman" w:hAnsi="Times New Roman" w:cs="Times New Roman"/>
          <w:sz w:val="28"/>
          <w:szCs w:val="28"/>
        </w:rPr>
        <w:t xml:space="preserve"> </w:t>
      </w:r>
      <w:r w:rsidRPr="008C7505">
        <w:rPr>
          <w:rStyle w:val="113"/>
          <w:rFonts w:eastAsia="Calibri"/>
          <w:sz w:val="28"/>
          <w:szCs w:val="28"/>
        </w:rPr>
        <w:t>Издательство «Просвещение»</w:t>
      </w:r>
    </w:p>
    <w:p w:rsidR="005253E8" w:rsidRDefault="00562E71" w:rsidP="008C7505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505">
        <w:rPr>
          <w:rFonts w:ascii="Times New Roman" w:hAnsi="Times New Roman" w:cs="Times New Roman"/>
          <w:bCs/>
          <w:sz w:val="28"/>
          <w:szCs w:val="28"/>
        </w:rPr>
        <w:t xml:space="preserve">2. </w:t>
      </w:r>
      <w:hyperlink r:id="rId6" w:history="1">
        <w:r w:rsidR="005253E8" w:rsidRPr="00760B82">
          <w:rPr>
            <w:rStyle w:val="aa"/>
            <w:rFonts w:ascii="Times New Roman" w:hAnsi="Times New Roman" w:cs="Times New Roman"/>
            <w:bCs/>
            <w:sz w:val="28"/>
            <w:szCs w:val="28"/>
          </w:rPr>
          <w:t>ivfrao@yandex.ru</w:t>
        </w:r>
      </w:hyperlink>
    </w:p>
    <w:p w:rsidR="000C19EB" w:rsidRPr="008C7505" w:rsidRDefault="000C19EB" w:rsidP="008C750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Севрук</w:t>
      </w:r>
      <w:proofErr w:type="spellEnd"/>
      <w:r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</w:t>
      </w:r>
      <w:proofErr w:type="spellStart"/>
      <w:r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Здоровьесберегающий</w:t>
      </w:r>
      <w:proofErr w:type="spellEnd"/>
      <w:r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урок/ </w:t>
      </w:r>
      <w:proofErr w:type="spellStart"/>
      <w:r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А.И.Севрук</w:t>
      </w:r>
      <w:proofErr w:type="spellEnd"/>
      <w:r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Юнина</w:t>
      </w:r>
      <w:proofErr w:type="spellEnd"/>
      <w:r w:rsidRPr="008C7505">
        <w:rPr>
          <w:rFonts w:ascii="Times New Roman" w:eastAsia="Times New Roman" w:hAnsi="Times New Roman" w:cs="Times New Roman"/>
          <w:sz w:val="28"/>
          <w:szCs w:val="28"/>
          <w:lang w:eastAsia="ru-RU"/>
        </w:rPr>
        <w:t>// школьные технологии – 2004 №2,стр. 200-207.</w:t>
      </w:r>
    </w:p>
    <w:p w:rsidR="00562E71" w:rsidRPr="008C7505" w:rsidRDefault="00562E71" w:rsidP="008C75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505">
        <w:rPr>
          <w:rFonts w:ascii="Times New Roman" w:hAnsi="Times New Roman" w:cs="Times New Roman"/>
          <w:sz w:val="28"/>
          <w:szCs w:val="28"/>
          <w:lang w:eastAsia="ru-RU"/>
        </w:rPr>
        <w:t xml:space="preserve">4.Замышляева  Н. В. Проблема </w:t>
      </w:r>
      <w:proofErr w:type="spellStart"/>
      <w:r w:rsidRPr="008C7505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8C7505">
        <w:rPr>
          <w:rFonts w:ascii="Times New Roman" w:hAnsi="Times New Roman" w:cs="Times New Roman"/>
          <w:sz w:val="28"/>
          <w:szCs w:val="28"/>
          <w:lang w:eastAsia="ru-RU"/>
        </w:rPr>
        <w:t>: пути её решения на уроке»// Начальная школа. 2010 . №6</w:t>
      </w:r>
    </w:p>
    <w:p w:rsidR="00562E71" w:rsidRPr="008C7505" w:rsidRDefault="00562E71" w:rsidP="008C75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505">
        <w:rPr>
          <w:rFonts w:ascii="Times New Roman" w:hAnsi="Times New Roman" w:cs="Times New Roman"/>
          <w:sz w:val="28"/>
          <w:szCs w:val="28"/>
          <w:lang w:eastAsia="ru-RU"/>
        </w:rPr>
        <w:t>5. Электронный ресурс –</w:t>
      </w:r>
      <w:r w:rsidR="005253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7505">
        <w:rPr>
          <w:rFonts w:ascii="Times New Roman" w:hAnsi="Times New Roman" w:cs="Times New Roman"/>
          <w:sz w:val="28"/>
          <w:szCs w:val="28"/>
          <w:lang w:eastAsia="ru-RU"/>
        </w:rPr>
        <w:t xml:space="preserve">URL: </w:t>
      </w:r>
      <w:hyperlink r:id="rId7" w:history="1">
        <w:r w:rsidR="005253E8" w:rsidRPr="00760B82">
          <w:rPr>
            <w:rStyle w:val="aa"/>
            <w:rFonts w:ascii="Times New Roman" w:hAnsi="Times New Roman" w:cs="Times New Roman"/>
            <w:sz w:val="28"/>
            <w:szCs w:val="28"/>
            <w:lang w:eastAsia="ru-RU"/>
          </w:rPr>
          <w:t>http://www.shkola-dlya-vseh.ru/shkola/zdorov/33-komp-zdor/144tehnologiya...</w:t>
        </w:r>
      </w:hyperlink>
      <w:r w:rsidR="005253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62E71" w:rsidRPr="008C7505" w:rsidRDefault="00562E71" w:rsidP="008C75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62E71" w:rsidRPr="008C7505" w:rsidSect="00B109B8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187B"/>
    <w:multiLevelType w:val="hybridMultilevel"/>
    <w:tmpl w:val="201882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0CE4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AEF8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5EE8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5267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948D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E6F0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725F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80D6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4356F94"/>
    <w:multiLevelType w:val="hybridMultilevel"/>
    <w:tmpl w:val="A93E23E8"/>
    <w:lvl w:ilvl="0" w:tplc="BDE0CC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F2C1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2A00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BE6B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7E50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0093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E059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EABA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504E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042439E"/>
    <w:multiLevelType w:val="hybridMultilevel"/>
    <w:tmpl w:val="43FA2532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001AC"/>
    <w:multiLevelType w:val="hybridMultilevel"/>
    <w:tmpl w:val="C6123CE2"/>
    <w:lvl w:ilvl="0" w:tplc="0F3481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C22E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1065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0C79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A6DD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EC6E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6098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8830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A650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E9144DF"/>
    <w:multiLevelType w:val="hybridMultilevel"/>
    <w:tmpl w:val="C1D8F7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F5"/>
    <w:rsid w:val="00091F17"/>
    <w:rsid w:val="000C19EB"/>
    <w:rsid w:val="00123B69"/>
    <w:rsid w:val="00173D62"/>
    <w:rsid w:val="002056F3"/>
    <w:rsid w:val="00372D2A"/>
    <w:rsid w:val="003C0BD3"/>
    <w:rsid w:val="004578BE"/>
    <w:rsid w:val="00491524"/>
    <w:rsid w:val="004A21F5"/>
    <w:rsid w:val="004D7E56"/>
    <w:rsid w:val="005253E8"/>
    <w:rsid w:val="00562E71"/>
    <w:rsid w:val="006F02F2"/>
    <w:rsid w:val="007202FC"/>
    <w:rsid w:val="007A4D01"/>
    <w:rsid w:val="007E6F92"/>
    <w:rsid w:val="008C7505"/>
    <w:rsid w:val="00965982"/>
    <w:rsid w:val="00983D81"/>
    <w:rsid w:val="009E4F61"/>
    <w:rsid w:val="00A32E60"/>
    <w:rsid w:val="00A90522"/>
    <w:rsid w:val="00AD6A29"/>
    <w:rsid w:val="00B109B8"/>
    <w:rsid w:val="00B634AE"/>
    <w:rsid w:val="00C95668"/>
    <w:rsid w:val="00D27AAF"/>
    <w:rsid w:val="00F0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D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05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9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7"/>
    <w:rsid w:val="006F02F2"/>
    <w:rPr>
      <w:shd w:val="clear" w:color="auto" w:fill="FFFFFF"/>
    </w:rPr>
  </w:style>
  <w:style w:type="paragraph" w:styleId="a7">
    <w:name w:val="Body Text"/>
    <w:basedOn w:val="a"/>
    <w:link w:val="a6"/>
    <w:rsid w:val="006F02F2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6F02F2"/>
  </w:style>
  <w:style w:type="character" w:customStyle="1" w:styleId="49">
    <w:name w:val="Основной текст + Полужирный49"/>
    <w:basedOn w:val="a6"/>
    <w:rsid w:val="006F02F2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11">
    <w:name w:val="Основной текст (11)_"/>
    <w:basedOn w:val="a0"/>
    <w:link w:val="111"/>
    <w:rsid w:val="00562E71"/>
    <w:rPr>
      <w:sz w:val="17"/>
      <w:szCs w:val="17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562E71"/>
    <w:pPr>
      <w:shd w:val="clear" w:color="auto" w:fill="FFFFFF"/>
      <w:spacing w:before="120" w:after="0" w:line="182" w:lineRule="exact"/>
    </w:pPr>
    <w:rPr>
      <w:sz w:val="17"/>
      <w:szCs w:val="17"/>
    </w:rPr>
  </w:style>
  <w:style w:type="character" w:customStyle="1" w:styleId="12">
    <w:name w:val="Основной текст (12)_"/>
    <w:basedOn w:val="a0"/>
    <w:link w:val="121"/>
    <w:rsid w:val="00562E71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562E71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19">
    <w:name w:val="Основной текст (19)_"/>
    <w:basedOn w:val="a0"/>
    <w:link w:val="191"/>
    <w:rsid w:val="00562E71"/>
    <w:rPr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562E71"/>
    <w:pPr>
      <w:shd w:val="clear" w:color="auto" w:fill="FFFFFF"/>
      <w:spacing w:after="0" w:line="240" w:lineRule="atLeast"/>
    </w:pPr>
    <w:rPr>
      <w:b/>
      <w:bCs/>
    </w:rPr>
  </w:style>
  <w:style w:type="character" w:customStyle="1" w:styleId="111pt">
    <w:name w:val="Основной текст (11) + Интервал 1 pt"/>
    <w:basedOn w:val="11"/>
    <w:rsid w:val="00562E71"/>
    <w:rPr>
      <w:rFonts w:ascii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122">
    <w:name w:val="Основной текст (12)2"/>
    <w:basedOn w:val="12"/>
    <w:rsid w:val="00562E7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93">
    <w:name w:val="Основной текст (19)3"/>
    <w:basedOn w:val="19"/>
    <w:rsid w:val="00562E7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92">
    <w:name w:val="Основной текст (19)2"/>
    <w:basedOn w:val="19"/>
    <w:rsid w:val="00562E71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113">
    <w:name w:val="Основной текст (11)3"/>
    <w:basedOn w:val="11"/>
    <w:rsid w:val="00562E71"/>
    <w:rPr>
      <w:rFonts w:ascii="Times New Roman" w:hAnsi="Times New Roman" w:cs="Times New Roman"/>
      <w:spacing w:val="0"/>
      <w:sz w:val="17"/>
      <w:szCs w:val="17"/>
      <w:shd w:val="clear" w:color="auto" w:fill="FFFFFF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56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E7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253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D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05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9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7"/>
    <w:rsid w:val="006F02F2"/>
    <w:rPr>
      <w:shd w:val="clear" w:color="auto" w:fill="FFFFFF"/>
    </w:rPr>
  </w:style>
  <w:style w:type="paragraph" w:styleId="a7">
    <w:name w:val="Body Text"/>
    <w:basedOn w:val="a"/>
    <w:link w:val="a6"/>
    <w:rsid w:val="006F02F2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6F02F2"/>
  </w:style>
  <w:style w:type="character" w:customStyle="1" w:styleId="49">
    <w:name w:val="Основной текст + Полужирный49"/>
    <w:basedOn w:val="a6"/>
    <w:rsid w:val="006F02F2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11">
    <w:name w:val="Основной текст (11)_"/>
    <w:basedOn w:val="a0"/>
    <w:link w:val="111"/>
    <w:rsid w:val="00562E71"/>
    <w:rPr>
      <w:sz w:val="17"/>
      <w:szCs w:val="17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562E71"/>
    <w:pPr>
      <w:shd w:val="clear" w:color="auto" w:fill="FFFFFF"/>
      <w:spacing w:before="120" w:after="0" w:line="182" w:lineRule="exact"/>
    </w:pPr>
    <w:rPr>
      <w:sz w:val="17"/>
      <w:szCs w:val="17"/>
    </w:rPr>
  </w:style>
  <w:style w:type="character" w:customStyle="1" w:styleId="12">
    <w:name w:val="Основной текст (12)_"/>
    <w:basedOn w:val="a0"/>
    <w:link w:val="121"/>
    <w:rsid w:val="00562E71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562E71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19">
    <w:name w:val="Основной текст (19)_"/>
    <w:basedOn w:val="a0"/>
    <w:link w:val="191"/>
    <w:rsid w:val="00562E71"/>
    <w:rPr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562E71"/>
    <w:pPr>
      <w:shd w:val="clear" w:color="auto" w:fill="FFFFFF"/>
      <w:spacing w:after="0" w:line="240" w:lineRule="atLeast"/>
    </w:pPr>
    <w:rPr>
      <w:b/>
      <w:bCs/>
    </w:rPr>
  </w:style>
  <w:style w:type="character" w:customStyle="1" w:styleId="111pt">
    <w:name w:val="Основной текст (11) + Интервал 1 pt"/>
    <w:basedOn w:val="11"/>
    <w:rsid w:val="00562E71"/>
    <w:rPr>
      <w:rFonts w:ascii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122">
    <w:name w:val="Основной текст (12)2"/>
    <w:basedOn w:val="12"/>
    <w:rsid w:val="00562E7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93">
    <w:name w:val="Основной текст (19)3"/>
    <w:basedOn w:val="19"/>
    <w:rsid w:val="00562E7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92">
    <w:name w:val="Основной текст (19)2"/>
    <w:basedOn w:val="19"/>
    <w:rsid w:val="00562E71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113">
    <w:name w:val="Основной текст (11)3"/>
    <w:basedOn w:val="11"/>
    <w:rsid w:val="00562E71"/>
    <w:rPr>
      <w:rFonts w:ascii="Times New Roman" w:hAnsi="Times New Roman" w:cs="Times New Roman"/>
      <w:spacing w:val="0"/>
      <w:sz w:val="17"/>
      <w:szCs w:val="17"/>
      <w:shd w:val="clear" w:color="auto" w:fill="FFFFFF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56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E7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253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75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78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28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26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8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879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44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69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5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0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kola-dlya-vseh.ru/shkola/zdorov/33-komp-zdor/144tehnologiya.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fra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Учитель_17.1</cp:lastModifiedBy>
  <cp:revision>4</cp:revision>
  <dcterms:created xsi:type="dcterms:W3CDTF">2018-06-22T11:12:00Z</dcterms:created>
  <dcterms:modified xsi:type="dcterms:W3CDTF">2018-06-22T11:13:00Z</dcterms:modified>
</cp:coreProperties>
</file>