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6" w:rsidRDefault="003A45E6" w:rsidP="003A45E6">
      <w:pPr>
        <w:pStyle w:val="headline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Сценарий развлечения «Я живу в Чувашии»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17"/>
          <w:szCs w:val="17"/>
        </w:rPr>
        <w:t>: Воспитывать патриотические чувства; любовь к родному краю; вызвать чувство восхищения и гордости.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Образовательная задача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Формировать у ребенка мотивационно - ценностного отношения к родному краю.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Продолжать знакомить детей с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чувашскими</w:t>
      </w:r>
      <w:r>
        <w:rPr>
          <w:rFonts w:ascii="Arial" w:hAnsi="Arial" w:cs="Arial"/>
          <w:color w:val="111111"/>
          <w:sz w:val="17"/>
          <w:szCs w:val="17"/>
        </w:rPr>
        <w:t> народными играми и песнями.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Развивающая задача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17"/>
          <w:szCs w:val="17"/>
        </w:rPr>
        <w:t> желание и стремление к изучению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чувашского языка</w:t>
      </w:r>
      <w:r>
        <w:rPr>
          <w:rFonts w:ascii="Arial" w:hAnsi="Arial" w:cs="Arial"/>
          <w:color w:val="111111"/>
          <w:sz w:val="17"/>
          <w:szCs w:val="17"/>
        </w:rPr>
        <w:t>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17"/>
          <w:szCs w:val="17"/>
        </w:rPr>
        <w:t> музыкальной ритмики у дошкольников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Воспитательная задача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Воспитывать любовь к родному краю через музыкальные произведения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чувашских композиторов</w:t>
      </w:r>
      <w:r>
        <w:rPr>
          <w:rFonts w:ascii="Arial" w:hAnsi="Arial" w:cs="Arial"/>
          <w:color w:val="111111"/>
          <w:sz w:val="17"/>
          <w:szCs w:val="17"/>
        </w:rPr>
        <w:t>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Беседа о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чувашском крае</w:t>
      </w:r>
      <w:r>
        <w:rPr>
          <w:rFonts w:ascii="Arial" w:hAnsi="Arial" w:cs="Arial"/>
          <w:color w:val="111111"/>
          <w:sz w:val="17"/>
          <w:szCs w:val="17"/>
        </w:rPr>
        <w:t>, разучивание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чувашских песен</w:t>
      </w:r>
      <w:r>
        <w:rPr>
          <w:rFonts w:ascii="Arial" w:hAnsi="Arial" w:cs="Arial"/>
          <w:color w:val="111111"/>
          <w:sz w:val="17"/>
          <w:szCs w:val="17"/>
        </w:rPr>
        <w:t>, танцевальных движений, игр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Ят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пелмелле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>,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мультимедиа;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музыкальный центр;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презентация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«Край родной»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- национальные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чувашские костюмы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- музыкальные инструменты</w:t>
      </w:r>
      <w:r>
        <w:rPr>
          <w:rFonts w:ascii="Arial" w:hAnsi="Arial" w:cs="Arial"/>
          <w:color w:val="111111"/>
          <w:sz w:val="17"/>
          <w:szCs w:val="17"/>
        </w:rPr>
        <w:t>: бубенчики, барабан, колотушка.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Дети заходят в зал хороводом под музыку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«ИЛЕМЛЕ»</w:t>
      </w:r>
      <w:r>
        <w:rPr>
          <w:rFonts w:ascii="Arial" w:hAnsi="Arial" w:cs="Arial"/>
          <w:color w:val="111111"/>
          <w:sz w:val="17"/>
          <w:szCs w:val="17"/>
        </w:rPr>
        <w:t>, проходят змейкой и строятся полукругом.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gram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Музыкальный</w:t>
      </w:r>
      <w:proofErr w:type="gramEnd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 xml:space="preserve"> рук</w:t>
      </w:r>
      <w:r>
        <w:rPr>
          <w:rFonts w:ascii="Arial" w:hAnsi="Arial" w:cs="Arial"/>
          <w:color w:val="111111"/>
          <w:sz w:val="17"/>
          <w:szCs w:val="17"/>
        </w:rPr>
        <w:t>: Здравствуйте ребятки.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17"/>
          <w:szCs w:val="17"/>
        </w:rPr>
        <w:t>: Здравствуйте  Алина Валерьевна.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gram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Музыкальный</w:t>
      </w:r>
      <w:proofErr w:type="gramEnd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 xml:space="preserve"> рук</w:t>
      </w:r>
      <w:r>
        <w:rPr>
          <w:rFonts w:ascii="Arial" w:hAnsi="Arial" w:cs="Arial"/>
          <w:color w:val="111111"/>
          <w:sz w:val="17"/>
          <w:szCs w:val="17"/>
        </w:rPr>
        <w:t>: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 xml:space="preserve">Знаете ли вы такой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народ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у которого 100 тысяч слов,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 xml:space="preserve">У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которого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100 тысяч песен и 100 тысяч вышивок цветет?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 xml:space="preserve">Посмотрите на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экран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Конечно же – это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чувашский народ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17"/>
          <w:szCs w:val="17"/>
        </w:rPr>
        <w:t>: Живет в самом сердце России, небольшой, но удивительно самобытный народ –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Чуваши</w:t>
      </w:r>
      <w:r>
        <w:rPr>
          <w:rFonts w:ascii="Arial" w:hAnsi="Arial" w:cs="Arial"/>
          <w:color w:val="111111"/>
          <w:sz w:val="17"/>
          <w:szCs w:val="17"/>
        </w:rPr>
        <w:t>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Муз. рук</w:t>
      </w:r>
      <w:r>
        <w:rPr>
          <w:rFonts w:ascii="Arial" w:hAnsi="Arial" w:cs="Arial"/>
          <w:color w:val="111111"/>
          <w:sz w:val="17"/>
          <w:szCs w:val="17"/>
        </w:rPr>
        <w:t>:</w:t>
      </w:r>
      <w:proofErr w:type="gramStart"/>
      <w:r>
        <w:rPr>
          <w:rFonts w:ascii="Arial" w:hAnsi="Arial" w:cs="Arial"/>
          <w:color w:val="111111"/>
          <w:sz w:val="17"/>
          <w:szCs w:val="17"/>
        </w:rPr>
        <w:t xml:space="preserve"> .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Сегодня у нас необычное занятие.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Посвятим мы его традициям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чувашского народа Чувашский</w:t>
      </w:r>
      <w:r>
        <w:rPr>
          <w:rFonts w:ascii="Arial" w:hAnsi="Arial" w:cs="Arial"/>
          <w:color w:val="111111"/>
          <w:sz w:val="17"/>
          <w:szCs w:val="17"/>
        </w:rPr>
        <w:t> народ издревле любил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веселиться и трудиться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 xml:space="preserve">В </w:t>
      </w:r>
      <w:proofErr w:type="spellStart"/>
      <w:proofErr w:type="gramStart"/>
      <w:r>
        <w:rPr>
          <w:rFonts w:ascii="Arial" w:hAnsi="Arial" w:cs="Arial"/>
          <w:color w:val="111111"/>
          <w:sz w:val="17"/>
          <w:szCs w:val="17"/>
        </w:rPr>
        <w:t>осенне</w:t>
      </w:r>
      <w:proofErr w:type="spellEnd"/>
      <w:r>
        <w:rPr>
          <w:rFonts w:ascii="Arial" w:hAnsi="Arial" w:cs="Arial"/>
          <w:color w:val="111111"/>
          <w:sz w:val="17"/>
          <w:szCs w:val="17"/>
        </w:rPr>
        <w:t>- зимний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период девушки парни вечернее время собирались в домах на посиделки. На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чувашском языке называется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Улах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 xml:space="preserve">. Там они пели песни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танцевали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играли в игры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Чувашия</w:t>
      </w:r>
      <w:r>
        <w:rPr>
          <w:rFonts w:ascii="Arial" w:hAnsi="Arial" w:cs="Arial"/>
          <w:color w:val="111111"/>
          <w:sz w:val="17"/>
          <w:szCs w:val="17"/>
        </w:rPr>
        <w:t> – край звучных песен. В них вся душа народа – доброго, трудолюбивого, искусного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Музыкальный рук</w:t>
      </w:r>
      <w:r>
        <w:rPr>
          <w:rFonts w:ascii="Arial" w:hAnsi="Arial" w:cs="Arial"/>
          <w:color w:val="111111"/>
          <w:sz w:val="17"/>
          <w:szCs w:val="17"/>
        </w:rPr>
        <w:t>:. Вот послушайте музыкальное произведение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Тннки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 –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тннки</w:t>
      </w:r>
      <w:proofErr w:type="spellEnd"/>
      <w:proofErr w:type="gram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>Ю</w:t>
      </w:r>
      <w:proofErr w:type="gramEnd"/>
      <w:r>
        <w:rPr>
          <w:rFonts w:ascii="Arial" w:hAnsi="Arial" w:cs="Arial"/>
          <w:color w:val="111111"/>
          <w:sz w:val="17"/>
          <w:szCs w:val="17"/>
        </w:rPr>
        <w:t>рия Григорьева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gram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Музыкальный</w:t>
      </w:r>
      <w:proofErr w:type="gramEnd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 xml:space="preserve"> рук</w:t>
      </w:r>
      <w:r>
        <w:rPr>
          <w:rFonts w:ascii="Arial" w:hAnsi="Arial" w:cs="Arial"/>
          <w:color w:val="111111"/>
          <w:sz w:val="17"/>
          <w:szCs w:val="17"/>
        </w:rPr>
        <w:t>: Вам понравилась мелодия?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Дети ДА!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 xml:space="preserve">Музыкальный </w:t>
      </w:r>
      <w:proofErr w:type="gram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рук</w:t>
      </w:r>
      <w:proofErr w:type="gramEnd"/>
      <w:r>
        <w:rPr>
          <w:rFonts w:ascii="Arial" w:hAnsi="Arial" w:cs="Arial"/>
          <w:color w:val="111111"/>
          <w:sz w:val="17"/>
          <w:szCs w:val="17"/>
        </w:rPr>
        <w:t>: какая она была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(дети </w:t>
      </w:r>
      <w:r>
        <w:rPr>
          <w:rFonts w:ascii="Arial" w:hAnsi="Arial" w:cs="Arial"/>
          <w:i/>
          <w:iCs/>
          <w:color w:val="111111"/>
          <w:sz w:val="17"/>
          <w:szCs w:val="17"/>
          <w:u w:val="single"/>
          <w:bdr w:val="none" w:sz="0" w:space="0" w:color="auto" w:frame="1"/>
        </w:rPr>
        <w:t>перечисляют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: Весёлая…. Задорная….)</w:t>
      </w:r>
      <w:r>
        <w:rPr>
          <w:rFonts w:ascii="Arial" w:hAnsi="Arial" w:cs="Arial"/>
          <w:color w:val="111111"/>
          <w:sz w:val="17"/>
          <w:szCs w:val="17"/>
        </w:rPr>
        <w:t xml:space="preserve">прохлопайте мне ритм этой мелодии Ребята, я буду 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играть</w:t>
      </w:r>
      <w:proofErr w:type="gramEnd"/>
      <w:r>
        <w:rPr>
          <w:rFonts w:ascii="Arial" w:hAnsi="Arial" w:cs="Arial"/>
          <w:color w:val="111111"/>
          <w:sz w:val="17"/>
          <w:szCs w:val="17"/>
        </w:rPr>
        <w:t xml:space="preserve"> а вы мне хлопать.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Молодцы у нас получилось, хочется добавить и музыкальные инструменты, вы согласны со мной?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17"/>
          <w:szCs w:val="17"/>
        </w:rPr>
        <w:t>: Да! (кто то играет на музыкальных инструментах остальные хлопают, музыкант играет на баяне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)</w:t>
      </w:r>
      <w:proofErr w:type="gramEnd"/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.Много говорили мы о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чувашских праздниках</w:t>
      </w:r>
      <w:r>
        <w:rPr>
          <w:rFonts w:ascii="Arial" w:hAnsi="Arial" w:cs="Arial"/>
          <w:color w:val="111111"/>
          <w:sz w:val="17"/>
          <w:szCs w:val="17"/>
        </w:rPr>
        <w:t>, знаем много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чувашских песен</w:t>
      </w:r>
      <w:r>
        <w:rPr>
          <w:rFonts w:ascii="Arial" w:hAnsi="Arial" w:cs="Arial"/>
          <w:color w:val="111111"/>
          <w:sz w:val="17"/>
          <w:szCs w:val="17"/>
        </w:rPr>
        <w:t>, стихов. И я предлагаю вам провести сегодня свой маленький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Улах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> Споём песню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«Сар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качча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?»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spell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17"/>
          <w:szCs w:val="17"/>
        </w:rPr>
        <w:t>:Д</w:t>
      </w:r>
      <w:proofErr w:type="gramEnd"/>
      <w:r>
        <w:rPr>
          <w:rFonts w:ascii="Arial" w:hAnsi="Arial" w:cs="Arial"/>
          <w:color w:val="111111"/>
          <w:sz w:val="17"/>
          <w:szCs w:val="17"/>
        </w:rPr>
        <w:t>а</w:t>
      </w:r>
      <w:proofErr w:type="spellEnd"/>
      <w:r>
        <w:rPr>
          <w:rFonts w:ascii="Arial" w:hAnsi="Arial" w:cs="Arial"/>
          <w:color w:val="111111"/>
          <w:sz w:val="17"/>
          <w:szCs w:val="17"/>
        </w:rPr>
        <w:t>!</w:t>
      </w:r>
    </w:p>
    <w:p w:rsidR="003A45E6" w:rsidRDefault="003A45E6" w:rsidP="003A45E6">
      <w:pPr>
        <w:pStyle w:val="a3"/>
        <w:shd w:val="clear" w:color="auto" w:fill="FFFFFF"/>
        <w:spacing w:before="152" w:beforeAutospacing="0" w:after="152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Под музыку дети занимают места к выступлению.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gramStart"/>
      <w:r>
        <w:rPr>
          <w:rFonts w:ascii="Arial" w:hAnsi="Arial" w:cs="Arial"/>
          <w:color w:val="111111"/>
          <w:sz w:val="17"/>
          <w:szCs w:val="17"/>
        </w:rPr>
        <w:t>(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чувашская сюита</w:t>
      </w:r>
      <w:r>
        <w:rPr>
          <w:rFonts w:ascii="Arial" w:hAnsi="Arial" w:cs="Arial"/>
          <w:color w:val="111111"/>
          <w:sz w:val="17"/>
          <w:szCs w:val="17"/>
        </w:rPr>
        <w:t>.</w:t>
      </w:r>
      <w:proofErr w:type="gramEnd"/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Пение </w:t>
      </w: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чувашских песен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«Сар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качча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>,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«Печек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сес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путене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Чувашские плясовые движения</w:t>
      </w:r>
      <w:r>
        <w:rPr>
          <w:rFonts w:ascii="Arial" w:hAnsi="Arial" w:cs="Arial"/>
          <w:color w:val="111111"/>
          <w:sz w:val="17"/>
          <w:szCs w:val="17"/>
        </w:rPr>
        <w:t>,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r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  <w:t>Чувашская игра </w:t>
      </w:r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Упа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утаман</w:t>
      </w:r>
      <w:proofErr w:type="spellEnd"/>
      <w:r>
        <w:rPr>
          <w:rFonts w:ascii="Arial" w:hAnsi="Arial" w:cs="Arial"/>
          <w:i/>
          <w:iCs/>
          <w:color w:val="111111"/>
          <w:sz w:val="17"/>
          <w:szCs w:val="1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7"/>
          <w:szCs w:val="17"/>
        </w:rPr>
        <w:t>…</w:t>
      </w:r>
    </w:p>
    <w:p w:rsidR="003A45E6" w:rsidRDefault="003A45E6" w:rsidP="003A45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7"/>
          <w:szCs w:val="17"/>
        </w:rPr>
      </w:pPr>
      <w:proofErr w:type="gramStart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>Музыкальный</w:t>
      </w:r>
      <w:proofErr w:type="gramEnd"/>
      <w:r>
        <w:rPr>
          <w:rFonts w:ascii="Arial" w:hAnsi="Arial" w:cs="Arial"/>
          <w:color w:val="111111"/>
          <w:sz w:val="17"/>
          <w:szCs w:val="17"/>
          <w:u w:val="single"/>
          <w:bdr w:val="none" w:sz="0" w:space="0" w:color="auto" w:frame="1"/>
        </w:rPr>
        <w:t xml:space="preserve"> рук</w:t>
      </w:r>
      <w:r>
        <w:rPr>
          <w:rFonts w:ascii="Arial" w:hAnsi="Arial" w:cs="Arial"/>
          <w:color w:val="111111"/>
          <w:sz w:val="17"/>
          <w:szCs w:val="17"/>
        </w:rPr>
        <w:t>: Прощается с детьми</w:t>
      </w:r>
    </w:p>
    <w:p w:rsidR="009D36DE" w:rsidRDefault="009D36DE"/>
    <w:sectPr w:rsidR="009D36DE" w:rsidSect="009D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45E6"/>
    <w:rsid w:val="003A45E6"/>
    <w:rsid w:val="009D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2018-06-19T17:33:00Z</dcterms:created>
  <dcterms:modified xsi:type="dcterms:W3CDTF">2018-06-19T17:34:00Z</dcterms:modified>
</cp:coreProperties>
</file>