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202" w:rsidRDefault="00784202" w:rsidP="00784202">
      <w:pPr>
        <w:pStyle w:val="a4"/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784202" w:rsidRPr="00AA5028" w:rsidRDefault="00784202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A5028">
        <w:rPr>
          <w:rFonts w:ascii="Times New Roman" w:hAnsi="Times New Roman" w:cs="Times New Roman"/>
          <w:sz w:val="28"/>
          <w:szCs w:val="28"/>
          <w:lang w:eastAsia="ru-RU"/>
        </w:rPr>
        <w:t>Муниципальное автономное учреждение</w:t>
      </w:r>
    </w:p>
    <w:p w:rsidR="00784202" w:rsidRPr="00AA5028" w:rsidRDefault="00784202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A5028">
        <w:rPr>
          <w:rFonts w:ascii="Times New Roman" w:hAnsi="Times New Roman" w:cs="Times New Roman"/>
          <w:sz w:val="28"/>
          <w:szCs w:val="28"/>
          <w:lang w:eastAsia="ru-RU"/>
        </w:rPr>
        <w:t>дополнительного образования</w:t>
      </w:r>
    </w:p>
    <w:p w:rsidR="00784202" w:rsidRPr="00AA5028" w:rsidRDefault="00784202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A5028">
        <w:rPr>
          <w:rFonts w:ascii="Times New Roman" w:hAnsi="Times New Roman" w:cs="Times New Roman"/>
          <w:sz w:val="28"/>
          <w:szCs w:val="28"/>
          <w:lang w:eastAsia="ru-RU"/>
        </w:rPr>
        <w:t>«Центр детского творчества «Ритм» г. Перми</w:t>
      </w: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  <w:bookmarkStart w:id="0" w:name="_GoBack"/>
      <w:bookmarkEnd w:id="0"/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Методическое пособие для педагогов</w:t>
      </w:r>
    </w:p>
    <w:p w:rsidR="00784202" w:rsidRDefault="008A574B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«Детский костюм в этническом стиле</w:t>
      </w:r>
      <w:r w:rsidR="00784202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784202" w:rsidRDefault="00784202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202" w:rsidRDefault="00784202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202" w:rsidRDefault="00784202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202" w:rsidRDefault="00784202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202" w:rsidRDefault="00784202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202" w:rsidRPr="00AA5028" w:rsidRDefault="00784202" w:rsidP="0078420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202" w:rsidRDefault="00784202" w:rsidP="00784202">
      <w:pPr>
        <w:shd w:val="clear" w:color="auto" w:fill="FFFFFF" w:themeFill="background1"/>
        <w:spacing w:line="240" w:lineRule="auto"/>
        <w:rPr>
          <w:color w:val="000000" w:themeColor="text1"/>
          <w:sz w:val="32"/>
          <w:szCs w:val="28"/>
        </w:rPr>
      </w:pPr>
    </w:p>
    <w:p w:rsidR="00784202" w:rsidRPr="00B46BF9" w:rsidRDefault="008A574B" w:rsidP="00784202">
      <w:pPr>
        <w:pStyle w:val="a4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Линдер Татьяна Эдуардовна</w:t>
      </w:r>
      <w:r w:rsidR="00784202" w:rsidRPr="00B46BF9">
        <w:rPr>
          <w:rFonts w:ascii="Times New Roman" w:hAnsi="Times New Roman" w:cs="Times New Roman"/>
          <w:sz w:val="28"/>
          <w:szCs w:val="28"/>
        </w:rPr>
        <w:t>,</w:t>
      </w:r>
    </w:p>
    <w:p w:rsidR="00784202" w:rsidRPr="00B46BF9" w:rsidRDefault="00784202" w:rsidP="00784202">
      <w:pPr>
        <w:pStyle w:val="a4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B46BF9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84202" w:rsidRPr="00B46BF9" w:rsidRDefault="00784202" w:rsidP="00784202">
      <w:pPr>
        <w:shd w:val="clear" w:color="auto" w:fill="FFFFFF" w:themeFill="background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Default="00784202" w:rsidP="00784202">
      <w:pPr>
        <w:shd w:val="clear" w:color="auto" w:fill="FFFFFF" w:themeFill="background1"/>
        <w:rPr>
          <w:color w:val="000000" w:themeColor="text1"/>
          <w:sz w:val="32"/>
          <w:szCs w:val="28"/>
        </w:rPr>
      </w:pPr>
    </w:p>
    <w:p w:rsidR="00784202" w:rsidRPr="00B46BF9" w:rsidRDefault="00784202" w:rsidP="00784202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Пермь 2017</w:t>
      </w:r>
    </w:p>
    <w:p w:rsidR="00784202" w:rsidRDefault="00784202" w:rsidP="00784202">
      <w:pPr>
        <w:pStyle w:val="a4"/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784202" w:rsidRDefault="00784202" w:rsidP="00784202">
      <w:pPr>
        <w:pStyle w:val="a4"/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784202" w:rsidRDefault="00784202" w:rsidP="00784202">
      <w:pPr>
        <w:pStyle w:val="a4"/>
        <w:jc w:val="center"/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lastRenderedPageBreak/>
        <w:t>Введение.</w:t>
      </w:r>
    </w:p>
    <w:p w:rsidR="005F1F66" w:rsidRDefault="00784202" w:rsidP="00784202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Народный костюм - это бесценное, неотъемлемое достояние культуры народа, накопленное веками. Одежда, прошедшая в своём развитии долгий путь, тесно связана с историей и эсте</w:t>
      </w:r>
      <w:r w:rsidR="005F1F66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тическими взглядами создателей.</w:t>
      </w:r>
    </w:p>
    <w:p w:rsidR="00784202" w:rsidRPr="00784202" w:rsidRDefault="00784202" w:rsidP="00784202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Искусство современного костюма не может развиваться в отрыве от народных, национальных традиций. Без глубокого изучения традиций невозможно прогрессивное развитие любого вида и жанра современного искусства.</w:t>
      </w:r>
    </w:p>
    <w:p w:rsidR="00784202" w:rsidRPr="00784202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Народный костюм - не только яркий самобытный элемент культуры, но и синтез различных видов декоративного творчества,</w:t>
      </w:r>
      <w:r w:rsidR="005F1F66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вплоть до середины ХХ века доне</w:t>
      </w: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сшего традиционные элементы кроя, орнамента, использования материалов и украшений, свойственных русской одежде в прошлом. </w:t>
      </w:r>
    </w:p>
    <w:p w:rsidR="00784202" w:rsidRPr="005F1F66" w:rsidRDefault="00784202" w:rsidP="00784202">
      <w:pPr>
        <w:pStyle w:val="a4"/>
        <w:jc w:val="both"/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Актуальность.</w:t>
      </w:r>
    </w:p>
    <w:p w:rsidR="00784202" w:rsidRPr="00784202" w:rsidRDefault="00784202" w:rsidP="00784202">
      <w:pPr>
        <w:pStyle w:val="a4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ab/>
        <w:t xml:space="preserve">Современное поколение детей забывает народные традиции, не знают историю родного края, родной страны. В современной детской одежде преобладает безликость и влияние западной и американской массовой культуры. </w:t>
      </w:r>
    </w:p>
    <w:p w:rsidR="00784202" w:rsidRPr="00784202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Необходимо прививать у детей интерес к народному костюму, вносить элементы народного костюма в современную детскую одежду и через это воспитывать любовь к своему родному краю.</w:t>
      </w:r>
    </w:p>
    <w:p w:rsidR="00784202" w:rsidRPr="00784202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Цель:</w:t>
      </w: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создание</w:t>
      </w:r>
      <w:r w:rsidR="005F1F66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коллекции детских костюмов</w:t>
      </w: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в этническом стиле.</w:t>
      </w:r>
    </w:p>
    <w:p w:rsidR="00784202" w:rsidRPr="005F1F66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Задачи:</w:t>
      </w:r>
    </w:p>
    <w:p w:rsidR="00784202" w:rsidRPr="00784202" w:rsidRDefault="00784202" w:rsidP="005F1F6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Изучить материалы и литературу по истории народного костюма.</w:t>
      </w:r>
    </w:p>
    <w:p w:rsidR="00784202" w:rsidRPr="00784202" w:rsidRDefault="00784202" w:rsidP="005F1F6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Разработать эскизы детского костюма в различных техниках.</w:t>
      </w:r>
    </w:p>
    <w:p w:rsidR="00784202" w:rsidRPr="00784202" w:rsidRDefault="005F1F66" w:rsidP="005F1F6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Выполнить коллекцию детских костюмов</w:t>
      </w:r>
      <w:r w:rsidR="00784202"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в этническом стиле.</w:t>
      </w:r>
    </w:p>
    <w:p w:rsidR="00784202" w:rsidRPr="005F1F66" w:rsidRDefault="00784202" w:rsidP="005F1F66">
      <w:pPr>
        <w:pStyle w:val="a4"/>
        <w:ind w:firstLine="360"/>
        <w:jc w:val="both"/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История народного костюма России. Детский костюм.</w:t>
      </w:r>
    </w:p>
    <w:p w:rsidR="00784202" w:rsidRPr="00784202" w:rsidRDefault="00784202" w:rsidP="005F1F66">
      <w:pPr>
        <w:pStyle w:val="a4"/>
        <w:ind w:firstLine="360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 формирование состава, покроя, особенностей орнаментации русского костюма оказывали влияния географическая среда и климатические условия, хозяйственный уклад и уровень развития производительных сил. Немаловажными факторами явились историко-социальные процессы, способствующие созданию особых форм одежды, значительна была роль местных культурных традиций.</w:t>
      </w:r>
    </w:p>
    <w:p w:rsidR="00784202" w:rsidRPr="00784202" w:rsidRDefault="00784202" w:rsidP="005F1F66">
      <w:pPr>
        <w:pStyle w:val="a4"/>
        <w:ind w:firstLine="360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Самой первой пелёнкой для новорожденного чаще всего служила рубаха отца (мальчику) или матери (девочке). В дальнейшем детскую одежду старались кроить не из вновь сотканного полотна, а из старой одежды родителей. Делали это не от скупости, не по нищете и даже не потому, что мягкая, стиранная материя не раздражает нежную кожу младенца. Весь секрет, по поверьям наших предков - в священной силе, или, по-теперешнему, в биополе родителей, способном уберечь от порчи и сглаза своего ребенка.</w:t>
      </w:r>
    </w:p>
    <w:p w:rsidR="00784202" w:rsidRPr="00784202" w:rsidRDefault="00784202" w:rsidP="005F1F66">
      <w:pPr>
        <w:pStyle w:val="a4"/>
        <w:ind w:firstLine="360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Детская одежда древних славян была одинакова для девочек и для мальчиков и состояла из одной длинной, до пят, полотняной рубахи. Право на "взрослую" одежду дети получали только после обрядов инициации.</w:t>
      </w:r>
    </w:p>
    <w:p w:rsidR="00784202" w:rsidRPr="00784202" w:rsidRDefault="00784202" w:rsidP="005F1F66">
      <w:pPr>
        <w:pStyle w:val="a4"/>
        <w:ind w:firstLine="360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Такая традиция исключительно долго держалась в славянской среде, особенно в деревне, мало подверженной веяниям моды. С течением столетий был утрачен древний ритуал перехода из разряда "детей" в разряд "молодёжи", </w:t>
      </w: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lastRenderedPageBreak/>
        <w:t>многие его элементы вошли в состав свадебной церемонии. Так, ещё в XIX веке в некоторых областях России вполне уже взрослые юноши и девушки порою до собственной свадьбы ходили в детской одежде - рубахе, схваченной пояском. В ряде других мест одежда ребёнка представляла собой обычный крестьянский костюм, только в миниатюре. Любящие матери всегда старались украсить детскую одежду - ворот, рукава и подол рубашки покрывала обильная вышивка. Это понятно, так как она обладала в древности оберегающим смыслом. "Девушка до 15 лет, а чаще до свадьбы носили подпоясанную рубаху, а по праздникам надевали поверх передник с рукавами - шушпан".</w:t>
      </w:r>
    </w:p>
    <w:p w:rsidR="00784202" w:rsidRPr="00784202" w:rsidRDefault="00784202" w:rsidP="005F1F66">
      <w:pPr>
        <w:pStyle w:val="a4"/>
        <w:ind w:firstLine="360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Девушки надевали сарафан только после выхода замуж, был целый обряд расплетания косы и переодевания в сарафан.</w:t>
      </w:r>
    </w:p>
    <w:p w:rsidR="00784202" w:rsidRPr="005F1F66" w:rsidRDefault="00784202" w:rsidP="005F1F66">
      <w:pPr>
        <w:pStyle w:val="a4"/>
        <w:ind w:firstLine="360"/>
        <w:jc w:val="both"/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Этнический стиль в коллекциях одежды.</w:t>
      </w:r>
    </w:p>
    <w:p w:rsidR="00784202" w:rsidRPr="00784202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Этнический стиль – стиль, в котором комплекты одежды воспроизводят черты национального костюма определенного народа (этноса). Главным при составлении комплекта является использование характерных для нарядов той или иной нации кроя, материалов, оттенков, орнаментов, декора, аксессуаров.</w:t>
      </w:r>
    </w:p>
    <w:p w:rsidR="00784202" w:rsidRPr="005F1F66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Русские мотивы в этно стиле.</w:t>
      </w:r>
    </w:p>
    <w:p w:rsidR="00784202" w:rsidRPr="00784202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Цвета:</w:t>
      </w: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основными цветами являются красный, белый, золотой, синий, зеленый, терракотовый, черный.</w:t>
      </w:r>
    </w:p>
    <w:p w:rsidR="00784202" w:rsidRPr="00784202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Принты:</w:t>
      </w: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цветочные, геометрические, анималистические и растительные орнаменты, изображения птиц.</w:t>
      </w:r>
    </w:p>
    <w:p w:rsidR="00784202" w:rsidRPr="00784202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Материалы</w:t>
      </w: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: лен, шерсть, хлопок, шелк, сатин, бархат, сукно, кружево. В качестве отделки применяются мех, бахрома, камни, вышивка бисером и пр.</w:t>
      </w:r>
    </w:p>
    <w:p w:rsidR="005F1F66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Одежда:</w:t>
      </w: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характерной особенностью одежды с русскими мотивами является использование вышивки, красочны</w:t>
      </w:r>
      <w:r w:rsidR="005F1F66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х набивных орнаментов, пуговиц.</w:t>
      </w:r>
    </w:p>
    <w:p w:rsidR="00784202" w:rsidRPr="00784202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В женском гардеробе присутствуют сарафаны А-силуэта, юбки-колокол, длинные платья свободного кроя с богато украшенным подолом, телогреи, жакеты и жилеты с меховой опушкой на пуговицах либо нараспашку, сорочки. </w:t>
      </w:r>
    </w:p>
    <w:p w:rsidR="00784202" w:rsidRPr="00784202" w:rsidRDefault="00784202" w:rsidP="005F1F66">
      <w:pPr>
        <w:pStyle w:val="a4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5F1F66">
        <w:rPr>
          <w:rFonts w:ascii="Times New Roman" w:hAnsi="Times New Roman" w:cs="Times New Roman"/>
          <w:b/>
          <w:snapToGrid w:val="0"/>
          <w:sz w:val="28"/>
          <w:szCs w:val="28"/>
          <w:lang w:eastAsia="ru-RU"/>
        </w:rPr>
        <w:t>Аксессуары:</w:t>
      </w:r>
      <w:r w:rsidRPr="00784202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деревянные браслеты, перстни, подвески, сумки с вышивкой и бисером, серьги со славянскими символами и изображениями животных и птиц, расшитые текстильные узкие или широкие пояса, рукавицы. Головными уборами выступают шапки-боярки, ермолки, кабардинки, картузы, шапки-ушанки и пр.</w:t>
      </w:r>
    </w:p>
    <w:p w:rsidR="008D0BBE" w:rsidRPr="005F1F66" w:rsidRDefault="0061190A" w:rsidP="005F1F66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F66">
        <w:rPr>
          <w:rFonts w:ascii="Times New Roman" w:hAnsi="Times New Roman" w:cs="Times New Roman"/>
          <w:b/>
          <w:sz w:val="28"/>
          <w:szCs w:val="28"/>
        </w:rPr>
        <w:t>Создание детского костюма в стиле «Этно» на основе кроя русского сарафана.</w:t>
      </w:r>
    </w:p>
    <w:p w:rsidR="0061190A" w:rsidRPr="00784202" w:rsidRDefault="0061190A" w:rsidP="005F1F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При изучении и анализе литературы по теме «Русский народный костюм и его влияние на современную моду» была разработана технология создания детско</w:t>
      </w:r>
      <w:r w:rsidR="00784202" w:rsidRPr="00784202">
        <w:rPr>
          <w:rFonts w:ascii="Times New Roman" w:hAnsi="Times New Roman" w:cs="Times New Roman"/>
          <w:sz w:val="28"/>
          <w:szCs w:val="28"/>
        </w:rPr>
        <w:t xml:space="preserve">го костюма на основе русского </w:t>
      </w:r>
      <w:r w:rsidRPr="00784202">
        <w:rPr>
          <w:rFonts w:ascii="Times New Roman" w:hAnsi="Times New Roman" w:cs="Times New Roman"/>
          <w:sz w:val="28"/>
          <w:szCs w:val="28"/>
        </w:rPr>
        <w:t xml:space="preserve">народного сарафана. </w:t>
      </w:r>
    </w:p>
    <w:p w:rsidR="0061190A" w:rsidRDefault="0061190A" w:rsidP="005F1F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Для изготовления было испол</w:t>
      </w:r>
      <w:r w:rsidR="00784202" w:rsidRPr="00784202">
        <w:rPr>
          <w:rFonts w:ascii="Times New Roman" w:hAnsi="Times New Roman" w:cs="Times New Roman"/>
          <w:sz w:val="28"/>
          <w:szCs w:val="28"/>
        </w:rPr>
        <w:t xml:space="preserve">ьзовано базовое лекало русского </w:t>
      </w:r>
      <w:r w:rsidRPr="00784202">
        <w:rPr>
          <w:rFonts w:ascii="Times New Roman" w:hAnsi="Times New Roman" w:cs="Times New Roman"/>
          <w:sz w:val="28"/>
          <w:szCs w:val="28"/>
        </w:rPr>
        <w:t xml:space="preserve">народного сарафана. Предварительно были разработаны эскизы с учётом детской фигуры. Из них был выбран эскиз, который наиболее точно передаёт этнический стиль в детской одежде. </w:t>
      </w:r>
    </w:p>
    <w:p w:rsidR="005F1F66" w:rsidRDefault="005F1F66" w:rsidP="005F1F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1F66" w:rsidRPr="00784202" w:rsidRDefault="005F1F66" w:rsidP="005F1F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190A" w:rsidRPr="005F1F66" w:rsidRDefault="0061190A" w:rsidP="005F1F66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F66">
        <w:rPr>
          <w:rFonts w:ascii="Times New Roman" w:hAnsi="Times New Roman" w:cs="Times New Roman"/>
          <w:b/>
          <w:sz w:val="28"/>
          <w:szCs w:val="28"/>
        </w:rPr>
        <w:lastRenderedPageBreak/>
        <w:t>Описание эскиза.</w:t>
      </w:r>
    </w:p>
    <w:p w:rsidR="0061190A" w:rsidRPr="00784202" w:rsidRDefault="0061190A" w:rsidP="007842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Модель детского платья для летнего отдыха. Платье с отрезным лифом, юбка присборена по линии талии. Лиф платья с отрезной кокеткой с овальным вырезом без рукавов. Изделие декорировано в технике «</w:t>
      </w:r>
      <w:r w:rsidR="003B2275" w:rsidRPr="00784202">
        <w:rPr>
          <w:rFonts w:ascii="Times New Roman" w:hAnsi="Times New Roman" w:cs="Times New Roman"/>
          <w:sz w:val="28"/>
          <w:szCs w:val="28"/>
        </w:rPr>
        <w:t>объемная аппликация» и «лоскутная техника».</w:t>
      </w:r>
    </w:p>
    <w:p w:rsidR="005F1F66" w:rsidRDefault="003B2275" w:rsidP="007842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Из лоскутной техники был использован п</w:t>
      </w:r>
      <w:r w:rsidR="0061190A" w:rsidRPr="00784202">
        <w:rPr>
          <w:rFonts w:ascii="Times New Roman" w:hAnsi="Times New Roman" w:cs="Times New Roman"/>
          <w:sz w:val="28"/>
          <w:szCs w:val="28"/>
        </w:rPr>
        <w:t>риём шитья «полоски» - нарезанная на узкие полоски ткань соединяется между собой, выстраивается в ряд. Сшивается полоска к полоске, вы</w:t>
      </w:r>
      <w:r w:rsidR="005F1F66">
        <w:rPr>
          <w:rFonts w:ascii="Times New Roman" w:hAnsi="Times New Roman" w:cs="Times New Roman"/>
          <w:sz w:val="28"/>
          <w:szCs w:val="28"/>
        </w:rPr>
        <w:t>краиваются определённые детали.</w:t>
      </w:r>
    </w:p>
    <w:p w:rsidR="0061190A" w:rsidRPr="00784202" w:rsidRDefault="0061190A" w:rsidP="005F1F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Используется как декоративная отделка для одежды (кокетка, накладные карманы, кайма).</w:t>
      </w:r>
    </w:p>
    <w:p w:rsidR="0061190A" w:rsidRPr="00784202" w:rsidRDefault="0061190A" w:rsidP="00FF071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 xml:space="preserve">Для создания детского костюма лучше всего подходят </w:t>
      </w:r>
      <w:r w:rsidR="003B2275" w:rsidRPr="00784202">
        <w:rPr>
          <w:rFonts w:ascii="Times New Roman" w:hAnsi="Times New Roman" w:cs="Times New Roman"/>
          <w:sz w:val="28"/>
          <w:szCs w:val="28"/>
        </w:rPr>
        <w:t>следующие ткани:</w:t>
      </w:r>
    </w:p>
    <w:p w:rsidR="003B2275" w:rsidRPr="008A574B" w:rsidRDefault="003B2275" w:rsidP="008A574B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717">
        <w:rPr>
          <w:rFonts w:ascii="Times New Roman" w:hAnsi="Times New Roman" w:cs="Times New Roman"/>
          <w:b/>
          <w:sz w:val="28"/>
          <w:szCs w:val="28"/>
        </w:rPr>
        <w:t>Лён</w:t>
      </w:r>
      <w:r w:rsidR="008A574B">
        <w:rPr>
          <w:rFonts w:ascii="Times New Roman" w:hAnsi="Times New Roman" w:cs="Times New Roman"/>
          <w:b/>
          <w:sz w:val="28"/>
          <w:szCs w:val="28"/>
        </w:rPr>
        <w:t>.</w:t>
      </w:r>
      <w:r w:rsidRPr="00FF0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0717">
        <w:rPr>
          <w:rFonts w:ascii="Times New Roman" w:hAnsi="Times New Roman" w:cs="Times New Roman"/>
          <w:sz w:val="28"/>
          <w:szCs w:val="28"/>
        </w:rPr>
        <w:t>Ткани из</w:t>
      </w:r>
      <w:r w:rsidRPr="00784202">
        <w:rPr>
          <w:rFonts w:ascii="Times New Roman" w:hAnsi="Times New Roman" w:cs="Times New Roman"/>
          <w:sz w:val="28"/>
          <w:szCs w:val="28"/>
        </w:rPr>
        <w:t xml:space="preserve"> льна надежные, очень прочные, прочнее хлопка, не быстро изнашиваются. Не ворсятся. Они немного жестче, чем ткани из хлопка.</w:t>
      </w:r>
      <w:r w:rsidR="008A574B">
        <w:rPr>
          <w:rFonts w:ascii="Times New Roman" w:hAnsi="Times New Roman" w:cs="Times New Roman"/>
          <w:sz w:val="28"/>
          <w:szCs w:val="28"/>
        </w:rPr>
        <w:t xml:space="preserve"> </w:t>
      </w:r>
      <w:r w:rsidRPr="00784202">
        <w:rPr>
          <w:rFonts w:ascii="Times New Roman" w:hAnsi="Times New Roman" w:cs="Times New Roman"/>
          <w:sz w:val="28"/>
          <w:szCs w:val="28"/>
        </w:rPr>
        <w:t>Обладают очень хорошей гигроскопичностью. Впитывают и накапливают влагу до 20%. Но и быстро сохнут. Высокие воздухопроницаемость и паропроницаемость льняных тканей обеспечивают комфортные условия для человеческого организма «облаченного» в льняную одежду. Поэтому они очень подходят для изготовления из них одежды к летнему сезону. В зависимости от обработки льны бывают разных расцветок, с разными рисунками.</w:t>
      </w:r>
    </w:p>
    <w:p w:rsidR="003B2275" w:rsidRPr="008A574B" w:rsidRDefault="003B2275" w:rsidP="008A574B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74B">
        <w:rPr>
          <w:rFonts w:ascii="Times New Roman" w:hAnsi="Times New Roman" w:cs="Times New Roman"/>
          <w:b/>
          <w:sz w:val="28"/>
          <w:szCs w:val="28"/>
        </w:rPr>
        <w:t>Бязь</w:t>
      </w:r>
      <w:r w:rsidR="008A574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84202">
        <w:rPr>
          <w:rFonts w:ascii="Times New Roman" w:hAnsi="Times New Roman" w:cs="Times New Roman"/>
          <w:sz w:val="28"/>
          <w:szCs w:val="28"/>
        </w:rPr>
        <w:t>Существует 4 вида бязи: суровая, беленая, гладкокрашеная и набивная.</w:t>
      </w:r>
      <w:r w:rsidR="008A57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202">
        <w:rPr>
          <w:rFonts w:ascii="Times New Roman" w:hAnsi="Times New Roman" w:cs="Times New Roman"/>
          <w:sz w:val="28"/>
          <w:szCs w:val="28"/>
        </w:rPr>
        <w:t>Набивная — самая красивая из всех видов бязи. Она имеет яркий цветной рисунок. Из такого материала получается красивое постельное белье, детская одежда.</w:t>
      </w:r>
    </w:p>
    <w:p w:rsidR="003B2275" w:rsidRPr="00784202" w:rsidRDefault="003B2275" w:rsidP="008A574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74B">
        <w:rPr>
          <w:rFonts w:ascii="Times New Roman" w:hAnsi="Times New Roman" w:cs="Times New Roman"/>
          <w:b/>
          <w:sz w:val="28"/>
          <w:szCs w:val="28"/>
        </w:rPr>
        <w:t>Ситец</w:t>
      </w:r>
      <w:r w:rsidR="008A574B">
        <w:rPr>
          <w:rFonts w:ascii="Times New Roman" w:hAnsi="Times New Roman" w:cs="Times New Roman"/>
          <w:sz w:val="28"/>
          <w:szCs w:val="28"/>
        </w:rPr>
        <w:t xml:space="preserve">. </w:t>
      </w:r>
      <w:r w:rsidRPr="00784202">
        <w:rPr>
          <w:rFonts w:ascii="Times New Roman" w:hAnsi="Times New Roman" w:cs="Times New Roman"/>
          <w:sz w:val="28"/>
          <w:szCs w:val="28"/>
        </w:rPr>
        <w:t xml:space="preserve">Это натуральный материал, который создается способом полотняного переплетения. Ткань ситец на ощупь очень нежная и тонкая. Поэтому ее часто используют для шитья летней одежды. Выбирая ткань ситец для пошива какого-нибудь изделия, важно учитывать ее свойства. </w:t>
      </w:r>
    </w:p>
    <w:p w:rsidR="003B2275" w:rsidRPr="00784202" w:rsidRDefault="002177B6" w:rsidP="008A574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Эт</w:t>
      </w:r>
      <w:r w:rsidR="003B2275" w:rsidRPr="00784202">
        <w:rPr>
          <w:rFonts w:ascii="Times New Roman" w:hAnsi="Times New Roman" w:cs="Times New Roman"/>
          <w:sz w:val="28"/>
          <w:szCs w:val="28"/>
        </w:rPr>
        <w:t xml:space="preserve">от материал совсем не тянется. Поэтому он более всего подходит для изготовления одежды свободного кроя. Важным свойством ситцевой ткани является ее легкость и воздушность. </w:t>
      </w:r>
    </w:p>
    <w:p w:rsidR="003B2275" w:rsidRPr="008A574B" w:rsidRDefault="003B2275" w:rsidP="008A574B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74B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E84291" w:rsidRPr="008A574B">
        <w:rPr>
          <w:rFonts w:ascii="Times New Roman" w:hAnsi="Times New Roman" w:cs="Times New Roman"/>
          <w:b/>
          <w:sz w:val="28"/>
          <w:szCs w:val="28"/>
        </w:rPr>
        <w:t>изготовления детского</w:t>
      </w:r>
      <w:r w:rsidR="003039BF" w:rsidRPr="008A574B">
        <w:rPr>
          <w:rFonts w:ascii="Times New Roman" w:hAnsi="Times New Roman" w:cs="Times New Roman"/>
          <w:b/>
          <w:sz w:val="28"/>
          <w:szCs w:val="28"/>
        </w:rPr>
        <w:t xml:space="preserve"> костюма с элементами этно</w:t>
      </w:r>
      <w:r w:rsidR="008A574B" w:rsidRPr="008A57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39BF" w:rsidRPr="008A574B">
        <w:rPr>
          <w:rFonts w:ascii="Times New Roman" w:hAnsi="Times New Roman" w:cs="Times New Roman"/>
          <w:b/>
          <w:sz w:val="28"/>
          <w:szCs w:val="28"/>
        </w:rPr>
        <w:t>- стиле</w:t>
      </w:r>
      <w:r w:rsidRPr="008A574B">
        <w:rPr>
          <w:rFonts w:ascii="Times New Roman" w:hAnsi="Times New Roman" w:cs="Times New Roman"/>
          <w:b/>
          <w:sz w:val="28"/>
          <w:szCs w:val="28"/>
        </w:rPr>
        <w:t>:</w:t>
      </w:r>
    </w:p>
    <w:p w:rsidR="003B2275" w:rsidRPr="008A574B" w:rsidRDefault="003B2275" w:rsidP="008A574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574B">
        <w:rPr>
          <w:rFonts w:ascii="Times New Roman" w:hAnsi="Times New Roman" w:cs="Times New Roman"/>
          <w:sz w:val="28"/>
          <w:szCs w:val="28"/>
        </w:rPr>
        <w:t>Подготовка материалов и инструментов.</w:t>
      </w:r>
    </w:p>
    <w:p w:rsidR="003B2275" w:rsidRPr="00784202" w:rsidRDefault="003B2275" w:rsidP="008A574B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На данном этапе необходимы швейная машина, утюг, ножницы, ткани, иглы, булавки.</w:t>
      </w:r>
    </w:p>
    <w:p w:rsidR="003B2275" w:rsidRPr="00784202" w:rsidRDefault="003B2275" w:rsidP="008A574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Раскрой костюма с элемента</w:t>
      </w:r>
      <w:r w:rsidR="008A574B">
        <w:rPr>
          <w:rFonts w:ascii="Times New Roman" w:hAnsi="Times New Roman" w:cs="Times New Roman"/>
          <w:sz w:val="28"/>
          <w:szCs w:val="28"/>
        </w:rPr>
        <w:t xml:space="preserve">ми этно стиля по предварительно </w:t>
      </w:r>
      <w:r w:rsidRPr="00784202">
        <w:rPr>
          <w:rFonts w:ascii="Times New Roman" w:hAnsi="Times New Roman" w:cs="Times New Roman"/>
          <w:sz w:val="28"/>
          <w:szCs w:val="28"/>
        </w:rPr>
        <w:t>подготовленным лекалам.</w:t>
      </w:r>
    </w:p>
    <w:p w:rsidR="003B2275" w:rsidRPr="00784202" w:rsidRDefault="003B2275" w:rsidP="008A574B">
      <w:pPr>
        <w:pStyle w:val="a4"/>
        <w:ind w:firstLine="360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На подготовленную к крою ткань раскладываются лекала (Базовое лекало изменено с учетом фигуры и выбранной модели).</w:t>
      </w:r>
    </w:p>
    <w:p w:rsidR="003B2275" w:rsidRPr="00784202" w:rsidRDefault="003B2275" w:rsidP="008A574B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Пошив и декорирование костюма с учётом разработанного эскиза.</w:t>
      </w:r>
    </w:p>
    <w:p w:rsidR="003B2275" w:rsidRPr="00784202" w:rsidRDefault="003B2275" w:rsidP="008A574B">
      <w:pPr>
        <w:pStyle w:val="a4"/>
        <w:ind w:firstLine="360"/>
        <w:rPr>
          <w:rFonts w:ascii="Times New Roman" w:hAnsi="Times New Roman" w:cs="Times New Roman"/>
          <w:sz w:val="28"/>
          <w:szCs w:val="28"/>
        </w:rPr>
      </w:pPr>
      <w:r w:rsidRPr="00784202">
        <w:rPr>
          <w:rFonts w:ascii="Times New Roman" w:hAnsi="Times New Roman" w:cs="Times New Roman"/>
          <w:sz w:val="28"/>
          <w:szCs w:val="28"/>
        </w:rPr>
        <w:t>Костюм отшивается и декорируется по выбранному эскизу. Для декора используется техника объемная аппликация</w:t>
      </w:r>
      <w:r w:rsidR="003039BF" w:rsidRPr="00784202">
        <w:rPr>
          <w:rFonts w:ascii="Times New Roman" w:hAnsi="Times New Roman" w:cs="Times New Roman"/>
          <w:sz w:val="28"/>
          <w:szCs w:val="28"/>
        </w:rPr>
        <w:t xml:space="preserve"> и лоскутная техника</w:t>
      </w:r>
      <w:r w:rsidRPr="00784202">
        <w:rPr>
          <w:rFonts w:ascii="Times New Roman" w:hAnsi="Times New Roman" w:cs="Times New Roman"/>
          <w:sz w:val="28"/>
          <w:szCs w:val="28"/>
        </w:rPr>
        <w:t>.</w:t>
      </w:r>
    </w:p>
    <w:p w:rsidR="003039BF" w:rsidRPr="00784202" w:rsidRDefault="003039BF" w:rsidP="008A574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177B6" w:rsidRDefault="002177B6" w:rsidP="003039BF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3039BF" w:rsidRPr="003B2275" w:rsidRDefault="003039BF" w:rsidP="003039BF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039BF" w:rsidRPr="003039BF" w:rsidRDefault="003039BF" w:rsidP="003039BF">
      <w:pPr>
        <w:ind w:firstLine="360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3039BF">
        <w:rPr>
          <w:rFonts w:ascii="Times New Roman" w:hAnsi="Times New Roman" w:cs="Times New Roman"/>
          <w:snapToGrid w:val="0"/>
          <w:sz w:val="28"/>
          <w:szCs w:val="28"/>
        </w:rPr>
        <w:t>Лекала для изготовления костюма</w:t>
      </w: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  <w:r w:rsidRPr="007F5834">
        <w:rPr>
          <w:i/>
          <w:noProof/>
          <w:snapToGrid w:val="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89EF99" wp14:editId="48B9B1A6">
            <wp:simplePos x="0" y="0"/>
            <wp:positionH relativeFrom="column">
              <wp:posOffset>237984</wp:posOffset>
            </wp:positionH>
            <wp:positionV relativeFrom="paragraph">
              <wp:posOffset>13970</wp:posOffset>
            </wp:positionV>
            <wp:extent cx="3620911" cy="3381375"/>
            <wp:effectExtent l="0" t="0" r="0" b="0"/>
            <wp:wrapNone/>
            <wp:docPr id="18" name="Рисунок 18" descr="C:\Users\User\Desktop\sarafany-russkie-narodnye-vykroyki-1545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sarafany-russkie-narodnye-vykroyki-15457-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00" cy="33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</w:p>
    <w:p w:rsidR="003039BF" w:rsidRDefault="003039BF" w:rsidP="003039BF">
      <w:pPr>
        <w:ind w:firstLine="360"/>
        <w:rPr>
          <w:i/>
          <w:snapToGrid w:val="0"/>
          <w:sz w:val="28"/>
          <w:szCs w:val="28"/>
        </w:rPr>
      </w:pPr>
      <w:r>
        <w:rPr>
          <w:i/>
          <w:noProof/>
          <w:snapToGrid w:val="0"/>
          <w:sz w:val="28"/>
          <w:szCs w:val="28"/>
          <w:lang w:eastAsia="ru-RU"/>
        </w:rPr>
        <w:drawing>
          <wp:inline distT="0" distB="0" distL="0" distR="0" wp14:anchorId="10564AC5" wp14:editId="597F25AE">
            <wp:extent cx="3276600" cy="30909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2" t="27697" r="20166" b="32352"/>
                    <a:stretch/>
                  </pic:blipFill>
                  <pic:spPr bwMode="auto">
                    <a:xfrm>
                      <a:off x="0" y="0"/>
                      <a:ext cx="3288448" cy="310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9BF" w:rsidRDefault="003039BF" w:rsidP="003039BF">
      <w:pPr>
        <w:ind w:firstLine="360"/>
        <w:jc w:val="right"/>
        <w:rPr>
          <w:rFonts w:ascii="Times New Roman" w:hAnsi="Times New Roman" w:cs="Times New Roman"/>
          <w:snapToGrid w:val="0"/>
          <w:sz w:val="28"/>
          <w:szCs w:val="28"/>
        </w:rPr>
      </w:pPr>
    </w:p>
    <w:p w:rsidR="003039BF" w:rsidRDefault="003039BF" w:rsidP="003039BF">
      <w:pPr>
        <w:ind w:firstLine="360"/>
        <w:jc w:val="right"/>
        <w:rPr>
          <w:rFonts w:ascii="Times New Roman" w:hAnsi="Times New Roman" w:cs="Times New Roman"/>
          <w:snapToGrid w:val="0"/>
          <w:sz w:val="28"/>
          <w:szCs w:val="28"/>
        </w:rPr>
      </w:pPr>
      <w:r w:rsidRPr="003039BF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Приложение 2</w:t>
      </w:r>
    </w:p>
    <w:p w:rsidR="003039BF" w:rsidRPr="003039BF" w:rsidRDefault="003039BF" w:rsidP="003039BF">
      <w:pPr>
        <w:ind w:firstLine="360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Эскизы детского костюма в стиле этно</w:t>
      </w:r>
      <w:r w:rsidR="00784202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3B2275" w:rsidRDefault="003039BF" w:rsidP="003039BF">
      <w:pPr>
        <w:ind w:firstLine="360"/>
        <w:rPr>
          <w:i/>
          <w:snapToGrid w:val="0"/>
          <w:sz w:val="28"/>
          <w:szCs w:val="28"/>
        </w:rPr>
      </w:pPr>
      <w:r w:rsidRPr="002033FD">
        <w:rPr>
          <w:i/>
          <w:noProof/>
          <w:snapToGrid w:val="0"/>
          <w:sz w:val="28"/>
          <w:szCs w:val="28"/>
          <w:lang w:eastAsia="ru-RU"/>
        </w:rPr>
        <w:drawing>
          <wp:inline distT="0" distB="0" distL="0" distR="0" wp14:anchorId="08DEB9FB" wp14:editId="63917972">
            <wp:extent cx="2942590" cy="4154225"/>
            <wp:effectExtent l="0" t="0" r="0" b="0"/>
            <wp:docPr id="15" name="Рисунок 15" descr="D:\!123\Рабочий стол\Обучение Т.Э. и М.И. Оникс\Для курсовой Т.Э\модели 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123\Рабочий стол\Обучение Т.Э. и М.И. Оникс\Для курсовой Т.Э\модели 1,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41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3FD">
        <w:rPr>
          <w:i/>
          <w:noProof/>
          <w:snapToGrid w:val="0"/>
          <w:sz w:val="28"/>
          <w:szCs w:val="28"/>
          <w:lang w:eastAsia="ru-RU"/>
        </w:rPr>
        <w:drawing>
          <wp:inline distT="0" distB="0" distL="0" distR="0" wp14:anchorId="23F287CA" wp14:editId="2A502414">
            <wp:extent cx="3086100" cy="4241697"/>
            <wp:effectExtent l="0" t="0" r="0" b="6985"/>
            <wp:docPr id="16" name="Рисунок 16" descr="D:\!123\Рабочий стол\Обучение Т.Э. и М.И. Оникс\Для курсовой Т.Э\модели 3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123\Рабочий стол\Обучение Т.Э. и М.И. Оникс\Для курсовой Т.Э\модели 3,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4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B4" w:rsidRDefault="00BC2EB4" w:rsidP="00BC2EB4">
      <w:pPr>
        <w:ind w:firstLine="360"/>
        <w:jc w:val="right"/>
        <w:rPr>
          <w:rFonts w:ascii="Times New Roman" w:hAnsi="Times New Roman" w:cs="Times New Roman"/>
          <w:snapToGrid w:val="0"/>
          <w:sz w:val="28"/>
          <w:szCs w:val="28"/>
        </w:rPr>
      </w:pPr>
      <w:r w:rsidRPr="00BC2EB4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Приложение 3</w:t>
      </w:r>
    </w:p>
    <w:p w:rsidR="00BC2EB4" w:rsidRDefault="00784202" w:rsidP="00BC2EB4">
      <w:pPr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Коллекция в этно – </w:t>
      </w:r>
      <w:r w:rsidR="00BC2EB4">
        <w:rPr>
          <w:rFonts w:ascii="Times New Roman" w:hAnsi="Times New Roman" w:cs="Times New Roman"/>
          <w:snapToGrid w:val="0"/>
          <w:sz w:val="28"/>
          <w:szCs w:val="28"/>
        </w:rPr>
        <w:t>стиле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«Эх, Разгуляй»</w:t>
      </w:r>
    </w:p>
    <w:p w:rsidR="00BC2EB4" w:rsidRDefault="00BC2EB4" w:rsidP="00BC2EB4">
      <w:pPr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BC2EB4" w:rsidRPr="00BC2EB4" w:rsidRDefault="00BC2EB4" w:rsidP="00BC2EB4">
      <w:pPr>
        <w:ind w:firstLine="360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C2EB4">
        <w:rPr>
          <w:rFonts w:ascii="Times New Roman" w:hAnsi="Times New Roman" w:cs="Times New Roman"/>
          <w:noProof/>
          <w:snapToGrid w:val="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!123\Рабочий стол\ЭТЮД\Фото Коллекций\Разгуляй\P329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123\Рабочий стол\ЭТЮД\Фото Коллекций\Разгуляй\P329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EB4" w:rsidRPr="00BC2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D0858"/>
    <w:multiLevelType w:val="hybridMultilevel"/>
    <w:tmpl w:val="77E2A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53B15"/>
    <w:multiLevelType w:val="hybridMultilevel"/>
    <w:tmpl w:val="25B27A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8F7A5C"/>
    <w:multiLevelType w:val="hybridMultilevel"/>
    <w:tmpl w:val="912A6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E383F"/>
    <w:multiLevelType w:val="hybridMultilevel"/>
    <w:tmpl w:val="3BC419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E21A49"/>
    <w:multiLevelType w:val="hybridMultilevel"/>
    <w:tmpl w:val="4934D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DC4713"/>
    <w:multiLevelType w:val="hybridMultilevel"/>
    <w:tmpl w:val="E66C7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6CC"/>
    <w:rsid w:val="001276CC"/>
    <w:rsid w:val="002177B6"/>
    <w:rsid w:val="003039BF"/>
    <w:rsid w:val="003B2275"/>
    <w:rsid w:val="005F1F66"/>
    <w:rsid w:val="0061190A"/>
    <w:rsid w:val="00784202"/>
    <w:rsid w:val="008A574B"/>
    <w:rsid w:val="008D0BBE"/>
    <w:rsid w:val="00BC2EB4"/>
    <w:rsid w:val="00E84291"/>
    <w:rsid w:val="00FF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16048"/>
  <w15:chartTrackingRefBased/>
  <w15:docId w15:val="{48BE8799-A13C-4BE1-A4DE-88C16589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275"/>
    <w:pPr>
      <w:ind w:left="720"/>
      <w:contextualSpacing/>
    </w:pPr>
  </w:style>
  <w:style w:type="paragraph" w:styleId="a4">
    <w:name w:val="No Spacing"/>
    <w:uiPriority w:val="1"/>
    <w:qFormat/>
    <w:rsid w:val="007842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2018-03-04T11:40:00Z</dcterms:created>
  <dcterms:modified xsi:type="dcterms:W3CDTF">2018-03-20T13:13:00Z</dcterms:modified>
</cp:coreProperties>
</file>