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1E6" w:rsidRDefault="005D01E6" w:rsidP="005D01E6">
      <w:pPr>
        <w:rPr>
          <w:rFonts w:ascii="Batang" w:eastAsia="Batang" w:hAnsi="Batang"/>
          <w:b/>
          <w:sz w:val="36"/>
          <w:szCs w:val="36"/>
        </w:rPr>
      </w:pPr>
      <w:r>
        <w:rPr>
          <w:b/>
          <w:sz w:val="28"/>
          <w:szCs w:val="28"/>
        </w:rPr>
        <w:t xml:space="preserve">                                                      </w:t>
      </w:r>
      <w:proofErr w:type="spellStart"/>
      <w:r>
        <w:rPr>
          <w:rFonts w:ascii="Batang" w:eastAsia="Batang" w:hAnsi="Batang" w:hint="eastAsia"/>
          <w:b/>
          <w:sz w:val="36"/>
          <w:szCs w:val="36"/>
        </w:rPr>
        <w:t>Учитель</w:t>
      </w:r>
      <w:proofErr w:type="spellEnd"/>
      <w:r>
        <w:rPr>
          <w:rFonts w:ascii="Batang" w:eastAsia="Batang" w:hAnsi="Batang" w:hint="eastAsia"/>
          <w:b/>
          <w:sz w:val="36"/>
          <w:szCs w:val="36"/>
        </w:rPr>
        <w:t>-</w:t>
      </w:r>
      <w:proofErr w:type="spellStart"/>
      <w:r>
        <w:rPr>
          <w:rFonts w:ascii="Batang" w:eastAsia="Batang" w:hAnsi="Batang" w:hint="eastAsia"/>
          <w:b/>
          <w:sz w:val="36"/>
          <w:szCs w:val="36"/>
        </w:rPr>
        <w:t>лирик</w:t>
      </w:r>
      <w:proofErr w:type="spellEnd"/>
    </w:p>
    <w:p w:rsidR="005D01E6" w:rsidRPr="005D01E6" w:rsidRDefault="005D01E6" w:rsidP="005D01E6">
      <w:pPr>
        <w:spacing w:line="360" w:lineRule="auto"/>
        <w:jc w:val="both"/>
        <w:rPr>
          <w:rFonts w:ascii="Century Schoolbook" w:eastAsia="Times New Roman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Учитель несёт знания своим ученикам. А я часто задумываюсь: что такое знание? И зачем учителю передавать эти знания детям? Для меня ответ прост: стремление к познанию – это </w:t>
      </w:r>
      <w:proofErr w:type="gramStart"/>
      <w:r>
        <w:rPr>
          <w:rFonts w:ascii="Century Schoolbook" w:hAnsi="Century Schoolbook"/>
          <w:sz w:val="28"/>
          <w:szCs w:val="28"/>
        </w:rPr>
        <w:t>ни что иное, как</w:t>
      </w:r>
      <w:proofErr w:type="gramEnd"/>
      <w:r>
        <w:rPr>
          <w:rFonts w:ascii="Century Schoolbook" w:hAnsi="Century Schoolbook"/>
          <w:sz w:val="28"/>
          <w:szCs w:val="28"/>
        </w:rPr>
        <w:t xml:space="preserve"> любовь к миру. Мы изучаем действительность и даём имена предметам, явлениям, всему, что нас окружает. Дать имя объекту познания – значит раскрыть его суть и выразить тем самым своё </w:t>
      </w:r>
      <w:proofErr w:type="spellStart"/>
      <w:r>
        <w:rPr>
          <w:rFonts w:ascii="Century Schoolbook" w:hAnsi="Century Schoolbook"/>
          <w:sz w:val="28"/>
          <w:szCs w:val="28"/>
        </w:rPr>
        <w:t>небезразличие</w:t>
      </w:r>
      <w:proofErr w:type="spellEnd"/>
      <w:r>
        <w:rPr>
          <w:rFonts w:ascii="Century Schoolbook" w:hAnsi="Century Schoolbook"/>
          <w:sz w:val="28"/>
          <w:szCs w:val="28"/>
        </w:rPr>
        <w:t xml:space="preserve"> к нему. </w:t>
      </w:r>
      <w:r>
        <w:rPr>
          <w:rFonts w:ascii="Century Schoolbook" w:hAnsi="Century Schoolbook"/>
          <w:b/>
          <w:i/>
          <w:sz w:val="28"/>
          <w:szCs w:val="28"/>
        </w:rPr>
        <w:t>Лирическое чувство</w:t>
      </w:r>
      <w:r>
        <w:rPr>
          <w:rFonts w:ascii="Century Schoolbook" w:hAnsi="Century Schoolbook"/>
          <w:sz w:val="28"/>
          <w:szCs w:val="28"/>
        </w:rPr>
        <w:t xml:space="preserve"> – это как раз и есть чувство </w:t>
      </w:r>
      <w:proofErr w:type="spellStart"/>
      <w:r>
        <w:rPr>
          <w:rFonts w:ascii="Century Schoolbook" w:hAnsi="Century Schoolbook"/>
          <w:sz w:val="28"/>
          <w:szCs w:val="28"/>
        </w:rPr>
        <w:t>небезразличия</w:t>
      </w:r>
      <w:proofErr w:type="spellEnd"/>
      <w:r>
        <w:rPr>
          <w:rFonts w:ascii="Century Schoolbook" w:hAnsi="Century Schoolbook"/>
          <w:sz w:val="28"/>
          <w:szCs w:val="28"/>
        </w:rPr>
        <w:t xml:space="preserve">, искусство </w:t>
      </w:r>
      <w:r>
        <w:rPr>
          <w:rFonts w:ascii="Century Schoolbook" w:hAnsi="Century Schoolbook"/>
          <w:b/>
          <w:i/>
          <w:sz w:val="28"/>
          <w:szCs w:val="28"/>
        </w:rPr>
        <w:t>переживания</w:t>
      </w:r>
      <w:r>
        <w:rPr>
          <w:rFonts w:ascii="Century Schoolbook" w:hAnsi="Century Schoolbook"/>
          <w:sz w:val="28"/>
          <w:szCs w:val="28"/>
        </w:rPr>
        <w:t xml:space="preserve">. </w:t>
      </w:r>
      <w:r>
        <w:rPr>
          <w:rFonts w:ascii="Century Schoolbook" w:hAnsi="Century Schoolbook"/>
          <w:b/>
          <w:i/>
          <w:sz w:val="28"/>
          <w:szCs w:val="28"/>
        </w:rPr>
        <w:t>«Учитель – лирик»</w:t>
      </w:r>
      <w:r>
        <w:rPr>
          <w:rFonts w:ascii="Century Schoolbook" w:hAnsi="Century Schoolbook"/>
          <w:sz w:val="28"/>
          <w:szCs w:val="28"/>
        </w:rPr>
        <w:t xml:space="preserve"> не просто делится ценной информацией с ребятами, но делится своим отношением к жизни и всему живому. На </w:t>
      </w:r>
      <w:r>
        <w:rPr>
          <w:rFonts w:ascii="Century Schoolbook" w:hAnsi="Century Schoolbook"/>
          <w:b/>
          <w:sz w:val="28"/>
          <w:szCs w:val="28"/>
        </w:rPr>
        <w:t>уроках труда</w:t>
      </w:r>
      <w:r>
        <w:rPr>
          <w:rFonts w:ascii="Century Schoolbook" w:hAnsi="Century Schoolbook"/>
          <w:sz w:val="28"/>
          <w:szCs w:val="28"/>
        </w:rPr>
        <w:t xml:space="preserve"> у талантливого и небезразличного учителя есть замечательная возможность «заразить» ученика стремлением к </w:t>
      </w:r>
      <w:proofErr w:type="gramStart"/>
      <w:r>
        <w:rPr>
          <w:rFonts w:ascii="Century Schoolbook" w:hAnsi="Century Schoolbook"/>
          <w:b/>
          <w:i/>
          <w:sz w:val="28"/>
          <w:szCs w:val="28"/>
        </w:rPr>
        <w:t>прекрасному</w:t>
      </w:r>
      <w:proofErr w:type="gramEnd"/>
      <w:r>
        <w:rPr>
          <w:rFonts w:ascii="Century Schoolbook" w:hAnsi="Century Schoolbook"/>
          <w:sz w:val="28"/>
          <w:szCs w:val="28"/>
        </w:rPr>
        <w:t xml:space="preserve">, доброму. Создавая новое произведение искусства (картину, рамку для фотографий или игрушку) и </w:t>
      </w:r>
      <w:proofErr w:type="gramStart"/>
      <w:r>
        <w:rPr>
          <w:rFonts w:ascii="Century Schoolbook" w:hAnsi="Century Schoolbook"/>
          <w:sz w:val="28"/>
          <w:szCs w:val="28"/>
        </w:rPr>
        <w:t>учитель</w:t>
      </w:r>
      <w:proofErr w:type="gramEnd"/>
      <w:r>
        <w:rPr>
          <w:rFonts w:ascii="Century Schoolbook" w:hAnsi="Century Schoolbook"/>
          <w:sz w:val="28"/>
          <w:szCs w:val="28"/>
        </w:rPr>
        <w:t xml:space="preserve"> и ученик ощущают соприкосновение с творческим процессом создания действительности. Из простого материала, из безликой массы, они создают нечто новое, красивое и живое. Чем </w:t>
      </w:r>
      <w:proofErr w:type="spellStart"/>
      <w:r>
        <w:rPr>
          <w:rFonts w:ascii="Century Schoolbook" w:hAnsi="Century Schoolbook"/>
          <w:sz w:val="28"/>
          <w:szCs w:val="28"/>
        </w:rPr>
        <w:t>трепетнее</w:t>
      </w:r>
      <w:proofErr w:type="spellEnd"/>
      <w:r>
        <w:rPr>
          <w:rFonts w:ascii="Century Schoolbook" w:hAnsi="Century Schoolbook"/>
          <w:sz w:val="28"/>
          <w:szCs w:val="28"/>
        </w:rPr>
        <w:t xml:space="preserve"> и лиричнее отношение учителя к окружающему миру, чем тоньше в нём способность видеть прекрасное во всем окружающем, тем совершеннее будут его </w:t>
      </w:r>
      <w:r>
        <w:rPr>
          <w:rFonts w:ascii="Century Schoolbook" w:hAnsi="Century Schoolbook"/>
          <w:b/>
          <w:sz w:val="28"/>
          <w:szCs w:val="28"/>
        </w:rPr>
        <w:t>творческие работы – образцы</w:t>
      </w:r>
      <w:r>
        <w:rPr>
          <w:rFonts w:ascii="Century Schoolbook" w:hAnsi="Century Schoolbook"/>
          <w:sz w:val="28"/>
          <w:szCs w:val="28"/>
        </w:rPr>
        <w:t xml:space="preserve">. Школьнику достаточно будет только взглянуть на изделие, выполненное учителем, чтобы чувство прекрасного посетило его (ученика) душу. Такова сила творчества. Оно не нуждается в лишних словах и назиданиях, оно просто волшебным образом преобразовывает, делает лучше. </w:t>
      </w:r>
    </w:p>
    <w:p w:rsidR="004818FC" w:rsidRDefault="004818FC"/>
    <w:p w:rsidR="005D01E6" w:rsidRDefault="005D01E6"/>
    <w:p w:rsidR="005D01E6" w:rsidRDefault="005D01E6" w:rsidP="005D01E6">
      <w:pPr>
        <w:rPr>
          <w:rFonts w:ascii="Times New Roman" w:hAnsi="Times New Roman"/>
          <w:b/>
          <w:sz w:val="36"/>
          <w:szCs w:val="36"/>
        </w:rPr>
      </w:pPr>
      <w:r>
        <w:rPr>
          <w:sz w:val="28"/>
          <w:szCs w:val="28"/>
        </w:rPr>
        <w:lastRenderedPageBreak/>
        <w:t xml:space="preserve">                                                     </w:t>
      </w:r>
      <w:r>
        <w:rPr>
          <w:rFonts w:ascii="Times New Roman" w:hAnsi="Times New Roman"/>
          <w:b/>
          <w:sz w:val="36"/>
          <w:szCs w:val="36"/>
        </w:rPr>
        <w:t xml:space="preserve">Учитель – </w:t>
      </w:r>
      <w:proofErr w:type="spellStart"/>
      <w:r>
        <w:rPr>
          <w:rFonts w:ascii="Times New Roman" w:hAnsi="Times New Roman"/>
          <w:b/>
          <w:sz w:val="36"/>
          <w:szCs w:val="36"/>
        </w:rPr>
        <w:t>тьютер</w:t>
      </w:r>
      <w:proofErr w:type="spellEnd"/>
    </w:p>
    <w:p w:rsidR="005D01E6" w:rsidRDefault="005D01E6" w:rsidP="005D01E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81DA5">
        <w:rPr>
          <w:rFonts w:ascii="Times New Roman" w:hAnsi="Times New Roman"/>
          <w:sz w:val="28"/>
          <w:szCs w:val="28"/>
        </w:rPr>
        <w:t xml:space="preserve">Иногда мы знаем, как следует делать, но сомневаемся, ждем мнения от окружающих и, конечно, надеемся на одобрение наших задумок и начинаний. </w:t>
      </w:r>
      <w:r w:rsidRPr="00381DA5">
        <w:rPr>
          <w:rFonts w:ascii="Times New Roman" w:hAnsi="Times New Roman"/>
          <w:i/>
          <w:sz w:val="28"/>
          <w:szCs w:val="28"/>
        </w:rPr>
        <w:t xml:space="preserve">В </w:t>
      </w:r>
      <w:proofErr w:type="spellStart"/>
      <w:r w:rsidRPr="00381DA5">
        <w:rPr>
          <w:rFonts w:ascii="Times New Roman" w:hAnsi="Times New Roman"/>
          <w:i/>
          <w:sz w:val="28"/>
          <w:szCs w:val="28"/>
        </w:rPr>
        <w:t>тьютере</w:t>
      </w:r>
      <w:proofErr w:type="spellEnd"/>
      <w:r w:rsidRPr="00381DA5">
        <w:rPr>
          <w:rFonts w:ascii="Times New Roman" w:hAnsi="Times New Roman"/>
          <w:sz w:val="28"/>
          <w:szCs w:val="28"/>
        </w:rPr>
        <w:t xml:space="preserve">, то есть </w:t>
      </w:r>
      <w:r w:rsidRPr="00381DA5">
        <w:rPr>
          <w:rFonts w:ascii="Times New Roman" w:hAnsi="Times New Roman"/>
          <w:i/>
          <w:sz w:val="28"/>
          <w:szCs w:val="28"/>
        </w:rPr>
        <w:t>попечителе</w:t>
      </w:r>
      <w:r w:rsidRPr="00381DA5">
        <w:rPr>
          <w:rFonts w:ascii="Times New Roman" w:hAnsi="Times New Roman"/>
          <w:sz w:val="28"/>
          <w:szCs w:val="28"/>
        </w:rPr>
        <w:t xml:space="preserve">, </w:t>
      </w:r>
      <w:r w:rsidRPr="00381DA5">
        <w:rPr>
          <w:rFonts w:ascii="Times New Roman" w:hAnsi="Times New Roman"/>
          <w:i/>
          <w:sz w:val="28"/>
          <w:szCs w:val="28"/>
        </w:rPr>
        <w:t>наставнике</w:t>
      </w:r>
      <w:r w:rsidRPr="00381DA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нуждаются не только дети, но и взрослые люди. Так уж устроен человек. </w:t>
      </w:r>
    </w:p>
    <w:p w:rsidR="00381DA5" w:rsidRDefault="005D01E6" w:rsidP="005D01E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Я думаю, что школьный наставник должен совмещать в себе много важных качеств: обладать высоким уровнем знаний, умеренной строгостью, чувством справедливости, любовью к детям и к собственной деятельности. Эти качества очень важны. </w:t>
      </w:r>
      <w:r w:rsidR="00381DA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</w:p>
    <w:p w:rsidR="005D01E6" w:rsidRDefault="005D01E6" w:rsidP="005D01E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 самым главным достоинством настоящего </w:t>
      </w:r>
      <w:proofErr w:type="spellStart"/>
      <w:r>
        <w:rPr>
          <w:rFonts w:ascii="Times New Roman" w:hAnsi="Times New Roman"/>
          <w:sz w:val="28"/>
          <w:szCs w:val="28"/>
        </w:rPr>
        <w:t>тьютера</w:t>
      </w:r>
      <w:proofErr w:type="spellEnd"/>
      <w:r>
        <w:rPr>
          <w:rFonts w:ascii="Times New Roman" w:hAnsi="Times New Roman"/>
          <w:sz w:val="28"/>
          <w:szCs w:val="28"/>
        </w:rPr>
        <w:t xml:space="preserve"> я считаю </w:t>
      </w:r>
      <w:r>
        <w:rPr>
          <w:rFonts w:ascii="Times New Roman" w:hAnsi="Times New Roman"/>
          <w:b/>
          <w:i/>
          <w:sz w:val="28"/>
          <w:szCs w:val="28"/>
        </w:rPr>
        <w:t>способность увидеть и взрастить в ребенке заложенный в нем потенциал</w:t>
      </w:r>
      <w:r>
        <w:rPr>
          <w:rFonts w:ascii="Times New Roman" w:hAnsi="Times New Roman"/>
          <w:sz w:val="28"/>
          <w:szCs w:val="28"/>
        </w:rPr>
        <w:t xml:space="preserve">. </w:t>
      </w:r>
      <w:r w:rsidR="00381DA5">
        <w:rPr>
          <w:rFonts w:ascii="Times New Roman" w:hAnsi="Times New Roman"/>
          <w:sz w:val="28"/>
          <w:szCs w:val="28"/>
        </w:rPr>
        <w:t xml:space="preserve">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И это не легко. Проще увидеть в ребенке многочисленные минусы и недостатки, чем не столь явные плюсы и достоинства. Порой дети не знают сами себя, не знают, на что они способны, сколько хорошего и ценного в них заложено природой. Истинный наставник обязательно поможет ребенку познакомиться с лучшей стороной самого себя. Если ребенок познает радость совершенствования своих способностей (умственных, творческих, физических), то учителю останется только корректировать, дополнять, делать доступнее этот уникальный, личный путь школьника.</w:t>
      </w:r>
    </w:p>
    <w:p w:rsidR="005D01E6" w:rsidRDefault="005D01E6" w:rsidP="005D01E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Только вера в себя и собственную уникальность</w:t>
      </w:r>
      <w:r w:rsidR="00381DA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(а уникален каждый) поможет достичь нужных результатов в обучении. </w:t>
      </w:r>
    </w:p>
    <w:p w:rsidR="005D01E6" w:rsidRDefault="005D01E6"/>
    <w:p w:rsidR="005D01E6" w:rsidRDefault="005D01E6"/>
    <w:p w:rsidR="005D01E6" w:rsidRDefault="005D01E6"/>
    <w:p w:rsidR="005D01E6" w:rsidRDefault="005D01E6"/>
    <w:p w:rsidR="005D01E6" w:rsidRDefault="005D01E6"/>
    <w:p w:rsidR="005D01E6" w:rsidRDefault="005D01E6"/>
    <w:p w:rsidR="005D01E6" w:rsidRPr="005D01E6" w:rsidRDefault="005D01E6"/>
    <w:sectPr w:rsidR="005D01E6" w:rsidRPr="005D01E6" w:rsidSect="00381DA5">
      <w:pgSz w:w="11906" w:h="16838"/>
      <w:pgMar w:top="1134" w:right="127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B91"/>
    <w:rsid w:val="00381DA5"/>
    <w:rsid w:val="004818FC"/>
    <w:rsid w:val="005D01E6"/>
    <w:rsid w:val="00757640"/>
    <w:rsid w:val="0088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3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448</Words>
  <Characters>2558</Characters>
  <Application>Microsoft Office Word</Application>
  <DocSecurity>0</DocSecurity>
  <Lines>21</Lines>
  <Paragraphs>5</Paragraphs>
  <ScaleCrop>false</ScaleCrop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Школа №3</cp:lastModifiedBy>
  <cp:revision>4</cp:revision>
  <dcterms:created xsi:type="dcterms:W3CDTF">2014-11-12T16:23:00Z</dcterms:created>
  <dcterms:modified xsi:type="dcterms:W3CDTF">2018-04-25T05:49:00Z</dcterms:modified>
</cp:coreProperties>
</file>