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30" w:rsidRDefault="00F01830" w:rsidP="00DD64BF">
      <w:pPr>
        <w:rPr>
          <w:sz w:val="28"/>
          <w:szCs w:val="28"/>
        </w:rPr>
      </w:pPr>
    </w:p>
    <w:p w:rsidR="00F01830" w:rsidRDefault="00F01830" w:rsidP="00F01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1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Развитие чувства ритма у дошкольников посредством музыкальной образовательной деятельности </w:t>
      </w:r>
    </w:p>
    <w:p w:rsidR="00F01830" w:rsidRPr="00F01830" w:rsidRDefault="00F01830" w:rsidP="00687C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1830" w:rsidRPr="00F01830" w:rsidRDefault="00687C19" w:rsidP="00F0183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Подготовила</w:t>
      </w:r>
      <w:r w:rsidR="00F01830" w:rsidRPr="00F01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:rsidR="00F01830" w:rsidRPr="00F01830" w:rsidRDefault="00F01830" w:rsidP="00F01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Ступина Оксана Анатольевна</w:t>
      </w:r>
      <w:r w:rsidRPr="00F018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01830" w:rsidRPr="00F01830" w:rsidRDefault="00F01830" w:rsidP="00F01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музыкальный руководитель</w:t>
      </w:r>
      <w:r w:rsidRPr="00F0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01830" w:rsidRPr="00F01830" w:rsidRDefault="00F01830" w:rsidP="00F01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МАДОУ «Детский сад №2 «Сказка»</w:t>
      </w:r>
    </w:p>
    <w:p w:rsidR="00F01830" w:rsidRPr="00F01830" w:rsidRDefault="00F01830" w:rsidP="00F01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18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Мариинска</w:t>
      </w:r>
    </w:p>
    <w:p w:rsidR="00F01830" w:rsidRPr="00F01830" w:rsidRDefault="00F01830" w:rsidP="00F018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072" w:rsidRDefault="00510CE1" w:rsidP="00687C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CE1">
        <w:rPr>
          <w:rFonts w:ascii="Times New Roman" w:eastAsia="Times New Roman" w:hAnsi="Times New Roman" w:cs="Times New Roman"/>
          <w:sz w:val="28"/>
          <w:szCs w:val="28"/>
        </w:rPr>
        <w:t>Традиционное обучение музы</w:t>
      </w:r>
      <w:r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кально</w:t>
      </w:r>
      <w:r w:rsidR="00F0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C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0CE1">
        <w:rPr>
          <w:rFonts w:ascii="Times New Roman" w:eastAsia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510CE1">
        <w:rPr>
          <w:rFonts w:ascii="Times New Roman" w:eastAsia="Times New Roman" w:hAnsi="Times New Roman" w:cs="Times New Roman"/>
          <w:sz w:val="28"/>
          <w:szCs w:val="28"/>
        </w:rPr>
        <w:t xml:space="preserve"> включает три этапа.</w:t>
      </w:r>
    </w:p>
    <w:p w:rsidR="00510CE1" w:rsidRPr="00510CE1" w:rsidRDefault="004C1072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10CE1" w:rsidRPr="00510CE1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</w:t>
      </w:r>
      <w:r w:rsidR="00510CE1" w:rsidRPr="00510CE1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вом этапе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ставятся задачи: ознакомить детей с новым уп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ражнением, пляской, хороводом или игрой; создать целостное впечатление о музыке и движении; начать разучивание (в общих чертах).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Методика обучения состоит в следующем: педагог прослуши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вает вместе с детьми музыкальное произведение, раскрывает его характер и показывает музыкально-</w:t>
      </w:r>
      <w:proofErr w:type="gramStart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ритмическое движе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ние</w:t>
      </w:r>
      <w:proofErr w:type="gramEnd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, стремясь пробудить в детях желание разучить его. (Показ должен быть правильным, эмоциональным и целостным.) Затем педагог поясняет содержание, элементы этого движения, при не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обходимости показывает каждый отдельно и даже может предло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жить детям выполнить их. Если элементы хорошо знакомы (или не представляют особой трудности), то воспитатель вместе со всей группой или несколькими детьми выполняет новое движение пол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ностью. При этом педагог напоминает последовательность эле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ментов композиции, разъясняет и вновь показывает движение для более точного выполнения задания. Важное значение на первом этапе (как и в дальнейшем) имеет объективная и тактичная оцен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ка педагогом действий каждого ребенка, чтобы сохранить эмо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ционально-положительное отношение детей </w:t>
      </w:r>
      <w:r>
        <w:rPr>
          <w:rFonts w:ascii="Times New Roman" w:eastAsia="Times New Roman" w:hAnsi="Times New Roman" w:cs="Times New Roman"/>
          <w:sz w:val="28"/>
          <w:szCs w:val="28"/>
        </w:rPr>
        <w:t>к музыкальн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ритмической деятельности.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510CE1" w:rsidRPr="00510CE1">
        <w:rPr>
          <w:rFonts w:ascii="Times New Roman" w:eastAsia="Times New Roman" w:hAnsi="Times New Roman" w:cs="Times New Roman"/>
          <w:b/>
          <w:bCs/>
          <w:sz w:val="28"/>
          <w:szCs w:val="28"/>
        </w:rPr>
        <w:t>На втором этапе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 задачи изменяются: это углублен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ное разучивание музыкально-</w:t>
      </w:r>
      <w:proofErr w:type="gramStart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ритмического движения</w:t>
      </w:r>
      <w:proofErr w:type="gramEnd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, уточнение его элементов и создание целостного образа, настроения музы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кального произведения.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Педагог дает необходимые разъяснения, напоминает последо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вательность действий, своевременно, доброжелательно оценива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ет достижения детей. Если появляются затруднения, воспитателю следует вновь обратиться к музыке, ее выразительным средствам, наглядному показу движения (с соответствующими пояснениями). На данном этапе необходимо стремиться к тому, чтобы дети осоз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нанно выполняли движения. Для этого педагог задает вопросы о характере музыки и движения, предлагает вкратце пересказать сюжет игры или композиции хоровода и т. д. Эти приемы помога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ют детям глубже прочувствовать музыку, запомнить последова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тельность движений, найти соответствующий образ.</w:t>
      </w:r>
    </w:p>
    <w:p w:rsidR="00C30F0D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510CE1" w:rsidRPr="00510CE1">
        <w:rPr>
          <w:rFonts w:ascii="Times New Roman" w:eastAsia="Times New Roman" w:hAnsi="Times New Roman" w:cs="Times New Roman"/>
          <w:b/>
          <w:bCs/>
          <w:sz w:val="28"/>
          <w:szCs w:val="28"/>
        </w:rPr>
        <w:t>На третьем этапе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 обучения ритмике задача заклю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чается в том, чтобы закрепить представления о музыке и движе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нии, поощряя детей самостоятельно выполнять разученные дви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жения, а в дальнейшем применять их в повседневной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Методика закрепления и совершенствования музыкально-</w:t>
      </w:r>
      <w:proofErr w:type="gramStart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рит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мического движения</w:t>
      </w:r>
      <w:proofErr w:type="gramEnd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 нацелена на работу над его качеством. Вос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питатель, напоминая последовательность, используя образные сравнения, отмечая удачное исполнение, создает условия для эмо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ционального выполнения детьми музыкально-ритмических дви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жений. Желательно предлагать также творческие задания, напри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мер, внести изменения в знакомую пляску или игру, придумать новую композицию хоровода из разученных элементов танца.</w:t>
      </w:r>
    </w:p>
    <w:p w:rsidR="00C30F0D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чувства ритма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следует осуществлять, используя все подходящие жизненные ситуации как в детском саду, так и в семье.</w:t>
      </w:r>
    </w:p>
    <w:p w:rsidR="000F380F" w:rsidRPr="004C1072" w:rsidRDefault="000F380F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72">
        <w:rPr>
          <w:rFonts w:ascii="Times New Roman" w:eastAsia="Times New Roman" w:hAnsi="Times New Roman" w:cs="Times New Roman"/>
          <w:sz w:val="28"/>
          <w:szCs w:val="28"/>
        </w:rPr>
        <w:t xml:space="preserve">     </w:t>
      </w:r>
      <w:r w:rsidR="004C1072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="004C1072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4C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072">
        <w:rPr>
          <w:rFonts w:ascii="Times New Roman" w:eastAsia="Times New Roman" w:hAnsi="Times New Roman" w:cs="Times New Roman"/>
          <w:sz w:val="28"/>
          <w:szCs w:val="28"/>
        </w:rPr>
        <w:t>—  помощь детям с незначительны</w:t>
      </w:r>
      <w:r w:rsidRPr="004C1072">
        <w:rPr>
          <w:rFonts w:ascii="Times New Roman" w:eastAsia="Times New Roman" w:hAnsi="Times New Roman" w:cs="Times New Roman"/>
          <w:sz w:val="28"/>
          <w:szCs w:val="28"/>
        </w:rPr>
        <w:t>ми нарушениями речи, которую можно оказать в условиях обычного детского сада.</w:t>
      </w:r>
    </w:p>
    <w:p w:rsidR="000F380F" w:rsidRPr="004C1072" w:rsidRDefault="004C1072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Современной наукой доказа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ла филогенетическая связь между развитием движений и формированием произношения. Непринужденность, приобретаемая детьми при выполнении ритмических движении, положительно влияет и на двигательные свойства речевых органов 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В.А.Гринер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). Исследования профессора М.М. Кольцовой показали, что уровень развития речи находится в прямой зависимости от степени  развития тонких движении пальцев рук.</w:t>
      </w:r>
    </w:p>
    <w:p w:rsidR="000F380F" w:rsidRPr="004C1072" w:rsidRDefault="004C1072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1C209D" w:rsidRPr="004C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дошкольных учреждениях педагоги с успехом используют метод немецкого педагога и музыканта Карла 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, заключающийся в синтезе слова, музыки и движения.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Для детей, имеющих нарушения речи, наиболее важны трени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ровка с помощью музыкально</w:t>
      </w:r>
      <w:r>
        <w:rPr>
          <w:rFonts w:ascii="Times New Roman" w:eastAsia="Times New Roman" w:hAnsi="Times New Roman" w:cs="Times New Roman"/>
          <w:sz w:val="28"/>
          <w:szCs w:val="28"/>
        </w:rPr>
        <w:t>й ритмики наблюдательности, раз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витие чувства ритма и темпа, мыслительных способностей, фантазии, вербальных и н</w:t>
      </w:r>
      <w:r>
        <w:rPr>
          <w:rFonts w:ascii="Times New Roman" w:eastAsia="Times New Roman" w:hAnsi="Times New Roman" w:cs="Times New Roman"/>
          <w:sz w:val="28"/>
          <w:szCs w:val="28"/>
        </w:rPr>
        <w:t>евербальных коммуникативных навыков, воспитание волевых ка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честв, выдержки, развитие об</w:t>
      </w:r>
      <w:r>
        <w:rPr>
          <w:rFonts w:ascii="Times New Roman" w:eastAsia="Times New Roman" w:hAnsi="Times New Roman" w:cs="Times New Roman"/>
          <w:sz w:val="28"/>
          <w:szCs w:val="28"/>
        </w:rPr>
        <w:t>шей тонкой и артикуляционной мо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торики.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23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Одним из основных методи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ческих средств нашей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задачи кото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рой — развитие чувства ритма через движение посредств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 формирования слухового внима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ния и улучшение речи детей с помощью воспитания ритма речи.</w:t>
      </w:r>
    </w:p>
    <w:p w:rsidR="001C209D" w:rsidRDefault="000F380F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072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4C1072">
        <w:rPr>
          <w:rFonts w:ascii="Times New Roman" w:eastAsia="Times New Roman" w:hAnsi="Times New Roman" w:cs="Times New Roman"/>
          <w:sz w:val="28"/>
          <w:szCs w:val="28"/>
        </w:rPr>
        <w:t> — это система</w:t>
      </w:r>
      <w:r w:rsidR="001C209D">
        <w:rPr>
          <w:rFonts w:ascii="Times New Roman" w:eastAsia="Times New Roman" w:hAnsi="Times New Roman" w:cs="Times New Roman"/>
          <w:sz w:val="28"/>
          <w:szCs w:val="28"/>
        </w:rPr>
        <w:t xml:space="preserve"> упражнений, заданий, игр на ос</w:t>
      </w:r>
      <w:r w:rsidRPr="004C1072">
        <w:rPr>
          <w:rFonts w:ascii="Times New Roman" w:eastAsia="Times New Roman" w:hAnsi="Times New Roman" w:cs="Times New Roman"/>
          <w:sz w:val="28"/>
          <w:szCs w:val="28"/>
        </w:rPr>
        <w:t>нове сочетания музыки, движения, слова, направленная на решение коррекционных, образовательных и оздоровительных задач.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3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реко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мендуются для работы с детьми всех возрастных групп детског</w:t>
      </w:r>
      <w:r>
        <w:rPr>
          <w:rFonts w:ascii="Times New Roman" w:eastAsia="Times New Roman" w:hAnsi="Times New Roman" w:cs="Times New Roman"/>
          <w:sz w:val="28"/>
          <w:szCs w:val="28"/>
        </w:rPr>
        <w:t>о сада. Их проводить могут музыкальный руководитель, воспита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тель и/или логопед.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3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ве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дутся с первой младшей группой, что дает возможность для </w:t>
      </w:r>
      <w:r>
        <w:rPr>
          <w:rFonts w:ascii="Times New Roman" w:eastAsia="Times New Roman" w:hAnsi="Times New Roman" w:cs="Times New Roman"/>
          <w:sz w:val="28"/>
          <w:szCs w:val="28"/>
        </w:rPr>
        <w:t>раннего выявления и коррекции нару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шений речи.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3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Занятия отличаются вариатив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ностью. Педагог может заменить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какую-либо часть занятия, вклю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чить в него 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 или упражнения артикуляционной гимнастики, соответствующие дефекту речи детей. Так, в </w:t>
      </w:r>
      <w:r>
        <w:rPr>
          <w:rFonts w:ascii="Times New Roman" w:eastAsia="Times New Roman" w:hAnsi="Times New Roman" w:cs="Times New Roman"/>
          <w:sz w:val="28"/>
          <w:szCs w:val="28"/>
        </w:rPr>
        <w:t>песен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ный репертуар можно включат</w:t>
      </w:r>
      <w:r>
        <w:rPr>
          <w:rFonts w:ascii="Times New Roman" w:eastAsia="Times New Roman" w:hAnsi="Times New Roman" w:cs="Times New Roman"/>
          <w:sz w:val="28"/>
          <w:szCs w:val="28"/>
        </w:rPr>
        <w:t>ь знакомые песни, возможно изменение игрового материала, использование знакомых стихотво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рений и т.п.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2B1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 занятия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регламентированы строго по вре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мени. При проведении занятия нужно учитывать самочувствие детей, их эмоциональное состояние. При необходимости занятие можно сократить.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B1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В структуру 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 занятий тесно вплетены различные виды музыкально</w:t>
      </w:r>
      <w:r>
        <w:rPr>
          <w:rFonts w:ascii="Times New Roman" w:eastAsia="Times New Roman" w:hAnsi="Times New Roman" w:cs="Times New Roman"/>
          <w:sz w:val="28"/>
          <w:szCs w:val="28"/>
        </w:rPr>
        <w:t>й и речевой деятельности, подчиненные одной цели — форми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рованию </w:t>
      </w:r>
      <w:proofErr w:type="gram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proofErr w:type="gram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-произношения.</w:t>
      </w:r>
    </w:p>
    <w:p w:rsidR="000F380F" w:rsidRPr="004C1072" w:rsidRDefault="001C209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уделяется на занятиях развитию чувства ритма с помощью пластики, звучащих </w:t>
      </w:r>
      <w:r>
        <w:rPr>
          <w:rFonts w:ascii="Times New Roman" w:eastAsia="Times New Roman" w:hAnsi="Times New Roman" w:cs="Times New Roman"/>
          <w:sz w:val="28"/>
          <w:szCs w:val="28"/>
        </w:rPr>
        <w:t>жестов, речевых игр, использова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ритмосхем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, игры на детских музыкальных инструментах под мел</w:t>
      </w:r>
      <w:proofErr w:type="gram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ритмодекламацию</w:t>
      </w:r>
      <w:proofErr w:type="spellEnd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80F" w:rsidRPr="004C1072" w:rsidRDefault="00B23AF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C209D">
        <w:rPr>
          <w:rFonts w:ascii="Times New Roman" w:eastAsia="Times New Roman" w:hAnsi="Times New Roman" w:cs="Times New Roman"/>
          <w:sz w:val="28"/>
          <w:szCs w:val="28"/>
        </w:rPr>
        <w:t>Одна из особенностей програм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мы — использование малых форм народного фольклора (</w:t>
      </w:r>
      <w:proofErr w:type="spellStart"/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потеше</w:t>
      </w:r>
      <w:r w:rsidR="001C209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="001C209D">
        <w:rPr>
          <w:rFonts w:ascii="Times New Roman" w:eastAsia="Times New Roman" w:hAnsi="Times New Roman" w:cs="Times New Roman"/>
          <w:sz w:val="28"/>
          <w:szCs w:val="28"/>
        </w:rPr>
        <w:t xml:space="preserve">, приговорок, </w:t>
      </w:r>
      <w:proofErr w:type="spellStart"/>
      <w:r w:rsidR="001C209D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="001C209D">
        <w:rPr>
          <w:rFonts w:ascii="Times New Roman" w:eastAsia="Times New Roman" w:hAnsi="Times New Roman" w:cs="Times New Roman"/>
          <w:sz w:val="28"/>
          <w:szCs w:val="28"/>
        </w:rPr>
        <w:t>, прибау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ток) для оздоровительных пауз, что способствует воспитан</w:t>
      </w:r>
      <w:r w:rsidR="001C209D">
        <w:rPr>
          <w:rFonts w:ascii="Times New Roman" w:eastAsia="Times New Roman" w:hAnsi="Times New Roman" w:cs="Times New Roman"/>
          <w:sz w:val="28"/>
          <w:szCs w:val="28"/>
        </w:rPr>
        <w:t>ию детей в национальных традици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ях. В построении многих занятий использованы сюжеты русских народных сказок.</w:t>
      </w:r>
    </w:p>
    <w:p w:rsidR="000F380F" w:rsidRPr="004C1072" w:rsidRDefault="002B18D4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Эффективность работы по улучшению произношения у д</w:t>
      </w:r>
      <w:r w:rsidR="00F73899">
        <w:rPr>
          <w:rFonts w:ascii="Times New Roman" w:eastAsia="Times New Roman" w:hAnsi="Times New Roman" w:cs="Times New Roman"/>
          <w:sz w:val="28"/>
          <w:szCs w:val="28"/>
        </w:rPr>
        <w:t>етей возможна только при совместной деятельности всех педаго</w:t>
      </w:r>
      <w:r w:rsidR="000F380F" w:rsidRPr="004C1072">
        <w:rPr>
          <w:rFonts w:ascii="Times New Roman" w:eastAsia="Times New Roman" w:hAnsi="Times New Roman" w:cs="Times New Roman"/>
          <w:sz w:val="28"/>
          <w:szCs w:val="28"/>
        </w:rPr>
        <w:t>гов ДОУ в этом направлении.</w:t>
      </w:r>
    </w:p>
    <w:p w:rsidR="000F380F" w:rsidRPr="004C1072" w:rsidRDefault="000F380F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072">
        <w:rPr>
          <w:rFonts w:ascii="Times New Roman" w:eastAsia="Times New Roman" w:hAnsi="Times New Roman" w:cs="Times New Roman"/>
          <w:sz w:val="28"/>
          <w:szCs w:val="28"/>
        </w:rPr>
        <w:t>Рассмотрим возможно</w:t>
      </w:r>
      <w:r w:rsidR="00F73899">
        <w:rPr>
          <w:rFonts w:ascii="Times New Roman" w:eastAsia="Times New Roman" w:hAnsi="Times New Roman" w:cs="Times New Roman"/>
          <w:sz w:val="28"/>
          <w:szCs w:val="28"/>
        </w:rPr>
        <w:t xml:space="preserve">сти включения </w:t>
      </w:r>
      <w:proofErr w:type="spellStart"/>
      <w:r w:rsidR="00F73899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="00F73899">
        <w:rPr>
          <w:rFonts w:ascii="Times New Roman" w:eastAsia="Times New Roman" w:hAnsi="Times New Roman" w:cs="Times New Roman"/>
          <w:sz w:val="28"/>
          <w:szCs w:val="28"/>
        </w:rPr>
        <w:t xml:space="preserve"> в жиз</w:t>
      </w:r>
      <w:r w:rsidRPr="004C1072">
        <w:rPr>
          <w:rFonts w:ascii="Times New Roman" w:eastAsia="Times New Roman" w:hAnsi="Times New Roman" w:cs="Times New Roman"/>
          <w:sz w:val="28"/>
          <w:szCs w:val="28"/>
        </w:rPr>
        <w:t>недеятельность в детском саду.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Утренняя гимнастика с </w:t>
      </w: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речевками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и звукоподражаниями.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, приговорок, </w:t>
      </w: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proofErr w:type="spellStart"/>
      <w:proofErr w:type="gramStart"/>
      <w:r w:rsidRPr="00F73899">
        <w:rPr>
          <w:rFonts w:ascii="Times New Roman" w:eastAsia="Times New Roman" w:hAnsi="Times New Roman" w:cs="Times New Roman"/>
          <w:sz w:val="28"/>
          <w:szCs w:val="28"/>
        </w:rPr>
        <w:t>вре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мя</w:t>
      </w:r>
      <w:proofErr w:type="spellEnd"/>
      <w:proofErr w:type="gram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режимных процессов — умы </w:t>
      </w: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>, одевания на прогулку, под готовки к занятиям.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t>Речевые игры перед едой.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паузы на занятиях.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t>Динамические паузы между занятиями.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Физкультурные </w:t>
      </w:r>
      <w:proofErr w:type="spellStart"/>
      <w:proofErr w:type="gramStart"/>
      <w:r w:rsidRPr="00F73899">
        <w:rPr>
          <w:rFonts w:ascii="Times New Roman" w:eastAsia="Times New Roman" w:hAnsi="Times New Roman" w:cs="Times New Roman"/>
          <w:sz w:val="28"/>
          <w:szCs w:val="28"/>
        </w:rPr>
        <w:t>театрализо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ванные</w:t>
      </w:r>
      <w:proofErr w:type="gram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занятия с </w:t>
      </w: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ем речевого материала.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lastRenderedPageBreak/>
        <w:t>Бодрящая гимнастика со звукоподражанием.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t>Подвижные игры с пением (на прогулке).</w:t>
      </w:r>
    </w:p>
    <w:p w:rsidR="000F380F" w:rsidRP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899">
        <w:rPr>
          <w:rFonts w:ascii="Times New Roman" w:eastAsia="Times New Roman" w:hAnsi="Times New Roman" w:cs="Times New Roman"/>
          <w:sz w:val="28"/>
          <w:szCs w:val="28"/>
        </w:rPr>
        <w:t>Игры малой подвижности (в группе).</w:t>
      </w:r>
    </w:p>
    <w:p w:rsidR="00F73899" w:rsidRDefault="000F380F" w:rsidP="00F01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3899">
        <w:rPr>
          <w:rFonts w:ascii="Times New Roman" w:eastAsia="Times New Roman" w:hAnsi="Times New Roman" w:cs="Times New Roman"/>
          <w:sz w:val="28"/>
          <w:szCs w:val="28"/>
        </w:rPr>
        <w:t>Логоритмические</w:t>
      </w:r>
      <w:proofErr w:type="spellEnd"/>
      <w:r w:rsidRPr="00F73899">
        <w:rPr>
          <w:rFonts w:ascii="Times New Roman" w:eastAsia="Times New Roman" w:hAnsi="Times New Roman" w:cs="Times New Roman"/>
          <w:sz w:val="28"/>
          <w:szCs w:val="28"/>
        </w:rPr>
        <w:t xml:space="preserve"> досуги.</w:t>
      </w:r>
    </w:p>
    <w:p w:rsidR="000F380F" w:rsidRDefault="00B23AFA" w:rsidP="00F0183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F7389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F380F" w:rsidRPr="00F73899">
        <w:rPr>
          <w:rFonts w:ascii="Times New Roman" w:eastAsia="Times New Roman" w:hAnsi="Times New Roman" w:cs="Times New Roman"/>
          <w:sz w:val="28"/>
          <w:szCs w:val="28"/>
        </w:rPr>
        <w:t>огоритмика</w:t>
      </w:r>
      <w:proofErr w:type="spellEnd"/>
      <w:r w:rsidR="000F380F" w:rsidRPr="00F73899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речи и когнитивных процессов у детей дошкольного возраста, что</w:t>
      </w:r>
      <w:r w:rsidR="00F73899">
        <w:rPr>
          <w:rFonts w:ascii="Times New Roman" w:eastAsia="Times New Roman" w:hAnsi="Times New Roman" w:cs="Times New Roman"/>
          <w:sz w:val="28"/>
          <w:szCs w:val="28"/>
        </w:rPr>
        <w:t xml:space="preserve"> выражается в исправлении дефек</w:t>
      </w:r>
      <w:r w:rsidR="000F380F" w:rsidRPr="00F73899">
        <w:rPr>
          <w:rFonts w:ascii="Times New Roman" w:eastAsia="Times New Roman" w:hAnsi="Times New Roman" w:cs="Times New Roman"/>
          <w:sz w:val="28"/>
          <w:szCs w:val="28"/>
        </w:rPr>
        <w:t xml:space="preserve">тов речи, увеличении словарного </w:t>
      </w:r>
      <w:proofErr w:type="gramStart"/>
      <w:r w:rsidR="000F380F" w:rsidRPr="00F7389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F380F" w:rsidRPr="00F73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F380F" w:rsidRPr="00F73899">
        <w:rPr>
          <w:rFonts w:ascii="Times New Roman" w:eastAsia="Times New Roman" w:hAnsi="Times New Roman" w:cs="Times New Roman"/>
          <w:sz w:val="28"/>
          <w:szCs w:val="28"/>
        </w:rPr>
        <w:t>паса</w:t>
      </w:r>
      <w:proofErr w:type="gramEnd"/>
      <w:r w:rsidR="000F380F" w:rsidRPr="00F73899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дошкольников, а также в улучшении внимания и памяти. Наибольший эффект возможен при интегрированном подходе.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Значение праздников и развлечений как формы развития чувства ритма детей трудно переоценить. Как показывают многие исследования, гармоничное становление личности ребенка не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возможно без эмоционального отношения к окружающему миру. Для того чтобы преодолеть расхождения между знанием мораль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ных норм и реальным поведением детей, необходимо, чтобы возникло не только понимание той или иной ситуации, но и положительное отношение к событию.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Эмоциональное развитие, «воспитание чувств» детей осущест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вляется под воздействием взрослых, которые как бы задают ребенку эталоны эмоционального отношения к окружающему.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Роль праздников и развлечений заключается в сильнейшем воздействии на эмоциональную сферу личности ребенка. На чувства детей оказывают влияние красочное художественное оформление праздника, музыкальное сопровождение, художест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венное слово, костюмы персонажей и т. п.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Очень важен стиль руководства взрослого, организующего праздники и развлечения для детей. Следует продумать сцена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рий таким образом, чтобы каждый ребенок чувствовал себя не зрителем, а участником совместной деятельности, мог по ходу праздника проявить самостоятельность, выбрать тот или иной способ действия, поступок, проявить сострадание, желание прий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ти на помощь тому или иному персонажу.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В практике дошкольных учреждений встре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чаются разнообразные по тематике и форме развлечения, всегда организуемые взрослыми (музыкальный руководитель, воспитатели, родители и др.). Роли в них распределяются по-разному: в одних случаях исполнителями бывают только взрослые, в дру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гих </w:t>
      </w:r>
      <w:proofErr w:type="gramStart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ети дошкольного возраста одной или нескольких возраст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ных групп. Возможно и совместное участие взрослых и детей.</w:t>
      </w:r>
    </w:p>
    <w:p w:rsidR="00510CE1" w:rsidRPr="00510CE1" w:rsidRDefault="00C30F0D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Особенно ценными для музыкального развития являются раз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влечения, которые закрепляют и углубляют музыкальные впечат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ления, полученные на занятиях, духовно обогащают детей, раз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вивают основы музыкальной культуры. </w:t>
      </w:r>
      <w:proofErr w:type="gramStart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бесе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ды-концерты по слушанию классической музыки, как детской, так и не предназначенной специально для детей. Так, если на за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нятиях дошкольники слушают отдельные пьесы из «Детского аль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бома» П. И. Чайковского, то беседа-концерт «Детский альбом П. И. Чайковского» поможет закрепить впечатления и познако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мить с новыми пьесами или всем циклом.</w:t>
      </w:r>
    </w:p>
    <w:p w:rsidR="00510CE1" w:rsidRPr="00510CE1" w:rsidRDefault="006E3F20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Если на занятиях дети слушают небольшие фрагменты из про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изведений А. Вивальди, И. С. Баха, В. А. Моцарта, Л. Бетховена, М. И. Глинки и других композиторов, то при проведении беседы-концерта можно взять более крупные отрывки. Беседа-концерт, посвященная творчеству одного из композиторов, расширяет, обогащает, углубляет впечатления детей.</w:t>
      </w:r>
    </w:p>
    <w:p w:rsidR="00510CE1" w:rsidRPr="00510CE1" w:rsidRDefault="006E3F20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Роль и место музыки в развлечениях неодинаковы. Если в кон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цертах она является ведущей, то в театральных представлениях и спектаклях музыка вводится для углубления их эмоционального воздействия на детей, в определенной мере </w:t>
      </w:r>
      <w:proofErr w:type="gramStart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выполняя роль</w:t>
      </w:r>
      <w:proofErr w:type="gramEnd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 музы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кального оформления.</w:t>
      </w:r>
    </w:p>
    <w:p w:rsidR="00326E0A" w:rsidRPr="002D138E" w:rsidRDefault="006E3F20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Развлечения, подготовленные и исполняемые взрослыми, дол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жны обогащать детей яркими, красочными впечатлениями. Эпизо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дически малыши могут включаться в действие, это активизирует их восприятие, внимание, воображение. Ребенок начинает чувство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вать себя участником происходящего и увлеченно, с удовольстви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ем сопереживает артистам, персонажам сказок, спектаклей.</w:t>
      </w:r>
    </w:p>
    <w:p w:rsidR="00510CE1" w:rsidRPr="00510CE1" w:rsidRDefault="00B23AF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Если музыкальные занятия, как и </w:t>
      </w:r>
      <w:proofErr w:type="gramStart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gramEnd"/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 xml:space="preserve"> вообще, являются основной формой учебной деятельности в детском саду и воспи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тательно-образовательный процесс осуществляется путем прямо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го обучения, то в быту приоритетным становится косвенное руко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водство музыкального руководителя, воспитателя, родителей музыкальным воспитанием детей. Прямое обучение в повседнев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ной жизни не исключается совсем, но оно должно быть ограниче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но. Любое музыкальное общение с ребенком следует строить на совместной деятельности, партнерстве, всячески поощряя его ини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циативу, что особенно важно при самостоятельных музыкальных проявлениях детей.</w:t>
      </w:r>
    </w:p>
    <w:p w:rsidR="002C4948" w:rsidRDefault="006E3F20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t>Итак, форма организации музыкального воспитания в повсед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невной жизни детского сада предусматривает два вида руковод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ства со стороны воспитателя, музыкального руководителя, роди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телей: прямое и косвенное. Во время игр, упражнений обучающе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го характера, прогулок музыка может звучать по желанию и де</w:t>
      </w:r>
      <w:r w:rsidR="00510CE1" w:rsidRPr="00510CE1">
        <w:rPr>
          <w:rFonts w:ascii="Times New Roman" w:eastAsia="Times New Roman" w:hAnsi="Times New Roman" w:cs="Times New Roman"/>
          <w:sz w:val="28"/>
          <w:szCs w:val="28"/>
        </w:rPr>
        <w:softHyphen/>
        <w:t>тей, и взрослого.</w:t>
      </w:r>
    </w:p>
    <w:p w:rsidR="004D085B" w:rsidRDefault="004D085B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38E" w:rsidRDefault="002D138E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38E" w:rsidRDefault="002D138E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38E" w:rsidRDefault="002D138E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E0A" w:rsidRDefault="00326E0A" w:rsidP="00F018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F96" w:rsidRDefault="00197F96" w:rsidP="00F01830">
      <w:pPr>
        <w:spacing w:line="360" w:lineRule="auto"/>
        <w:jc w:val="both"/>
      </w:pPr>
      <w:bookmarkStart w:id="0" w:name="_GoBack"/>
      <w:bookmarkEnd w:id="0"/>
    </w:p>
    <w:sectPr w:rsidR="00197F96" w:rsidSect="002D13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55" w:rsidRDefault="001F2955" w:rsidP="002D138E">
      <w:pPr>
        <w:spacing w:after="0" w:line="240" w:lineRule="auto"/>
      </w:pPr>
      <w:r>
        <w:separator/>
      </w:r>
    </w:p>
  </w:endnote>
  <w:endnote w:type="continuationSeparator" w:id="0">
    <w:p w:rsidR="001F2955" w:rsidRDefault="001F2955" w:rsidP="002D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78790"/>
      <w:docPartObj>
        <w:docPartGallery w:val="Page Numbers (Bottom of Page)"/>
        <w:docPartUnique/>
      </w:docPartObj>
    </w:sdtPr>
    <w:sdtEndPr/>
    <w:sdtContent>
      <w:p w:rsidR="002D138E" w:rsidRDefault="002D13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19">
          <w:rPr>
            <w:noProof/>
          </w:rPr>
          <w:t>1</w:t>
        </w:r>
        <w:r>
          <w:fldChar w:fldCharType="end"/>
        </w:r>
      </w:p>
    </w:sdtContent>
  </w:sdt>
  <w:p w:rsidR="002D138E" w:rsidRDefault="002D13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55" w:rsidRDefault="001F2955" w:rsidP="002D138E">
      <w:pPr>
        <w:spacing w:after="0" w:line="240" w:lineRule="auto"/>
      </w:pPr>
      <w:r>
        <w:separator/>
      </w:r>
    </w:p>
  </w:footnote>
  <w:footnote w:type="continuationSeparator" w:id="0">
    <w:p w:rsidR="001F2955" w:rsidRDefault="001F2955" w:rsidP="002D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47E"/>
    <w:multiLevelType w:val="hybridMultilevel"/>
    <w:tmpl w:val="3008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E0469"/>
    <w:multiLevelType w:val="multilevel"/>
    <w:tmpl w:val="AA2C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10BDA"/>
    <w:multiLevelType w:val="hybridMultilevel"/>
    <w:tmpl w:val="6F06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D1941"/>
    <w:multiLevelType w:val="multilevel"/>
    <w:tmpl w:val="B8C0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0CE1"/>
    <w:rsid w:val="000F380F"/>
    <w:rsid w:val="0017019A"/>
    <w:rsid w:val="00197F96"/>
    <w:rsid w:val="001C209D"/>
    <w:rsid w:val="001F2955"/>
    <w:rsid w:val="002B18D4"/>
    <w:rsid w:val="002C4948"/>
    <w:rsid w:val="002D138E"/>
    <w:rsid w:val="00326E0A"/>
    <w:rsid w:val="0047470C"/>
    <w:rsid w:val="004C1072"/>
    <w:rsid w:val="004D085B"/>
    <w:rsid w:val="00510CE1"/>
    <w:rsid w:val="00637B5E"/>
    <w:rsid w:val="00656BBA"/>
    <w:rsid w:val="00687C19"/>
    <w:rsid w:val="006E3F20"/>
    <w:rsid w:val="008013C3"/>
    <w:rsid w:val="009562C3"/>
    <w:rsid w:val="00B23AFA"/>
    <w:rsid w:val="00C30F0D"/>
    <w:rsid w:val="00C6443E"/>
    <w:rsid w:val="00C66F45"/>
    <w:rsid w:val="00DD64BF"/>
    <w:rsid w:val="00F01830"/>
    <w:rsid w:val="00F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"/>
    <w:rsid w:val="0051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CE1"/>
    <w:rPr>
      <w:color w:val="0000FF"/>
      <w:u w:val="single"/>
    </w:rPr>
  </w:style>
  <w:style w:type="paragraph" w:customStyle="1" w:styleId="c2">
    <w:name w:val="c2"/>
    <w:basedOn w:val="a"/>
    <w:rsid w:val="009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62C3"/>
  </w:style>
  <w:style w:type="character" w:customStyle="1" w:styleId="c4">
    <w:name w:val="c4"/>
    <w:basedOn w:val="a0"/>
    <w:rsid w:val="009562C3"/>
  </w:style>
  <w:style w:type="paragraph" w:customStyle="1" w:styleId="c10">
    <w:name w:val="c10"/>
    <w:basedOn w:val="a"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66F45"/>
  </w:style>
  <w:style w:type="paragraph" w:customStyle="1" w:styleId="c6">
    <w:name w:val="c6"/>
    <w:basedOn w:val="a"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6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66F45"/>
  </w:style>
  <w:style w:type="paragraph" w:styleId="a5">
    <w:name w:val="List Paragraph"/>
    <w:basedOn w:val="a"/>
    <w:uiPriority w:val="34"/>
    <w:qFormat/>
    <w:rsid w:val="00F73899"/>
    <w:pPr>
      <w:ind w:left="720"/>
      <w:contextualSpacing/>
    </w:pPr>
  </w:style>
  <w:style w:type="character" w:customStyle="1" w:styleId="statusselect">
    <w:name w:val="status_select"/>
    <w:basedOn w:val="a0"/>
    <w:rsid w:val="002B18D4"/>
  </w:style>
  <w:style w:type="paragraph" w:styleId="a6">
    <w:name w:val="header"/>
    <w:basedOn w:val="a"/>
    <w:link w:val="a7"/>
    <w:uiPriority w:val="99"/>
    <w:unhideWhenUsed/>
    <w:rsid w:val="002D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38E"/>
  </w:style>
  <w:style w:type="paragraph" w:styleId="a8">
    <w:name w:val="footer"/>
    <w:basedOn w:val="a"/>
    <w:link w:val="a9"/>
    <w:uiPriority w:val="99"/>
    <w:unhideWhenUsed/>
    <w:rsid w:val="002D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38E"/>
  </w:style>
  <w:style w:type="paragraph" w:styleId="aa">
    <w:name w:val="No Spacing"/>
    <w:link w:val="ab"/>
    <w:uiPriority w:val="1"/>
    <w:qFormat/>
    <w:rsid w:val="002D138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D138E"/>
  </w:style>
  <w:style w:type="paragraph" w:styleId="ac">
    <w:name w:val="Balloon Text"/>
    <w:basedOn w:val="a"/>
    <w:link w:val="ad"/>
    <w:uiPriority w:val="99"/>
    <w:semiHidden/>
    <w:unhideWhenUsed/>
    <w:rsid w:val="002D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CB6E-D01B-4A1B-B8F6-A9267CEE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bibl-11</dc:creator>
  <cp:keywords/>
  <dc:description/>
  <cp:lastModifiedBy>Оксана</cp:lastModifiedBy>
  <cp:revision>10</cp:revision>
  <dcterms:created xsi:type="dcterms:W3CDTF">2016-04-04T07:50:00Z</dcterms:created>
  <dcterms:modified xsi:type="dcterms:W3CDTF">2018-04-17T06:52:00Z</dcterms:modified>
</cp:coreProperties>
</file>